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CF2A" w14:textId="77777777" w:rsidR="004F1087" w:rsidRDefault="004F1087" w:rsidP="521F7241">
      <w:pPr>
        <w:pStyle w:val="Prrafodelista"/>
        <w:ind w:left="0" w:right="51"/>
        <w:jc w:val="center"/>
        <w:rPr>
          <w:rFonts w:ascii="Arial Negrita" w:hAnsi="Arial Negrita"/>
          <w:b/>
        </w:rPr>
      </w:pPr>
      <w:bookmarkStart w:id="0" w:name="_Hlk33002076"/>
    </w:p>
    <w:tbl>
      <w:tblPr>
        <w:tblpPr w:leftFromText="141" w:rightFromText="141" w:vertAnchor="text" w:horzAnchor="margin" w:tblpXSpec="center" w:tblpY="729"/>
        <w:tblW w:w="1850" w:type="pct"/>
        <w:jc w:val="center"/>
        <w:tblBorders>
          <w:top w:val="single" w:sz="4" w:space="0" w:color="FFFFFF" w:themeColor="background1"/>
          <w:left w:val="single" w:sz="4" w:space="0" w:color="C0C0C0"/>
          <w:bottom w:val="single" w:sz="4" w:space="0" w:color="FFFFFF" w:themeColor="background1"/>
          <w:right w:val="single" w:sz="4" w:space="0" w:color="C0C0C0"/>
          <w:insideH w:val="single" w:sz="4" w:space="0" w:color="FFFFFF" w:themeColor="background1"/>
          <w:insideV w:val="single" w:sz="4" w:space="0" w:color="C0C0C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3"/>
        <w:gridCol w:w="284"/>
        <w:gridCol w:w="1700"/>
      </w:tblGrid>
      <w:tr w:rsidR="00F40419" w:rsidRPr="00B67A93" w14:paraId="350892A2" w14:textId="77777777" w:rsidTr="00761885">
        <w:trPr>
          <w:trHeight w:val="397"/>
          <w:jc w:val="center"/>
        </w:trPr>
        <w:tc>
          <w:tcPr>
            <w:tcW w:w="2309" w:type="pct"/>
            <w:tcBorders>
              <w:top w:val="single" w:sz="4" w:space="0" w:color="C0C0C0"/>
              <w:bottom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33CB887D" w14:textId="7209DC8E" w:rsidR="00F40419" w:rsidRPr="00B04179" w:rsidRDefault="00F40419" w:rsidP="002C373F">
            <w:pPr>
              <w:spacing w:before="120" w:after="12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B67A93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Índice</w:t>
            </w:r>
          </w:p>
        </w:tc>
        <w:tc>
          <w:tcPr>
            <w:tcW w:w="385" w:type="pct"/>
          </w:tcPr>
          <w:p w14:paraId="0F2E37CB" w14:textId="77777777" w:rsidR="00F40419" w:rsidRPr="00B67A93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2306" w:type="pct"/>
            <w:tcBorders>
              <w:top w:val="single" w:sz="4" w:space="0" w:color="C0C0C0"/>
              <w:bottom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7415095" w14:textId="77777777" w:rsidR="009530FB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B67A93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Var</w:t>
            </w:r>
            <w:r w:rsidRPr="00511D6B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iaci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ón</w:t>
            </w:r>
          </w:p>
          <w:p w14:paraId="223FF648" w14:textId="242269CB" w:rsidR="00F40419" w:rsidRPr="00B04179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anual</w:t>
            </w:r>
          </w:p>
        </w:tc>
      </w:tr>
      <w:tr w:rsidR="00F40419" w:rsidRPr="00B67A93" w14:paraId="069E9485" w14:textId="77777777" w:rsidTr="00761885">
        <w:trPr>
          <w:trHeight w:val="397"/>
          <w:jc w:val="center"/>
        </w:trPr>
        <w:tc>
          <w:tcPr>
            <w:tcW w:w="2309" w:type="pct"/>
            <w:tcBorders>
              <w:top w:val="single" w:sz="4" w:space="0" w:color="C0C0C0"/>
              <w:bottom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24EE1AF5" w14:textId="5981893B" w:rsidR="00F40419" w:rsidRPr="00330004" w:rsidRDefault="00E84E8B" w:rsidP="002C373F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>
              <w:rPr>
                <w:sz w:val="26"/>
                <w:szCs w:val="26"/>
                <w:lang w:val="es-MX" w:eastAsia="es-MX"/>
              </w:rPr>
              <w:t>1</w:t>
            </w:r>
            <w:r w:rsidR="00F84CC3">
              <w:rPr>
                <w:sz w:val="26"/>
                <w:szCs w:val="26"/>
                <w:lang w:val="es-MX" w:eastAsia="es-MX"/>
              </w:rPr>
              <w:t>0</w:t>
            </w:r>
            <w:r w:rsidR="004653F9">
              <w:rPr>
                <w:sz w:val="26"/>
                <w:szCs w:val="26"/>
                <w:lang w:val="es-MX" w:eastAsia="es-MX"/>
              </w:rPr>
              <w:t>7.1</w:t>
            </w:r>
          </w:p>
        </w:tc>
        <w:tc>
          <w:tcPr>
            <w:tcW w:w="385" w:type="pct"/>
          </w:tcPr>
          <w:p w14:paraId="2DBB449D" w14:textId="77777777" w:rsidR="00F40419" w:rsidRPr="00A165FB" w:rsidRDefault="00F40419" w:rsidP="002C373F">
            <w:pPr>
              <w:ind w:left="797" w:hanging="797"/>
              <w:jc w:val="center"/>
              <w:rPr>
                <w:color w:val="07BFBA"/>
                <w:kern w:val="24"/>
                <w:sz w:val="28"/>
                <w:szCs w:val="28"/>
                <w:lang w:val="es-ES" w:eastAsia="es-MX"/>
              </w:rPr>
            </w:pPr>
          </w:p>
        </w:tc>
        <w:tc>
          <w:tcPr>
            <w:tcW w:w="2306" w:type="pct"/>
            <w:tcBorders>
              <w:top w:val="single" w:sz="4" w:space="0" w:color="C0C0C0"/>
              <w:bottom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D8CF521" w14:textId="1DB3C418" w:rsidR="00F40419" w:rsidRPr="00330004" w:rsidRDefault="0095352B" w:rsidP="002C373F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-0.</w:t>
            </w:r>
            <w:r w:rsidR="004653F9">
              <w:rPr>
                <w:color w:val="000000"/>
                <w:kern w:val="24"/>
                <w:sz w:val="26"/>
                <w:szCs w:val="26"/>
                <w:lang w:val="es-ES" w:eastAsia="es-MX"/>
              </w:rPr>
              <w:t>8</w:t>
            </w:r>
            <w:r w:rsidR="00101D00" w:rsidRPr="00101D00">
              <w:rPr>
                <w:color w:val="000000"/>
                <w:kern w:val="24"/>
                <w:sz w:val="26"/>
                <w:szCs w:val="26"/>
                <w:lang w:eastAsia="es-MX"/>
              </w:rPr>
              <w:t> 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2ED02F24" w14:textId="6F58DE83" w:rsidR="00BB20DC" w:rsidRPr="00487038" w:rsidRDefault="00BB20DC" w:rsidP="00537060">
      <w:pPr>
        <w:jc w:val="right"/>
        <w:rPr>
          <w:b/>
          <w:bCs/>
          <w:color w:val="07BFBA"/>
        </w:rPr>
      </w:pPr>
    </w:p>
    <w:p w14:paraId="3061510F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71DB926A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29CCB19C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56946668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551D7C62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298B262E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0DAF2A00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384DF5B1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1B2D716A" w14:textId="4C971094" w:rsidR="00775D68" w:rsidRDefault="00D61203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  <w:r w:rsidRPr="544B241C">
        <w:rPr>
          <w:rFonts w:ascii="Arial Negrita" w:hAnsi="Arial Negrita"/>
          <w:b/>
          <w:lang w:val="es-ES"/>
        </w:rPr>
        <w:t>En</w:t>
      </w:r>
      <w:r w:rsidR="00ED281D" w:rsidRPr="544B241C">
        <w:rPr>
          <w:rFonts w:ascii="Arial Negrita" w:hAnsi="Arial Negrita"/>
          <w:b/>
          <w:lang w:val="es-ES"/>
        </w:rPr>
        <w:t xml:space="preserve"> </w:t>
      </w:r>
      <w:r w:rsidR="004653F9">
        <w:rPr>
          <w:rFonts w:ascii="Arial Negrita" w:hAnsi="Arial Negrita"/>
          <w:b/>
          <w:lang w:val="es-ES"/>
        </w:rPr>
        <w:t>junio</w:t>
      </w:r>
      <w:r w:rsidR="00775D68" w:rsidRPr="544B241C">
        <w:rPr>
          <w:rFonts w:ascii="Arial Negrita" w:hAnsi="Arial Negrita"/>
          <w:b/>
          <w:lang w:val="es-ES"/>
        </w:rPr>
        <w:t xml:space="preserve"> de</w:t>
      </w:r>
      <w:r w:rsidR="00F40419" w:rsidRPr="544B241C">
        <w:rPr>
          <w:rFonts w:ascii="Arial Negrita" w:hAnsi="Arial Negrita"/>
          <w:b/>
          <w:lang w:val="es-ES"/>
        </w:rPr>
        <w:t xml:space="preserve"> 202</w:t>
      </w:r>
      <w:r w:rsidR="007E6CF0">
        <w:rPr>
          <w:rFonts w:ascii="Arial Negrita" w:hAnsi="Arial Negrita"/>
          <w:b/>
          <w:lang w:val="es-ES"/>
        </w:rPr>
        <w:t>6</w:t>
      </w:r>
      <w:r w:rsidR="00775D68" w:rsidRPr="544B241C">
        <w:rPr>
          <w:rFonts w:ascii="Arial Negrita" w:hAnsi="Arial Negrita"/>
          <w:b/>
          <w:lang w:val="es-ES"/>
        </w:rPr>
        <w:t>,</w:t>
      </w:r>
      <w:r w:rsidR="00ED281D" w:rsidRPr="544B241C">
        <w:rPr>
          <w:rFonts w:ascii="Arial Negrita" w:hAnsi="Arial Negrita"/>
          <w:b/>
          <w:lang w:val="es-ES"/>
        </w:rPr>
        <w:t xml:space="preserve"> el</w:t>
      </w:r>
      <w:r w:rsidR="00ED281D" w:rsidRPr="544B241C">
        <w:rPr>
          <w:rFonts w:ascii="Arial Negrita" w:hAnsi="Arial Negrita"/>
          <w:b/>
          <w:smallCaps/>
          <w:lang w:val="es-ES"/>
        </w:rPr>
        <w:t xml:space="preserve"> </w:t>
      </w:r>
      <w:r w:rsidR="00C35C46" w:rsidRPr="544B241C">
        <w:rPr>
          <w:b/>
          <w:smallCaps/>
          <w:lang w:val="es-ES"/>
        </w:rPr>
        <w:t>i</w:t>
      </w:r>
      <w:r w:rsidR="00B02797" w:rsidRPr="544B241C">
        <w:rPr>
          <w:b/>
          <w:smallCaps/>
          <w:lang w:val="es-ES"/>
        </w:rPr>
        <w:t>moam</w:t>
      </w:r>
      <w:r w:rsidR="00ED281D" w:rsidRPr="544B241C">
        <w:rPr>
          <w:rFonts w:ascii="Arial Negrita" w:hAnsi="Arial Negrita"/>
          <w:b/>
          <w:lang w:val="es-ES"/>
        </w:rPr>
        <w:t xml:space="preserve"> </w:t>
      </w:r>
      <w:r w:rsidR="00B02797" w:rsidRPr="544B241C">
        <w:rPr>
          <w:rFonts w:ascii="Arial Negrita" w:hAnsi="Arial Negrita"/>
          <w:b/>
          <w:lang w:val="es-ES"/>
        </w:rPr>
        <w:t xml:space="preserve">estima </w:t>
      </w:r>
      <w:r w:rsidR="0029670B">
        <w:rPr>
          <w:rFonts w:ascii="Arial Negrita" w:hAnsi="Arial Negrita"/>
          <w:b/>
          <w:lang w:val="es-ES"/>
        </w:rPr>
        <w:t>un</w:t>
      </w:r>
      <w:r w:rsidR="0095352B">
        <w:rPr>
          <w:rFonts w:ascii="Arial Negrita" w:hAnsi="Arial Negrita"/>
          <w:b/>
          <w:lang w:val="es-ES"/>
        </w:rPr>
        <w:t>a</w:t>
      </w:r>
      <w:r w:rsidR="00610C61">
        <w:rPr>
          <w:rFonts w:ascii="Arial Negrita" w:hAnsi="Arial Negrita"/>
          <w:b/>
          <w:lang w:val="es-ES"/>
        </w:rPr>
        <w:t xml:space="preserve"> </w:t>
      </w:r>
      <w:r w:rsidR="0095352B">
        <w:rPr>
          <w:rFonts w:ascii="Arial Negrita" w:hAnsi="Arial Negrita"/>
          <w:b/>
          <w:lang w:val="es-ES"/>
        </w:rPr>
        <w:t>disminución</w:t>
      </w:r>
      <w:r w:rsidR="00B02797" w:rsidRPr="544B241C">
        <w:rPr>
          <w:rFonts w:ascii="Arial Negrita" w:hAnsi="Arial Negrita"/>
          <w:b/>
          <w:lang w:val="es-ES"/>
        </w:rPr>
        <w:t xml:space="preserve"> de</w:t>
      </w:r>
      <w:r w:rsidR="007D2323" w:rsidRPr="544B241C">
        <w:rPr>
          <w:rFonts w:ascii="Arial Negrita" w:hAnsi="Arial Negrita"/>
          <w:b/>
          <w:lang w:val="es-ES"/>
        </w:rPr>
        <w:t xml:space="preserve"> </w:t>
      </w:r>
      <w:r w:rsidR="00B02797" w:rsidRPr="544B241C">
        <w:rPr>
          <w:rFonts w:ascii="Arial Negrita" w:hAnsi="Arial Negrita"/>
          <w:b/>
          <w:lang w:val="es-ES"/>
        </w:rPr>
        <w:t>l</w:t>
      </w:r>
      <w:r w:rsidR="007D2323" w:rsidRPr="544B241C">
        <w:rPr>
          <w:rFonts w:ascii="Arial Negrita" w:hAnsi="Arial Negrita"/>
          <w:b/>
          <w:lang w:val="es-ES"/>
        </w:rPr>
        <w:t>a</w:t>
      </w:r>
      <w:r w:rsidR="00B02797" w:rsidRPr="544B241C">
        <w:rPr>
          <w:rFonts w:ascii="Arial Negrita" w:hAnsi="Arial Negrita"/>
          <w:b/>
          <w:lang w:val="es-ES"/>
        </w:rPr>
        <w:t xml:space="preserve"> </w:t>
      </w:r>
      <w:r w:rsidR="007D2323" w:rsidRPr="544B241C">
        <w:rPr>
          <w:rFonts w:ascii="Arial Negrita" w:hAnsi="Arial Negrita"/>
          <w:b/>
          <w:lang w:val="es-ES"/>
        </w:rPr>
        <w:t>a</w:t>
      </w:r>
      <w:r w:rsidR="00B02797" w:rsidRPr="544B241C">
        <w:rPr>
          <w:rFonts w:ascii="Arial Negrita" w:hAnsi="Arial Negrita"/>
          <w:b/>
          <w:lang w:val="es-ES"/>
        </w:rPr>
        <w:t xml:space="preserve">ctividad </w:t>
      </w:r>
      <w:r w:rsidR="007D2323" w:rsidRPr="544B241C">
        <w:rPr>
          <w:rFonts w:ascii="Arial Negrita" w:hAnsi="Arial Negrita"/>
          <w:b/>
          <w:lang w:val="es-ES"/>
        </w:rPr>
        <w:t>manufacturera</w:t>
      </w:r>
      <w:r w:rsidR="00B02797" w:rsidRPr="544B241C">
        <w:rPr>
          <w:rFonts w:ascii="Arial Negrita" w:hAnsi="Arial Negrita"/>
          <w:b/>
          <w:lang w:val="es-ES"/>
        </w:rPr>
        <w:t xml:space="preserve"> </w:t>
      </w:r>
    </w:p>
    <w:p w14:paraId="59EFC614" w14:textId="7D279E89" w:rsidR="00511D6B" w:rsidRDefault="00B02797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>de</w:t>
      </w:r>
      <w:r w:rsidR="00ED281D" w:rsidRPr="00511D6B">
        <w:rPr>
          <w:rFonts w:ascii="Arial Negrita" w:hAnsi="Arial Negrita"/>
          <w:b/>
          <w:bCs/>
          <w:szCs w:val="28"/>
        </w:rPr>
        <w:t xml:space="preserve"> </w:t>
      </w:r>
      <w:r w:rsidR="0095352B">
        <w:rPr>
          <w:rFonts w:ascii="Arial Negrita" w:hAnsi="Arial Negrita"/>
          <w:b/>
          <w:bCs/>
          <w:szCs w:val="28"/>
        </w:rPr>
        <w:t>0.</w:t>
      </w:r>
      <w:r w:rsidR="004653F9">
        <w:rPr>
          <w:rFonts w:ascii="Arial Negrita" w:hAnsi="Arial Negrita"/>
          <w:b/>
          <w:bCs/>
          <w:szCs w:val="28"/>
        </w:rPr>
        <w:t>8</w:t>
      </w:r>
      <w:r w:rsidR="00101D00" w:rsidRPr="00101D00">
        <w:rPr>
          <w:rFonts w:ascii="Arial Negrita" w:hAnsi="Arial Negrita"/>
          <w:b/>
          <w:bCs/>
          <w:szCs w:val="28"/>
        </w:rPr>
        <w:t> </w:t>
      </w:r>
      <w:r w:rsidR="00ED281D" w:rsidRPr="00511D6B">
        <w:rPr>
          <w:rFonts w:ascii="Arial Negrita" w:hAnsi="Arial Negrita"/>
          <w:b/>
          <w:bCs/>
          <w:szCs w:val="28"/>
        </w:rPr>
        <w:t>%</w:t>
      </w:r>
      <w:r>
        <w:rPr>
          <w:rFonts w:ascii="Arial Negrita" w:hAnsi="Arial Negrita"/>
          <w:b/>
          <w:bCs/>
          <w:szCs w:val="28"/>
        </w:rPr>
        <w:t xml:space="preserve"> </w:t>
      </w:r>
      <w:r w:rsidR="00ED281D" w:rsidRPr="00511D6B">
        <w:rPr>
          <w:rFonts w:ascii="Arial Negrita" w:hAnsi="Arial Negrita"/>
          <w:b/>
          <w:bCs/>
          <w:szCs w:val="28"/>
        </w:rPr>
        <w:t xml:space="preserve">respecto a </w:t>
      </w:r>
      <w:r w:rsidR="004653F9">
        <w:rPr>
          <w:rFonts w:ascii="Arial Negrita" w:hAnsi="Arial Negrita"/>
          <w:b/>
          <w:bCs/>
          <w:szCs w:val="28"/>
        </w:rPr>
        <w:t>junio</w:t>
      </w:r>
      <w:r w:rsidR="00E325C5">
        <w:rPr>
          <w:rFonts w:ascii="Arial Negrita" w:hAnsi="Arial Negrita"/>
          <w:b/>
          <w:bCs/>
          <w:szCs w:val="28"/>
        </w:rPr>
        <w:t xml:space="preserve"> </w:t>
      </w:r>
      <w:r w:rsidR="00775D68">
        <w:rPr>
          <w:rFonts w:ascii="Arial Negrita" w:hAnsi="Arial Negrita"/>
          <w:b/>
          <w:bCs/>
          <w:szCs w:val="28"/>
        </w:rPr>
        <w:t xml:space="preserve">de </w:t>
      </w:r>
      <w:r>
        <w:rPr>
          <w:rFonts w:ascii="Arial Negrita" w:hAnsi="Arial Negrita"/>
          <w:b/>
          <w:bCs/>
          <w:szCs w:val="28"/>
        </w:rPr>
        <w:t>202</w:t>
      </w:r>
      <w:r w:rsidR="007E6CF0">
        <w:rPr>
          <w:rFonts w:ascii="Arial Negrita" w:hAnsi="Arial Negrita"/>
          <w:b/>
          <w:bCs/>
          <w:szCs w:val="28"/>
        </w:rPr>
        <w:t>5</w:t>
      </w:r>
    </w:p>
    <w:p w14:paraId="1B6E85CB" w14:textId="77777777" w:rsidR="00DB7806" w:rsidRDefault="00DB7806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3A9C35ED" w14:textId="77777777" w:rsidR="00EB0DA5" w:rsidRPr="00084B97" w:rsidRDefault="00EB0DA5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43E295EB" w14:textId="699B51C6" w:rsidR="00084B97" w:rsidRDefault="00D61203" w:rsidP="00DB7806">
      <w:pPr>
        <w:pStyle w:val="Prrafodelista"/>
        <w:ind w:left="0" w:right="51"/>
        <w:rPr>
          <w:lang w:val="es-MX"/>
        </w:rPr>
      </w:pPr>
      <w:r>
        <w:t>En</w:t>
      </w:r>
      <w:r w:rsidR="008B7EFC">
        <w:rPr>
          <w:lang w:val="es-MX"/>
        </w:rPr>
        <w:t xml:space="preserve"> </w:t>
      </w:r>
      <w:r w:rsidR="004653F9">
        <w:rPr>
          <w:lang w:val="es-MX"/>
        </w:rPr>
        <w:t>junio</w:t>
      </w:r>
      <w:r w:rsidR="008B7EFC">
        <w:rPr>
          <w:lang w:val="es-MX"/>
        </w:rPr>
        <w:t xml:space="preserve"> de 202</w:t>
      </w:r>
      <w:r w:rsidR="007E6CF0">
        <w:rPr>
          <w:lang w:val="es-MX"/>
        </w:rPr>
        <w:t>6</w:t>
      </w:r>
      <w:r w:rsidR="00775D68">
        <w:rPr>
          <w:lang w:val="es-MX"/>
        </w:rPr>
        <w:t>,</w:t>
      </w:r>
      <w:r w:rsidR="008B7EFC">
        <w:rPr>
          <w:lang w:val="es-MX"/>
        </w:rPr>
        <w:t xml:space="preserve"> </w:t>
      </w:r>
      <w:r w:rsidR="008B7EFC" w:rsidRPr="00EB73A2">
        <w:rPr>
          <w:lang w:val="es-MX"/>
        </w:rPr>
        <w:t>el Indicador Mensual Oportuno de la Actividad Manufacturera (</w:t>
      </w:r>
      <w:r w:rsidR="008B7EFC" w:rsidRPr="00512639">
        <w:rPr>
          <w:smallCaps/>
          <w:lang w:val="es-MX"/>
        </w:rPr>
        <w:t>imoam</w:t>
      </w:r>
      <w:r w:rsidR="008B7EFC" w:rsidRPr="00EB73A2">
        <w:rPr>
          <w:lang w:val="es-MX"/>
        </w:rPr>
        <w:t xml:space="preserve">) </w:t>
      </w:r>
      <w:r w:rsidR="008B7EFC">
        <w:rPr>
          <w:lang w:val="es-MX"/>
        </w:rPr>
        <w:t xml:space="preserve">tiene un valor de </w:t>
      </w:r>
      <w:r w:rsidR="00E84E8B">
        <w:rPr>
          <w:lang w:val="es-MX"/>
        </w:rPr>
        <w:t>1</w:t>
      </w:r>
      <w:r w:rsidR="00F84CC3">
        <w:rPr>
          <w:lang w:val="es-MX"/>
        </w:rPr>
        <w:t>0</w:t>
      </w:r>
      <w:r w:rsidR="004653F9">
        <w:rPr>
          <w:lang w:val="es-MX"/>
        </w:rPr>
        <w:t>7.1</w:t>
      </w:r>
      <w:r w:rsidR="008B7EFC">
        <w:rPr>
          <w:lang w:val="es-MX"/>
        </w:rPr>
        <w:t xml:space="preserve"> puntos, como cálculo</w:t>
      </w:r>
      <w:r w:rsidR="008B7EFC" w:rsidRPr="00EB73A2">
        <w:rPr>
          <w:lang w:val="es-MX"/>
        </w:rPr>
        <w:t xml:space="preserve"> </w:t>
      </w:r>
      <w:r w:rsidR="008B7EFC">
        <w:rPr>
          <w:lang w:val="es-MX"/>
        </w:rPr>
        <w:t xml:space="preserve">anticipado </w:t>
      </w:r>
      <w:r w:rsidR="008B7EFC" w:rsidRPr="00EB73A2">
        <w:rPr>
          <w:lang w:val="es-MX"/>
        </w:rPr>
        <w:t>del Indicador Mensual de la Actividad Industrial (</w:t>
      </w:r>
      <w:r w:rsidR="008B7EFC" w:rsidRPr="00512639">
        <w:rPr>
          <w:smallCaps/>
          <w:lang w:val="es-MX"/>
        </w:rPr>
        <w:t>imai</w:t>
      </w:r>
      <w:r w:rsidR="008B7EFC" w:rsidRPr="00EB73A2">
        <w:rPr>
          <w:lang w:val="es-MX"/>
        </w:rPr>
        <w:t>) del sector manufacturero. E</w:t>
      </w:r>
      <w:r w:rsidR="008B7EFC">
        <w:rPr>
          <w:lang w:val="es-MX"/>
        </w:rPr>
        <w:t>ste</w:t>
      </w:r>
      <w:r w:rsidR="008B7EFC" w:rsidRPr="00EB73A2">
        <w:rPr>
          <w:lang w:val="es-MX"/>
        </w:rPr>
        <w:t xml:space="preserve"> </w:t>
      </w:r>
      <w:r w:rsidR="008B7EFC">
        <w:rPr>
          <w:lang w:val="es-MX"/>
        </w:rPr>
        <w:t xml:space="preserve">nivel </w:t>
      </w:r>
      <w:r w:rsidR="008B7EFC" w:rsidRPr="00EB73A2">
        <w:rPr>
          <w:lang w:val="es-MX"/>
        </w:rPr>
        <w:t xml:space="preserve">corresponde a una variación </w:t>
      </w:r>
      <w:r w:rsidR="008B7EFC">
        <w:rPr>
          <w:lang w:val="es-MX"/>
        </w:rPr>
        <w:t xml:space="preserve">estimada </w:t>
      </w:r>
      <w:r w:rsidR="008B7EFC" w:rsidRPr="00EB73A2">
        <w:rPr>
          <w:lang w:val="es-MX"/>
        </w:rPr>
        <w:t xml:space="preserve">anual de </w:t>
      </w:r>
      <w:r w:rsidR="0095352B">
        <w:rPr>
          <w:lang w:val="es-MX"/>
        </w:rPr>
        <w:t>-0.</w:t>
      </w:r>
      <w:r w:rsidR="004653F9">
        <w:rPr>
          <w:lang w:val="es-MX"/>
        </w:rPr>
        <w:t>8</w:t>
      </w:r>
      <w:r w:rsidR="008B7EFC">
        <w:rPr>
          <w:lang w:val="es-MX"/>
        </w:rPr>
        <w:t xml:space="preserve"> por ciento</w:t>
      </w:r>
      <w:r w:rsidR="008B7EFC" w:rsidRPr="00EB73A2">
        <w:rPr>
          <w:lang w:val="es-MX"/>
        </w:rPr>
        <w:t>.</w:t>
      </w:r>
      <w:r w:rsidR="008B7EFC">
        <w:rPr>
          <w:lang w:val="es-MX"/>
        </w:rPr>
        <w:t xml:space="preserve"> </w:t>
      </w:r>
      <w:r w:rsidR="008B7EFC" w:rsidRPr="5F9DAA04">
        <w:rPr>
          <w:lang w:val="es-MX"/>
        </w:rPr>
        <w:t xml:space="preserve">En </w:t>
      </w:r>
      <w:r w:rsidR="3650B7CF" w:rsidRPr="5F9DAA04">
        <w:rPr>
          <w:lang w:val="es-MX"/>
        </w:rPr>
        <w:t xml:space="preserve">el </w:t>
      </w:r>
      <w:r w:rsidR="007455DE">
        <w:rPr>
          <w:lang w:val="es-MX"/>
        </w:rPr>
        <w:t>c</w:t>
      </w:r>
      <w:r w:rsidR="3650B7CF" w:rsidRPr="5F9DAA04">
        <w:rPr>
          <w:lang w:val="es-MX"/>
        </w:rPr>
        <w:t>uadro 1</w:t>
      </w:r>
      <w:r w:rsidR="008B7EFC">
        <w:rPr>
          <w:lang w:val="es-MX"/>
        </w:rPr>
        <w:t xml:space="preserve"> se</w:t>
      </w:r>
      <w:r w:rsidR="008B7EFC" w:rsidRPr="00A0634F">
        <w:rPr>
          <w:lang w:val="es-MX"/>
        </w:rPr>
        <w:t xml:space="preserve"> presentan </w:t>
      </w:r>
      <w:r w:rsidR="008B7EFC">
        <w:rPr>
          <w:lang w:val="es-MX"/>
        </w:rPr>
        <w:t xml:space="preserve">los </w:t>
      </w:r>
      <w:r w:rsidR="008B7EFC" w:rsidRPr="00A0634F">
        <w:rPr>
          <w:lang w:val="es-MX"/>
        </w:rPr>
        <w:t>intervalos de confianza</w:t>
      </w:r>
      <w:r w:rsidR="008B7EFC">
        <w:rPr>
          <w:lang w:val="es-MX"/>
        </w:rPr>
        <w:t xml:space="preserve"> de ambas estimaciones.</w:t>
      </w:r>
    </w:p>
    <w:p w14:paraId="28E327A7" w14:textId="77777777" w:rsidR="00DE21A1" w:rsidRDefault="00DE21A1" w:rsidP="00DB7806">
      <w:pPr>
        <w:pStyle w:val="Prrafodelista"/>
        <w:ind w:left="0" w:right="51"/>
        <w:rPr>
          <w:lang w:val="es-MX"/>
        </w:rPr>
      </w:pPr>
    </w:p>
    <w:p w14:paraId="0A5A65C1" w14:textId="77777777" w:rsidR="00EB0DA5" w:rsidRDefault="00EB0DA5" w:rsidP="00DB7806">
      <w:pPr>
        <w:pStyle w:val="Prrafodelista"/>
        <w:ind w:left="0" w:right="51"/>
        <w:rPr>
          <w:lang w:val="es-MX"/>
        </w:rPr>
      </w:pPr>
    </w:p>
    <w:p w14:paraId="5F696265" w14:textId="03811796" w:rsidR="00EB0DA5" w:rsidRPr="003C297B" w:rsidRDefault="00775D68" w:rsidP="00775D68">
      <w:pPr>
        <w:pStyle w:val="Prrafodelista"/>
        <w:ind w:left="0" w:right="51"/>
        <w:jc w:val="center"/>
        <w:rPr>
          <w:color w:val="003057"/>
          <w:sz w:val="20"/>
          <w:szCs w:val="20"/>
          <w:lang w:val="es-MX"/>
        </w:rPr>
      </w:pPr>
      <w:r w:rsidRPr="00C51289">
        <w:rPr>
          <w:color w:val="003057"/>
          <w:sz w:val="20"/>
          <w:szCs w:val="20"/>
          <w:lang w:val="es-MX"/>
        </w:rPr>
        <w:t>Cuadro</w:t>
      </w:r>
      <w:r w:rsidRPr="003C297B">
        <w:rPr>
          <w:color w:val="003057"/>
          <w:sz w:val="20"/>
          <w:szCs w:val="20"/>
          <w:lang w:val="es-MX"/>
        </w:rPr>
        <w:t xml:space="preserve"> 1</w:t>
      </w:r>
    </w:p>
    <w:p w14:paraId="27ABEB89" w14:textId="25E77F91" w:rsidR="008B7EFC" w:rsidRPr="00775D68" w:rsidRDefault="00775D68" w:rsidP="008B7EFC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007455DE"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r w:rsidR="008B7EFC" w:rsidRPr="007455DE">
        <w:rPr>
          <w:rFonts w:ascii="Arial Negrita" w:hAnsi="Arial Negrita"/>
          <w:b/>
          <w:color w:val="003057"/>
          <w:sz w:val="22"/>
          <w:szCs w:val="22"/>
          <w:lang w:val="es-MX"/>
        </w:rPr>
        <w:t>stimaciones</w:t>
      </w:r>
      <w:r w:rsidR="008B7EFC" w:rsidRPr="00775D68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</w:t>
      </w:r>
      <w:r w:rsidR="00C63209" w:rsidRPr="00775D68">
        <w:rPr>
          <w:rFonts w:ascii="Arial Negrita" w:hAnsi="Arial Negrita"/>
          <w:b/>
          <w:color w:val="003057"/>
          <w:sz w:val="22"/>
          <w:szCs w:val="22"/>
          <w:lang w:val="es-MX"/>
        </w:rPr>
        <w:t>del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</w:t>
      </w:r>
      <w:r w:rsidR="007455DE" w:rsidRPr="000D41FA">
        <w:rPr>
          <w:rFonts w:ascii="Arial Negrita" w:hAnsi="Arial Negrita"/>
          <w:b/>
          <w:color w:val="003057"/>
          <w:sz w:val="22"/>
          <w:szCs w:val="22"/>
          <w:lang w:val="es-MX"/>
        </w:rPr>
        <w:t>Mensual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</w:t>
      </w:r>
      <w:r w:rsidR="007455DE" w:rsidRPr="00582438">
        <w:rPr>
          <w:rFonts w:ascii="Arial Negrita" w:hAnsi="Arial Negrita"/>
          <w:b/>
          <w:color w:val="003057"/>
          <w:sz w:val="22"/>
          <w:szCs w:val="22"/>
          <w:lang w:val="es-MX"/>
        </w:rPr>
        <w:t>Oportuno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de la Actividad Manufacturera</w:t>
      </w:r>
    </w:p>
    <w:p w14:paraId="0977AA0F" w14:textId="7AC439D3" w:rsidR="008B7EFC" w:rsidRPr="00C51289" w:rsidRDefault="008B7EFC" w:rsidP="008B7EFC">
      <w:pPr>
        <w:jc w:val="center"/>
        <w:rPr>
          <w:bCs/>
          <w:smallCaps/>
          <w:color w:val="27251F"/>
          <w:sz w:val="20"/>
          <w:szCs w:val="20"/>
          <w:lang w:val="es-MX"/>
        </w:rPr>
      </w:pPr>
      <w:r w:rsidRPr="004C5E35">
        <w:rPr>
          <w:bCs/>
          <w:color w:val="27251F"/>
          <w:sz w:val="20"/>
          <w:szCs w:val="20"/>
          <w:lang w:val="es-MX"/>
        </w:rPr>
        <w:t xml:space="preserve"> </w:t>
      </w:r>
      <w:r w:rsidR="004653F9">
        <w:rPr>
          <w:bCs/>
          <w:color w:val="27251F"/>
          <w:sz w:val="20"/>
          <w:szCs w:val="20"/>
          <w:lang w:val="es-MX"/>
        </w:rPr>
        <w:t>junio</w:t>
      </w:r>
      <w:r w:rsidR="00DE21A1" w:rsidRPr="00C51289">
        <w:rPr>
          <w:bCs/>
          <w:color w:val="27251F"/>
          <w:sz w:val="20"/>
          <w:szCs w:val="20"/>
          <w:lang w:val="es-MX"/>
        </w:rPr>
        <w:t xml:space="preserve"> de 202</w:t>
      </w:r>
      <w:r w:rsidR="007E6CF0" w:rsidRPr="00C51289">
        <w:rPr>
          <w:bCs/>
          <w:color w:val="27251F"/>
          <w:sz w:val="20"/>
          <w:szCs w:val="20"/>
          <w:lang w:val="es-MX"/>
        </w:rPr>
        <w:t>6</w:t>
      </w:r>
    </w:p>
    <w:tbl>
      <w:tblPr>
        <w:tblW w:w="8320" w:type="dxa"/>
        <w:tblInd w:w="81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9"/>
        <w:gridCol w:w="2445"/>
        <w:gridCol w:w="1915"/>
        <w:gridCol w:w="1881"/>
      </w:tblGrid>
      <w:tr w:rsidR="00DF5990" w:rsidRPr="00F17ABB" w14:paraId="78772A96" w14:textId="77777777" w:rsidTr="007455DE">
        <w:trPr>
          <w:trHeight w:val="411"/>
        </w:trPr>
        <w:tc>
          <w:tcPr>
            <w:tcW w:w="2079" w:type="dxa"/>
            <w:vMerge w:val="restart"/>
            <w:shd w:val="clear" w:color="auto" w:fill="80DDD7"/>
            <w:vAlign w:val="center"/>
          </w:tcPr>
          <w:p w14:paraId="45A77245" w14:textId="48B85CD8" w:rsidR="00DF5990" w:rsidRPr="00257D32" w:rsidRDefault="003D7065" w:rsidP="003D7065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</w:pPr>
            <w:r w:rsidRPr="00257D3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Dato</w:t>
            </w:r>
          </w:p>
        </w:tc>
        <w:tc>
          <w:tcPr>
            <w:tcW w:w="2445" w:type="dxa"/>
            <w:vMerge w:val="restart"/>
            <w:shd w:val="clear" w:color="auto" w:fill="80DDD7"/>
            <w:vAlign w:val="center"/>
          </w:tcPr>
          <w:p w14:paraId="43D7919D" w14:textId="6D19865B" w:rsidR="00DF5990" w:rsidRPr="00257D32" w:rsidRDefault="00DF5990" w:rsidP="008358F0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57D3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Estimación puntual</w:t>
            </w:r>
          </w:p>
        </w:tc>
        <w:tc>
          <w:tcPr>
            <w:tcW w:w="3796" w:type="dxa"/>
            <w:gridSpan w:val="2"/>
            <w:shd w:val="clear" w:color="auto" w:fill="80DDD7"/>
            <w:vAlign w:val="center"/>
            <w:hideMark/>
          </w:tcPr>
          <w:p w14:paraId="3FFA17FD" w14:textId="12D8E52E" w:rsidR="00DF5990" w:rsidRPr="00257D32" w:rsidRDefault="00DF5990" w:rsidP="008358F0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57D3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Intervalo de confianza a 95</w:t>
            </w:r>
            <w:r w:rsidR="00FB787E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 </w:t>
            </w:r>
            <w:r w:rsidRPr="00257D3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%</w:t>
            </w:r>
          </w:p>
        </w:tc>
      </w:tr>
      <w:tr w:rsidR="00DF5990" w:rsidRPr="00F17ABB" w14:paraId="33D5B7F9" w14:textId="77777777" w:rsidTr="007455DE">
        <w:trPr>
          <w:trHeight w:val="391"/>
        </w:trPr>
        <w:tc>
          <w:tcPr>
            <w:tcW w:w="2079" w:type="dxa"/>
            <w:vMerge/>
            <w:shd w:val="clear" w:color="auto" w:fill="003056"/>
            <w:vAlign w:val="center"/>
          </w:tcPr>
          <w:p w14:paraId="0EA9A8FE" w14:textId="77777777" w:rsidR="00DF5990" w:rsidRPr="00257D32" w:rsidRDefault="00DF5990" w:rsidP="008358F0">
            <w:pPr>
              <w:rPr>
                <w:b/>
                <w:bCs/>
                <w:sz w:val="20"/>
                <w:szCs w:val="20"/>
                <w:lang w:val="es-MX" w:eastAsia="es-MX"/>
              </w:rPr>
            </w:pPr>
          </w:p>
        </w:tc>
        <w:tc>
          <w:tcPr>
            <w:tcW w:w="2445" w:type="dxa"/>
            <w:vMerge/>
            <w:shd w:val="clear" w:color="auto" w:fill="003056"/>
            <w:vAlign w:val="center"/>
          </w:tcPr>
          <w:p w14:paraId="1DC4CC5A" w14:textId="5E2FDC0B" w:rsidR="00DF5990" w:rsidRPr="00257D32" w:rsidRDefault="00DF5990" w:rsidP="008358F0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</w:p>
        </w:tc>
        <w:tc>
          <w:tcPr>
            <w:tcW w:w="1915" w:type="dxa"/>
            <w:shd w:val="clear" w:color="auto" w:fill="BDEDEA"/>
            <w:vAlign w:val="center"/>
            <w:hideMark/>
          </w:tcPr>
          <w:p w14:paraId="21E05564" w14:textId="77777777" w:rsidR="00DF5990" w:rsidRPr="00257D32" w:rsidRDefault="00DF5990" w:rsidP="008358F0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57D3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Límite inferior</w:t>
            </w:r>
          </w:p>
        </w:tc>
        <w:tc>
          <w:tcPr>
            <w:tcW w:w="1881" w:type="dxa"/>
            <w:shd w:val="clear" w:color="auto" w:fill="BDEDEA"/>
            <w:vAlign w:val="center"/>
            <w:hideMark/>
          </w:tcPr>
          <w:p w14:paraId="363895C0" w14:textId="77777777" w:rsidR="00DF5990" w:rsidRPr="00257D32" w:rsidRDefault="00DF5990" w:rsidP="008358F0">
            <w:pPr>
              <w:jc w:val="center"/>
              <w:rPr>
                <w:b/>
                <w:bCs/>
                <w:sz w:val="20"/>
                <w:szCs w:val="20"/>
                <w:lang w:val="es-MX" w:eastAsia="es-MX"/>
              </w:rPr>
            </w:pPr>
            <w:r w:rsidRPr="00257D32">
              <w:rPr>
                <w:rFonts w:eastAsia="Calibri"/>
                <w:b/>
                <w:bCs/>
                <w:sz w:val="20"/>
                <w:szCs w:val="20"/>
                <w:lang w:val="es-MX" w:eastAsia="es-MX"/>
              </w:rPr>
              <w:t>Límite superior</w:t>
            </w:r>
          </w:p>
        </w:tc>
      </w:tr>
      <w:tr w:rsidR="008B7EFC" w:rsidRPr="00C34960" w14:paraId="0B62F66E" w14:textId="77777777" w:rsidTr="007455DE">
        <w:trPr>
          <w:trHeight w:val="555"/>
        </w:trPr>
        <w:tc>
          <w:tcPr>
            <w:tcW w:w="2079" w:type="dxa"/>
            <w:shd w:val="clear" w:color="auto" w:fill="F2F2F2"/>
            <w:vAlign w:val="center"/>
          </w:tcPr>
          <w:p w14:paraId="28FFA167" w14:textId="70760FDC" w:rsidR="008B7EFC" w:rsidRPr="00257D32" w:rsidRDefault="00057634" w:rsidP="008358F0">
            <w:pPr>
              <w:rPr>
                <w:smallCaps/>
                <w:color w:val="000000"/>
                <w:sz w:val="18"/>
                <w:szCs w:val="18"/>
                <w:lang w:val="es-MX" w:eastAsia="es-MX"/>
              </w:rPr>
            </w:pPr>
            <w:r w:rsidRPr="00257D32">
              <w:rPr>
                <w:color w:val="000000"/>
                <w:sz w:val="18"/>
                <w:szCs w:val="18"/>
                <w:lang w:val="es-MX" w:eastAsia="es-MX"/>
              </w:rPr>
              <w:t>Índice</w:t>
            </w:r>
          </w:p>
        </w:tc>
        <w:tc>
          <w:tcPr>
            <w:tcW w:w="2445" w:type="dxa"/>
            <w:shd w:val="clear" w:color="auto" w:fill="F2F2F2"/>
            <w:vAlign w:val="center"/>
            <w:hideMark/>
          </w:tcPr>
          <w:p w14:paraId="71DFAD01" w14:textId="0BFD01E6" w:rsidR="008B7EFC" w:rsidRPr="00257D32" w:rsidRDefault="00E84E8B" w:rsidP="008358F0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  <w:lang w:val="es-MX" w:eastAsia="es-MX"/>
              </w:rPr>
              <w:t>1</w:t>
            </w:r>
            <w:r w:rsidR="00F84CC3">
              <w:rPr>
                <w:color w:val="000000"/>
                <w:sz w:val="18"/>
                <w:szCs w:val="18"/>
                <w:lang w:val="es-MX" w:eastAsia="es-MX"/>
              </w:rPr>
              <w:t>0</w:t>
            </w:r>
            <w:r w:rsidR="004653F9">
              <w:rPr>
                <w:color w:val="000000"/>
                <w:sz w:val="18"/>
                <w:szCs w:val="18"/>
                <w:lang w:val="es-MX" w:eastAsia="es-MX"/>
              </w:rPr>
              <w:t>7.1</w:t>
            </w:r>
          </w:p>
        </w:tc>
        <w:tc>
          <w:tcPr>
            <w:tcW w:w="1915" w:type="dxa"/>
            <w:shd w:val="clear" w:color="auto" w:fill="F2F2F2"/>
            <w:vAlign w:val="center"/>
            <w:hideMark/>
          </w:tcPr>
          <w:p w14:paraId="2CFCEF3C" w14:textId="3E76F3EC" w:rsidR="008B7EFC" w:rsidRPr="00257D32" w:rsidRDefault="00E84E8B" w:rsidP="008358F0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  <w:lang w:val="es-MX" w:eastAsia="es-MX"/>
              </w:rPr>
              <w:t>10</w:t>
            </w:r>
            <w:r w:rsidR="004653F9">
              <w:rPr>
                <w:color w:val="000000"/>
                <w:sz w:val="18"/>
                <w:szCs w:val="18"/>
                <w:lang w:val="es-MX" w:eastAsia="es-MX"/>
              </w:rPr>
              <w:t>4</w:t>
            </w:r>
            <w:r w:rsidR="00F84CC3">
              <w:rPr>
                <w:color w:val="000000"/>
                <w:sz w:val="18"/>
                <w:szCs w:val="18"/>
                <w:lang w:val="es-MX" w:eastAsia="es-MX"/>
              </w:rPr>
              <w:t>.</w:t>
            </w:r>
            <w:r w:rsidR="0095352B">
              <w:rPr>
                <w:color w:val="000000"/>
                <w:sz w:val="18"/>
                <w:szCs w:val="18"/>
                <w:lang w:val="es-MX" w:eastAsia="es-MX"/>
              </w:rPr>
              <w:t>2</w:t>
            </w:r>
          </w:p>
        </w:tc>
        <w:tc>
          <w:tcPr>
            <w:tcW w:w="1881" w:type="dxa"/>
            <w:shd w:val="clear" w:color="auto" w:fill="F2F2F2"/>
            <w:vAlign w:val="center"/>
            <w:hideMark/>
          </w:tcPr>
          <w:p w14:paraId="7E728B9D" w14:textId="4271A101" w:rsidR="008B7EFC" w:rsidRPr="00257D32" w:rsidRDefault="00AF1E5A" w:rsidP="008358F0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  <w:r w:rsidRPr="00257D32">
              <w:rPr>
                <w:color w:val="000000"/>
                <w:sz w:val="18"/>
                <w:szCs w:val="18"/>
                <w:lang w:val="es-MX" w:eastAsia="es-MX"/>
              </w:rPr>
              <w:t>1</w:t>
            </w:r>
            <w:r w:rsidR="00E84E8B">
              <w:rPr>
                <w:color w:val="000000"/>
                <w:sz w:val="18"/>
                <w:szCs w:val="18"/>
                <w:lang w:val="es-MX" w:eastAsia="es-MX"/>
              </w:rPr>
              <w:t>1</w:t>
            </w:r>
            <w:r w:rsidR="004653F9">
              <w:rPr>
                <w:color w:val="000000"/>
                <w:sz w:val="18"/>
                <w:szCs w:val="18"/>
                <w:lang w:val="es-MX" w:eastAsia="es-MX"/>
              </w:rPr>
              <w:t>0</w:t>
            </w:r>
            <w:r w:rsidR="0095352B">
              <w:rPr>
                <w:color w:val="000000"/>
                <w:sz w:val="18"/>
                <w:szCs w:val="18"/>
                <w:lang w:val="es-MX" w:eastAsia="es-MX"/>
              </w:rPr>
              <w:t>.</w:t>
            </w:r>
            <w:r w:rsidR="004653F9">
              <w:rPr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</w:tr>
      <w:tr w:rsidR="008B7EFC" w:rsidRPr="00C34960" w14:paraId="0B573601" w14:textId="77777777" w:rsidTr="007455DE">
        <w:trPr>
          <w:trHeight w:val="413"/>
        </w:trPr>
        <w:tc>
          <w:tcPr>
            <w:tcW w:w="2079" w:type="dxa"/>
            <w:shd w:val="clear" w:color="auto" w:fill="C0C0C0"/>
            <w:vAlign w:val="center"/>
          </w:tcPr>
          <w:p w14:paraId="6E949F1E" w14:textId="77777777" w:rsidR="008B7EFC" w:rsidRPr="00257D32" w:rsidRDefault="008B7EFC" w:rsidP="008358F0">
            <w:pPr>
              <w:rPr>
                <w:color w:val="000000"/>
                <w:sz w:val="18"/>
                <w:szCs w:val="18"/>
                <w:lang w:val="es-MX" w:eastAsia="es-MX"/>
              </w:rPr>
            </w:pPr>
            <w:r w:rsidRPr="00257D32">
              <w:rPr>
                <w:color w:val="000000"/>
                <w:sz w:val="18"/>
                <w:szCs w:val="18"/>
                <w:lang w:val="es-MX" w:eastAsia="es-MX"/>
              </w:rPr>
              <w:t>Variación anual</w:t>
            </w:r>
          </w:p>
        </w:tc>
        <w:tc>
          <w:tcPr>
            <w:tcW w:w="2445" w:type="dxa"/>
            <w:shd w:val="clear" w:color="auto" w:fill="C0C0C0"/>
            <w:vAlign w:val="center"/>
          </w:tcPr>
          <w:p w14:paraId="56A934D6" w14:textId="6C3220E1" w:rsidR="008B7EFC" w:rsidRPr="00257D32" w:rsidRDefault="0095352B" w:rsidP="008358F0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  <w:lang w:eastAsia="es-MX"/>
              </w:rPr>
              <w:t>-0.</w:t>
            </w:r>
            <w:r w:rsidR="004653F9">
              <w:rPr>
                <w:color w:val="000000"/>
                <w:sz w:val="18"/>
                <w:szCs w:val="18"/>
                <w:lang w:eastAsia="es-MX"/>
              </w:rPr>
              <w:t>8</w:t>
            </w:r>
            <w:r w:rsidR="00101D00" w:rsidRPr="00101D00">
              <w:rPr>
                <w:color w:val="000000"/>
                <w:sz w:val="18"/>
                <w:szCs w:val="18"/>
                <w:lang w:eastAsia="es-MX"/>
              </w:rPr>
              <w:t> </w:t>
            </w:r>
            <w:r w:rsidR="008B7EFC" w:rsidRPr="00257D32">
              <w:rPr>
                <w:color w:val="000000"/>
                <w:sz w:val="18"/>
                <w:szCs w:val="18"/>
                <w:lang w:val="es-MX" w:eastAsia="es-MX"/>
              </w:rPr>
              <w:t>%</w:t>
            </w:r>
          </w:p>
        </w:tc>
        <w:tc>
          <w:tcPr>
            <w:tcW w:w="1915" w:type="dxa"/>
            <w:shd w:val="clear" w:color="auto" w:fill="C0C0C0"/>
            <w:vAlign w:val="center"/>
          </w:tcPr>
          <w:p w14:paraId="345CE829" w14:textId="0D436A26" w:rsidR="008B7EFC" w:rsidRPr="00257D32" w:rsidRDefault="00B2268E" w:rsidP="008358F0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  <w:r w:rsidRPr="00257D32">
              <w:rPr>
                <w:color w:val="000000"/>
                <w:sz w:val="18"/>
                <w:szCs w:val="18"/>
                <w:lang w:val="es-MX" w:eastAsia="es-MX"/>
              </w:rPr>
              <w:t>-</w:t>
            </w:r>
            <w:r w:rsidR="0095352B">
              <w:rPr>
                <w:color w:val="000000"/>
                <w:sz w:val="18"/>
                <w:szCs w:val="18"/>
                <w:lang w:val="es-MX" w:eastAsia="es-MX"/>
              </w:rPr>
              <w:t>3.</w:t>
            </w:r>
            <w:r w:rsidR="004653F9">
              <w:rPr>
                <w:color w:val="000000"/>
                <w:sz w:val="18"/>
                <w:szCs w:val="18"/>
                <w:lang w:val="es-MX" w:eastAsia="es-MX"/>
              </w:rPr>
              <w:t>5</w:t>
            </w:r>
            <w:r w:rsidR="00101D00" w:rsidRPr="00101D00">
              <w:rPr>
                <w:color w:val="000000"/>
                <w:sz w:val="18"/>
                <w:szCs w:val="18"/>
                <w:lang w:eastAsia="es-MX"/>
              </w:rPr>
              <w:t> </w:t>
            </w:r>
            <w:r w:rsidR="008B7EFC" w:rsidRPr="00257D32">
              <w:rPr>
                <w:color w:val="000000"/>
                <w:sz w:val="18"/>
                <w:szCs w:val="18"/>
                <w:lang w:val="es-MX" w:eastAsia="es-MX"/>
              </w:rPr>
              <w:t>%</w:t>
            </w:r>
          </w:p>
        </w:tc>
        <w:tc>
          <w:tcPr>
            <w:tcW w:w="1881" w:type="dxa"/>
            <w:shd w:val="clear" w:color="auto" w:fill="C0C0C0"/>
            <w:vAlign w:val="center"/>
          </w:tcPr>
          <w:p w14:paraId="6B432E61" w14:textId="7230B899" w:rsidR="008B7EFC" w:rsidRPr="00257D32" w:rsidRDefault="0095352B" w:rsidP="008358F0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  <w:lang w:eastAsia="es-MX"/>
              </w:rPr>
              <w:t>2.</w:t>
            </w:r>
            <w:r w:rsidR="004653F9">
              <w:rPr>
                <w:color w:val="000000"/>
                <w:sz w:val="18"/>
                <w:szCs w:val="18"/>
                <w:lang w:eastAsia="es-MX"/>
              </w:rPr>
              <w:t>0</w:t>
            </w:r>
            <w:r w:rsidR="00101D00" w:rsidRPr="00101D00">
              <w:rPr>
                <w:color w:val="000000"/>
                <w:sz w:val="18"/>
                <w:szCs w:val="18"/>
                <w:lang w:eastAsia="es-MX"/>
              </w:rPr>
              <w:t> </w:t>
            </w:r>
            <w:r w:rsidR="008B7EFC" w:rsidRPr="00257D32">
              <w:rPr>
                <w:color w:val="000000"/>
                <w:sz w:val="18"/>
                <w:szCs w:val="18"/>
                <w:lang w:val="es-MX" w:eastAsia="es-MX"/>
              </w:rPr>
              <w:t>%</w:t>
            </w:r>
          </w:p>
        </w:tc>
      </w:tr>
    </w:tbl>
    <w:p w14:paraId="550A4406" w14:textId="5E95D70A" w:rsidR="009566F9" w:rsidRDefault="009566F9" w:rsidP="00A61278">
      <w:pPr>
        <w:ind w:left="1418" w:right="-1" w:hanging="567"/>
        <w:rPr>
          <w:color w:val="4D565E"/>
          <w:sz w:val="16"/>
          <w:szCs w:val="16"/>
          <w:shd w:val="clear" w:color="auto" w:fill="FFFFFF"/>
        </w:rPr>
      </w:pPr>
      <w:r>
        <w:rPr>
          <w:color w:val="4D565E"/>
          <w:sz w:val="16"/>
          <w:szCs w:val="16"/>
          <w:shd w:val="clear" w:color="auto" w:fill="FFFFFF"/>
        </w:rPr>
        <w:t>Nota:</w:t>
      </w:r>
      <w:r>
        <w:rPr>
          <w:color w:val="4D565E"/>
          <w:sz w:val="16"/>
          <w:szCs w:val="16"/>
          <w:shd w:val="clear" w:color="auto" w:fill="FFFFFF"/>
        </w:rPr>
        <w:tab/>
      </w:r>
      <w:r w:rsidRPr="00A61278">
        <w:rPr>
          <w:color w:val="4D565E"/>
          <w:sz w:val="16"/>
          <w:szCs w:val="16"/>
          <w:lang w:val="es-MX"/>
        </w:rPr>
        <w:t>A partir de cifras originales.</w:t>
      </w:r>
      <w:r w:rsidRPr="003B468F">
        <w:rPr>
          <w:color w:val="4D565E"/>
          <w:sz w:val="16"/>
          <w:szCs w:val="16"/>
          <w:shd w:val="clear" w:color="auto" w:fill="FFFFFF"/>
        </w:rPr>
        <w:t xml:space="preserve"> </w:t>
      </w:r>
    </w:p>
    <w:p w14:paraId="2BBF7418" w14:textId="142E6AF8" w:rsidR="008B7EFC" w:rsidRPr="003B468F" w:rsidRDefault="008B7EFC" w:rsidP="00A61278">
      <w:pPr>
        <w:ind w:left="1418" w:right="-1" w:hanging="567"/>
        <w:rPr>
          <w:color w:val="4D565E"/>
          <w:sz w:val="16"/>
          <w:szCs w:val="16"/>
          <w:lang w:val="es-MX"/>
        </w:rPr>
      </w:pPr>
      <w:r w:rsidRPr="003B468F">
        <w:rPr>
          <w:color w:val="4D565E"/>
          <w:sz w:val="16"/>
          <w:szCs w:val="16"/>
          <w:shd w:val="clear" w:color="auto" w:fill="FFFFFF"/>
        </w:rPr>
        <w:t>Fuente:</w:t>
      </w:r>
      <w:r w:rsidR="00101D00">
        <w:rPr>
          <w:color w:val="4D565E"/>
          <w:sz w:val="16"/>
          <w:szCs w:val="16"/>
          <w:shd w:val="clear" w:color="auto" w:fill="FFFFFF"/>
        </w:rPr>
        <w:tab/>
      </w:r>
      <w:r w:rsidRPr="003B468F">
        <w:rPr>
          <w:smallCaps/>
          <w:color w:val="4D565E"/>
          <w:sz w:val="16"/>
          <w:szCs w:val="16"/>
          <w:shd w:val="clear" w:color="auto" w:fill="FFFFFF"/>
        </w:rPr>
        <w:t>inegi.</w:t>
      </w:r>
      <w:r w:rsidRPr="003B468F">
        <w:rPr>
          <w:color w:val="4D565E"/>
          <w:sz w:val="16"/>
          <w:szCs w:val="16"/>
        </w:rPr>
        <w:t xml:space="preserve"> </w:t>
      </w:r>
      <w:r w:rsidR="1D991013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1D991013" w:rsidRPr="003B468F">
        <w:rPr>
          <w:smallCaps/>
          <w:color w:val="4D565E"/>
          <w:sz w:val="16"/>
          <w:szCs w:val="16"/>
          <w:lang w:val="es-MX"/>
        </w:rPr>
        <w:t>imoam),</w:t>
      </w:r>
      <w:r w:rsidRPr="003B468F">
        <w:rPr>
          <w:smallCaps/>
          <w:color w:val="4D565E"/>
          <w:sz w:val="16"/>
          <w:szCs w:val="16"/>
        </w:rPr>
        <w:t xml:space="preserve"> </w:t>
      </w:r>
      <w:r w:rsidR="004653F9">
        <w:rPr>
          <w:color w:val="4D565E"/>
          <w:sz w:val="16"/>
          <w:szCs w:val="16"/>
        </w:rPr>
        <w:t>junio</w:t>
      </w:r>
      <w:r w:rsidR="00DE21A1" w:rsidRPr="003B468F">
        <w:rPr>
          <w:color w:val="4D565E"/>
          <w:sz w:val="16"/>
          <w:szCs w:val="16"/>
        </w:rPr>
        <w:t xml:space="preserve"> de 202</w:t>
      </w:r>
      <w:r w:rsidR="007E6CF0">
        <w:rPr>
          <w:color w:val="4D565E"/>
          <w:sz w:val="16"/>
          <w:szCs w:val="16"/>
        </w:rPr>
        <w:t>6</w:t>
      </w:r>
      <w:r w:rsidRPr="003B468F">
        <w:rPr>
          <w:color w:val="4D565E"/>
          <w:sz w:val="16"/>
          <w:szCs w:val="16"/>
        </w:rPr>
        <w:t>.</w:t>
      </w:r>
    </w:p>
    <w:p w14:paraId="665DB4C1" w14:textId="77777777" w:rsidR="008B7EFC" w:rsidRDefault="008B7EFC" w:rsidP="008B7EFC">
      <w:pPr>
        <w:rPr>
          <w:color w:val="000000" w:themeColor="text1"/>
          <w:sz w:val="16"/>
          <w:szCs w:val="16"/>
          <w:lang w:val="es-MX"/>
        </w:rPr>
      </w:pPr>
    </w:p>
    <w:p w14:paraId="7C4D62A8" w14:textId="77777777" w:rsidR="00DE21A1" w:rsidRDefault="00DE21A1" w:rsidP="008B7EFC">
      <w:pPr>
        <w:rPr>
          <w:lang w:val="es-MX"/>
        </w:rPr>
      </w:pPr>
    </w:p>
    <w:p w14:paraId="52DCA157" w14:textId="50F28DE3" w:rsidR="008B7EFC" w:rsidRDefault="00D61203" w:rsidP="008D3EE4">
      <w:pPr>
        <w:ind w:right="51"/>
        <w:rPr>
          <w:lang w:val="es-MX"/>
        </w:rPr>
      </w:pPr>
      <w:r w:rsidRPr="018152C2">
        <w:rPr>
          <w:lang w:val="es-MX"/>
        </w:rPr>
        <w:t>A continuación</w:t>
      </w:r>
      <w:r w:rsidR="30152A1F" w:rsidRPr="018152C2">
        <w:rPr>
          <w:lang w:val="es-MX"/>
        </w:rPr>
        <w:t>,</w:t>
      </w:r>
      <w:r w:rsidR="008B7EFC" w:rsidRPr="018152C2">
        <w:rPr>
          <w:lang w:val="es-MX"/>
        </w:rPr>
        <w:t xml:space="preserve"> se observan los resultados </w:t>
      </w:r>
      <w:r w:rsidR="00C63209" w:rsidRPr="018152C2">
        <w:rPr>
          <w:lang w:val="es-MX"/>
        </w:rPr>
        <w:t xml:space="preserve">del cálculo del </w:t>
      </w:r>
      <w:r w:rsidR="008B7EFC" w:rsidRPr="018152C2">
        <w:rPr>
          <w:smallCaps/>
          <w:lang w:val="es-MX"/>
        </w:rPr>
        <w:t>imoam</w:t>
      </w:r>
      <w:r w:rsidR="008B7EFC" w:rsidRPr="018152C2">
        <w:rPr>
          <w:lang w:val="es-MX"/>
        </w:rPr>
        <w:t>. La gráfica 1 muestra el</w:t>
      </w:r>
      <w:r w:rsidR="008B7EFC" w:rsidRPr="018152C2">
        <w:rPr>
          <w:smallCaps/>
          <w:lang w:val="es-MX"/>
        </w:rPr>
        <w:t xml:space="preserve"> imoam</w:t>
      </w:r>
      <w:r w:rsidR="008B7EFC" w:rsidRPr="018152C2">
        <w:rPr>
          <w:lang w:val="es-MX"/>
        </w:rPr>
        <w:t xml:space="preserve"> junto con los valores del </w:t>
      </w:r>
      <w:r w:rsidR="008B7EFC" w:rsidRPr="018152C2">
        <w:rPr>
          <w:smallCaps/>
          <w:lang w:val="es-MX"/>
        </w:rPr>
        <w:t>imai</w:t>
      </w:r>
      <w:r w:rsidR="008B7EFC" w:rsidRPr="018152C2">
        <w:rPr>
          <w:lang w:val="es-MX"/>
        </w:rPr>
        <w:t xml:space="preserve"> </w:t>
      </w:r>
      <w:r w:rsidR="00C63209" w:rsidRPr="018152C2">
        <w:rPr>
          <w:lang w:val="es-MX"/>
        </w:rPr>
        <w:t xml:space="preserve">correspondientes al </w:t>
      </w:r>
      <w:r w:rsidR="008B7EFC" w:rsidRPr="018152C2">
        <w:rPr>
          <w:lang w:val="es-MX"/>
        </w:rPr>
        <w:t>sector manufacturero. La gráfica 2 contiene las variaciones porcentuales anuales del</w:t>
      </w:r>
      <w:r w:rsidR="008B7EFC" w:rsidRPr="018152C2">
        <w:rPr>
          <w:smallCaps/>
          <w:lang w:val="es-MX"/>
        </w:rPr>
        <w:t xml:space="preserve"> imoam</w:t>
      </w:r>
      <w:r w:rsidR="008B7EFC" w:rsidRPr="018152C2">
        <w:rPr>
          <w:lang w:val="es-MX"/>
        </w:rPr>
        <w:t xml:space="preserve"> junto con las variaciones anuales</w:t>
      </w:r>
      <w:r w:rsidR="00C63209" w:rsidRPr="018152C2">
        <w:rPr>
          <w:lang w:val="es-MX"/>
        </w:rPr>
        <w:t xml:space="preserve"> del </w:t>
      </w:r>
      <w:r w:rsidR="00265A2B">
        <w:rPr>
          <w:lang w:val="es-MX"/>
        </w:rPr>
        <w:br/>
      </w:r>
      <w:r w:rsidR="00C63209" w:rsidRPr="018152C2">
        <w:rPr>
          <w:smallCaps/>
          <w:lang w:val="es-MX"/>
        </w:rPr>
        <w:t>imai</w:t>
      </w:r>
      <w:r w:rsidR="00A9221C">
        <w:rPr>
          <w:lang w:val="es-MX"/>
        </w:rPr>
        <w:t xml:space="preserve"> </w:t>
      </w:r>
      <w:r w:rsidR="001952FF">
        <w:rPr>
          <w:lang w:val="es-MX"/>
        </w:rPr>
        <w:t>de dicho sector</w:t>
      </w:r>
      <w:r w:rsidR="00A9221C">
        <w:rPr>
          <w:lang w:val="es-MX"/>
        </w:rPr>
        <w:t>.</w:t>
      </w:r>
    </w:p>
    <w:p w14:paraId="30FCF79C" w14:textId="73B3D823" w:rsidR="00C63209" w:rsidRDefault="00C63209">
      <w:pPr>
        <w:jc w:val="left"/>
        <w:rPr>
          <w:lang w:val="es-MX"/>
        </w:rPr>
      </w:pPr>
      <w:r>
        <w:rPr>
          <w:lang w:val="es-MX"/>
        </w:rPr>
        <w:br w:type="page"/>
      </w:r>
    </w:p>
    <w:p w14:paraId="7A22E186" w14:textId="77777777" w:rsidR="00DE21A1" w:rsidRDefault="00DE21A1" w:rsidP="008B7EFC">
      <w:pPr>
        <w:jc w:val="center"/>
        <w:rPr>
          <w:bCs/>
          <w:sz w:val="20"/>
          <w:szCs w:val="20"/>
          <w:lang w:val="es-MX"/>
        </w:rPr>
      </w:pPr>
    </w:p>
    <w:p w14:paraId="5C5486D3" w14:textId="3FCEC330" w:rsidR="008B7EFC" w:rsidRPr="00257D32" w:rsidRDefault="008B7EFC" w:rsidP="008B7EFC">
      <w:pPr>
        <w:jc w:val="center"/>
        <w:rPr>
          <w:color w:val="003057"/>
          <w:sz w:val="20"/>
          <w:szCs w:val="20"/>
          <w:lang w:val="es-MX"/>
        </w:rPr>
      </w:pPr>
      <w:r w:rsidRPr="00257D32">
        <w:rPr>
          <w:bCs/>
          <w:color w:val="003057"/>
          <w:sz w:val="20"/>
          <w:szCs w:val="20"/>
          <w:lang w:val="es-MX"/>
        </w:rPr>
        <w:t>Gráfica 1</w:t>
      </w:r>
    </w:p>
    <w:p w14:paraId="34303AB4" w14:textId="77777777" w:rsidR="007455DE" w:rsidRDefault="00DE21A1" w:rsidP="00F22A1A">
      <w:pPr>
        <w:jc w:val="center"/>
        <w:rPr>
          <w:b/>
          <w:smallCaps/>
          <w:color w:val="003057"/>
          <w:sz w:val="22"/>
          <w:szCs w:val="22"/>
          <w:lang w:val="es-MX"/>
        </w:rPr>
      </w:pPr>
      <w:bookmarkStart w:id="1" w:name="_Hlk172620020"/>
      <w:r>
        <w:rPr>
          <w:sz w:val="20"/>
          <w:szCs w:val="20"/>
          <w:lang w:val="es-MX"/>
        </w:rPr>
        <w:t xml:space="preserve"> </w:t>
      </w:r>
      <w:r w:rsidR="00F22A1A"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Índices del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Oportuno de la Actividad Manufacturera</w:t>
      </w:r>
      <w:r w:rsidR="00F22A1A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b/>
          <w:smallCaps/>
          <w:color w:val="003057"/>
          <w:sz w:val="22"/>
          <w:szCs w:val="22"/>
          <w:lang w:val="es-MX"/>
        </w:rPr>
        <w:t>(</w:t>
      </w:r>
      <w:r w:rsidR="00F22A1A" w:rsidRPr="00DE21A1">
        <w:rPr>
          <w:b/>
          <w:smallCaps/>
          <w:color w:val="003057"/>
          <w:sz w:val="22"/>
          <w:szCs w:val="22"/>
          <w:lang w:val="es-MX"/>
        </w:rPr>
        <w:t>imoam</w:t>
      </w:r>
      <w:r w:rsidR="007455DE">
        <w:rPr>
          <w:b/>
          <w:smallCaps/>
          <w:color w:val="003057"/>
          <w:sz w:val="22"/>
          <w:szCs w:val="22"/>
          <w:lang w:val="es-MX"/>
        </w:rPr>
        <w:t>)</w:t>
      </w:r>
    </w:p>
    <w:p w14:paraId="297480DB" w14:textId="2F5B0FDB" w:rsidR="00F22A1A" w:rsidRDefault="00F22A1A" w:rsidP="00F22A1A">
      <w:pPr>
        <w:jc w:val="center"/>
        <w:rPr>
          <w:rFonts w:ascii="Arial Negrita" w:hAnsi="Arial Negrita"/>
          <w:b/>
          <w:smallCaps/>
          <w:sz w:val="22"/>
          <w:szCs w:val="22"/>
          <w:lang w:val="es-MX"/>
        </w:rPr>
      </w:pP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proofErr w:type="spellStart"/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proofErr w:type="spellEnd"/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de la Actividad Industrial (</w:t>
      </w:r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r w:rsidR="007455DE">
        <w:rPr>
          <w:b/>
          <w:smallCaps/>
          <w:color w:val="003057"/>
          <w:sz w:val="22"/>
          <w:szCs w:val="22"/>
          <w:lang w:val="es-MX"/>
        </w:rPr>
        <w:t>)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del sector manufacturero</w:t>
      </w:r>
    </w:p>
    <w:p w14:paraId="77D4CE3B" w14:textId="1E55839D" w:rsidR="008B7EFC" w:rsidRPr="007455DE" w:rsidRDefault="00DE21A1" w:rsidP="008B7EFC">
      <w:pPr>
        <w:jc w:val="center"/>
        <w:rPr>
          <w:color w:val="27251F"/>
          <w:sz w:val="20"/>
          <w:szCs w:val="20"/>
          <w:lang w:val="es-MX"/>
        </w:rPr>
      </w:pPr>
      <w:r w:rsidRPr="007455DE">
        <w:rPr>
          <w:color w:val="27251F"/>
          <w:sz w:val="20"/>
          <w:szCs w:val="20"/>
          <w:lang w:val="es-MX"/>
        </w:rPr>
        <w:t>enero de</w:t>
      </w:r>
      <w:r w:rsidR="00BD0C6C" w:rsidRPr="007455DE">
        <w:rPr>
          <w:color w:val="27251F"/>
          <w:sz w:val="20"/>
          <w:szCs w:val="20"/>
          <w:lang w:val="es-MX"/>
        </w:rPr>
        <w:t xml:space="preserve"> 201</w:t>
      </w:r>
      <w:r w:rsidR="006837EB">
        <w:rPr>
          <w:color w:val="27251F"/>
          <w:sz w:val="20"/>
          <w:szCs w:val="20"/>
          <w:lang w:val="es-MX"/>
        </w:rPr>
        <w:t>9</w:t>
      </w:r>
      <w:r w:rsidR="00BE3FE7">
        <w:rPr>
          <w:color w:val="27251F"/>
          <w:sz w:val="20"/>
          <w:szCs w:val="20"/>
          <w:lang w:val="es-MX"/>
        </w:rPr>
        <w:t>-</w:t>
      </w:r>
      <w:r w:rsidR="004653F9">
        <w:rPr>
          <w:color w:val="27251F"/>
          <w:sz w:val="20"/>
          <w:szCs w:val="20"/>
          <w:lang w:val="es-MX"/>
        </w:rPr>
        <w:t>junio</w:t>
      </w:r>
      <w:r w:rsidR="00BD0C6C" w:rsidRPr="007455DE">
        <w:rPr>
          <w:color w:val="27251F"/>
          <w:sz w:val="20"/>
          <w:szCs w:val="20"/>
          <w:lang w:val="es-MX"/>
        </w:rPr>
        <w:t xml:space="preserve"> de</w:t>
      </w:r>
      <w:r w:rsidRPr="007455DE">
        <w:rPr>
          <w:color w:val="27251F"/>
          <w:sz w:val="20"/>
          <w:szCs w:val="20"/>
          <w:lang w:val="es-MX"/>
        </w:rPr>
        <w:t xml:space="preserve"> </w:t>
      </w:r>
      <w:r w:rsidR="008B7EFC" w:rsidRPr="007455DE">
        <w:rPr>
          <w:color w:val="27251F"/>
          <w:sz w:val="20"/>
          <w:szCs w:val="20"/>
          <w:lang w:val="es-MX"/>
        </w:rPr>
        <w:t>202</w:t>
      </w:r>
      <w:r w:rsidR="001D1468">
        <w:rPr>
          <w:color w:val="27251F"/>
          <w:sz w:val="20"/>
          <w:szCs w:val="20"/>
          <w:lang w:val="es-MX"/>
        </w:rPr>
        <w:t>6</w:t>
      </w:r>
    </w:p>
    <w:p w14:paraId="10D3B7BB" w14:textId="77777777" w:rsidR="0088134B" w:rsidRPr="00301B68" w:rsidRDefault="0088134B" w:rsidP="008B7EFC">
      <w:pPr>
        <w:jc w:val="center"/>
        <w:rPr>
          <w:sz w:val="20"/>
          <w:szCs w:val="20"/>
          <w:lang w:val="es-MX"/>
        </w:rPr>
      </w:pPr>
    </w:p>
    <w:bookmarkEnd w:id="1"/>
    <w:p w14:paraId="39F89882" w14:textId="45E52684" w:rsidR="008B7EFC" w:rsidRDefault="004653F9" w:rsidP="00E07A61">
      <w:pPr>
        <w:ind w:right="51"/>
      </w:pPr>
      <w:r>
        <w:rPr>
          <w:noProof/>
        </w:rPr>
        <w:drawing>
          <wp:inline distT="0" distB="0" distL="0" distR="0" wp14:anchorId="52012A03" wp14:editId="49F5E436">
            <wp:extent cx="6252210" cy="2389561"/>
            <wp:effectExtent l="0" t="0" r="0" b="0"/>
            <wp:docPr id="13035662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932" cy="2428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FF7C6F" w14:textId="767730F6" w:rsidR="008B7EFC" w:rsidRPr="003B468F" w:rsidRDefault="008B7EFC" w:rsidP="00160B10">
      <w:pPr>
        <w:ind w:left="567" w:hanging="567"/>
        <w:rPr>
          <w:color w:val="4D565E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>Nota:</w:t>
      </w:r>
      <w:r w:rsidR="00101D00">
        <w:rPr>
          <w:color w:val="4D565E"/>
          <w:sz w:val="16"/>
          <w:szCs w:val="16"/>
          <w:lang w:val="es-ES"/>
        </w:rPr>
        <w:tab/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El </w:t>
      </w:r>
      <w:r w:rsidR="128711D5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Pr="003B468F">
        <w:rPr>
          <w:smallCaps/>
          <w:color w:val="4D565E"/>
          <w:sz w:val="16"/>
          <w:szCs w:val="16"/>
          <w:lang w:val="es-MX"/>
        </w:rPr>
        <w:t>imoam</w:t>
      </w:r>
      <w:r w:rsidR="128711D5" w:rsidRPr="003B468F">
        <w:rPr>
          <w:smallCaps/>
          <w:color w:val="4D565E"/>
          <w:sz w:val="16"/>
          <w:szCs w:val="16"/>
          <w:lang w:val="es-MX"/>
        </w:rPr>
        <w:t>)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se obtiene a partir de un</w:t>
      </w:r>
      <w:r w:rsidRPr="003B468F">
        <w:rPr>
          <w:color w:val="4D565E"/>
          <w:sz w:val="16"/>
          <w:szCs w:val="16"/>
          <w:lang w:val="es-ES"/>
        </w:rPr>
        <w:t xml:space="preserve"> modelo de diferencias</w:t>
      </w:r>
      <w:r w:rsidR="0026752A">
        <w:rPr>
          <w:color w:val="4D565E"/>
          <w:sz w:val="16"/>
          <w:szCs w:val="16"/>
          <w:lang w:val="es-ES"/>
        </w:rPr>
        <w:t xml:space="preserve"> </w:t>
      </w:r>
      <w:r w:rsidRPr="003B468F">
        <w:rPr>
          <w:color w:val="4D565E"/>
          <w:sz w:val="16"/>
          <w:szCs w:val="16"/>
          <w:lang w:val="es-ES"/>
        </w:rPr>
        <w:t>logarítmicas.</w:t>
      </w:r>
    </w:p>
    <w:p w14:paraId="3455738F" w14:textId="57427F9F" w:rsidR="008B7EFC" w:rsidRPr="003B468F" w:rsidRDefault="008B7EFC" w:rsidP="00160B10">
      <w:pPr>
        <w:ind w:left="567" w:hanging="567"/>
        <w:rPr>
          <w:color w:val="4D565E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>Fuente:</w:t>
      </w:r>
      <w:r w:rsidR="00101D00">
        <w:rPr>
          <w:color w:val="4D565E"/>
          <w:sz w:val="16"/>
          <w:szCs w:val="16"/>
          <w:lang w:val="es-ES"/>
        </w:rPr>
        <w:tab/>
      </w:r>
      <w:r w:rsidRPr="003B468F">
        <w:rPr>
          <w:smallCaps/>
          <w:color w:val="4D565E"/>
          <w:sz w:val="16"/>
          <w:szCs w:val="16"/>
          <w:lang w:val="es-ES"/>
        </w:rPr>
        <w:t xml:space="preserve">inegi. </w:t>
      </w:r>
      <w:r w:rsidR="4DD80EA0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4DD80EA0" w:rsidRPr="003B468F">
        <w:rPr>
          <w:smallCaps/>
          <w:color w:val="4D565E"/>
          <w:sz w:val="16"/>
          <w:szCs w:val="16"/>
          <w:lang w:val="es-MX"/>
        </w:rPr>
        <w:t>imoam),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</w:t>
      </w:r>
      <w:r w:rsidR="004653F9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junio</w:t>
      </w:r>
      <w:r w:rsidR="00DE21A1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de 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202</w:t>
      </w:r>
      <w:r w:rsidR="001D1468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6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.</w:t>
      </w:r>
    </w:p>
    <w:p w14:paraId="4D3F087E" w14:textId="77777777" w:rsidR="008B7EFC" w:rsidRPr="00035511" w:rsidRDefault="008B7EFC" w:rsidP="008B7EFC">
      <w:pPr>
        <w:rPr>
          <w:b/>
          <w:bCs/>
          <w:sz w:val="16"/>
          <w:szCs w:val="16"/>
        </w:rPr>
      </w:pPr>
    </w:p>
    <w:p w14:paraId="0635B7EC" w14:textId="77777777" w:rsidR="008B7EFC" w:rsidRPr="00241222" w:rsidRDefault="008B7EFC" w:rsidP="008B7EFC">
      <w:pPr>
        <w:rPr>
          <w:b/>
          <w:bCs/>
          <w:sz w:val="20"/>
          <w:szCs w:val="20"/>
        </w:rPr>
      </w:pPr>
    </w:p>
    <w:p w14:paraId="55DD8CA9" w14:textId="46BD09B5" w:rsidR="008B7EFC" w:rsidRDefault="008B7EFC" w:rsidP="008B7EFC">
      <w:pPr>
        <w:rPr>
          <w:b/>
          <w:bCs/>
          <w:sz w:val="20"/>
          <w:szCs w:val="20"/>
          <w:lang w:val="es-MX"/>
        </w:rPr>
      </w:pPr>
    </w:p>
    <w:p w14:paraId="2F6A0484" w14:textId="18768F18" w:rsidR="008B7EFC" w:rsidRDefault="008B7EFC" w:rsidP="008B7EFC">
      <w:pPr>
        <w:jc w:val="center"/>
        <w:rPr>
          <w:bCs/>
          <w:sz w:val="20"/>
          <w:szCs w:val="20"/>
          <w:lang w:val="es-MX"/>
        </w:rPr>
      </w:pPr>
    </w:p>
    <w:p w14:paraId="113BFC9F" w14:textId="77777777" w:rsidR="008B7EFC" w:rsidRPr="00257D32" w:rsidRDefault="008B7EFC" w:rsidP="008B7EFC">
      <w:pPr>
        <w:jc w:val="center"/>
        <w:rPr>
          <w:color w:val="003057"/>
          <w:sz w:val="20"/>
          <w:szCs w:val="20"/>
          <w:lang w:val="es-MX"/>
        </w:rPr>
      </w:pPr>
      <w:r w:rsidRPr="00981BA9">
        <w:rPr>
          <w:bCs/>
          <w:color w:val="003057"/>
          <w:sz w:val="20"/>
          <w:szCs w:val="20"/>
          <w:lang w:val="es-MX"/>
        </w:rPr>
        <w:t>Gráfica</w:t>
      </w:r>
      <w:r w:rsidRPr="00257D32">
        <w:rPr>
          <w:bCs/>
          <w:color w:val="003057"/>
          <w:sz w:val="20"/>
          <w:szCs w:val="20"/>
          <w:lang w:val="es-MX"/>
        </w:rPr>
        <w:t xml:space="preserve"> 2</w:t>
      </w:r>
    </w:p>
    <w:p w14:paraId="59AA6D63" w14:textId="77777777" w:rsidR="007455DE" w:rsidRDefault="00DE21A1" w:rsidP="007455DE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Variaciones anuales del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>Indicador Mensual Oportuno de la Actividad Manufacturera</w:t>
      </w:r>
      <w:r w:rsidR="007455DE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b/>
          <w:smallCaps/>
          <w:color w:val="003057"/>
          <w:sz w:val="22"/>
          <w:szCs w:val="22"/>
          <w:lang w:val="es-MX"/>
        </w:rPr>
        <w:t>(</w:t>
      </w:r>
      <w:r w:rsidR="007455DE" w:rsidRPr="00DE21A1">
        <w:rPr>
          <w:b/>
          <w:smallCaps/>
          <w:color w:val="003057"/>
          <w:sz w:val="22"/>
          <w:szCs w:val="22"/>
          <w:lang w:val="es-MX"/>
        </w:rPr>
        <w:t>imoam</w:t>
      </w:r>
      <w:r w:rsidR="007455DE">
        <w:rPr>
          <w:b/>
          <w:smallCaps/>
          <w:color w:val="003057"/>
          <w:sz w:val="22"/>
          <w:szCs w:val="22"/>
          <w:lang w:val="es-MX"/>
        </w:rPr>
        <w:t>)</w:t>
      </w:r>
    </w:p>
    <w:p w14:paraId="5D4CEE8A" w14:textId="5819B826" w:rsidR="00DE21A1" w:rsidRPr="00DE21A1" w:rsidRDefault="007455DE" w:rsidP="007455DE">
      <w:pPr>
        <w:jc w:val="center"/>
        <w:rPr>
          <w:rFonts w:ascii="Arial Negrita" w:hAnsi="Arial Negrita"/>
          <w:b/>
          <w:smallCaps/>
          <w:color w:val="003057"/>
          <w:sz w:val="22"/>
          <w:szCs w:val="22"/>
          <w:lang w:val="es-MX"/>
        </w:rPr>
      </w:pP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proofErr w:type="spellStart"/>
      <w:r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proofErr w:type="spellEnd"/>
      <w:r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de la Actividad Industrial (</w:t>
      </w:r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r>
        <w:rPr>
          <w:b/>
          <w:smallCaps/>
          <w:color w:val="003057"/>
          <w:sz w:val="22"/>
          <w:szCs w:val="22"/>
          <w:lang w:val="es-MX"/>
        </w:rPr>
        <w:t xml:space="preserve">) </w:t>
      </w:r>
      <w:r w:rsidR="00DE21A1"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del sector manufacturero</w:t>
      </w:r>
    </w:p>
    <w:p w14:paraId="6EF9381C" w14:textId="0EB2462A" w:rsidR="00DE21A1" w:rsidRDefault="00DE21A1" w:rsidP="00DE21A1">
      <w:pPr>
        <w:jc w:val="center"/>
        <w:rPr>
          <w:color w:val="27251F"/>
          <w:sz w:val="20"/>
          <w:szCs w:val="20"/>
          <w:lang w:val="es-MX"/>
        </w:rPr>
      </w:pPr>
      <w:r w:rsidRPr="00DE21A1">
        <w:rPr>
          <w:color w:val="27251F"/>
          <w:sz w:val="20"/>
          <w:szCs w:val="20"/>
          <w:lang w:val="es-MX"/>
        </w:rPr>
        <w:t>enero de 201</w:t>
      </w:r>
      <w:r w:rsidR="006837EB">
        <w:rPr>
          <w:color w:val="27251F"/>
          <w:sz w:val="20"/>
          <w:szCs w:val="20"/>
          <w:lang w:val="es-MX"/>
        </w:rPr>
        <w:t>9</w:t>
      </w:r>
      <w:r w:rsidR="00BE3FE7">
        <w:rPr>
          <w:color w:val="27251F"/>
          <w:sz w:val="20"/>
          <w:szCs w:val="20"/>
          <w:lang w:val="es-MX"/>
        </w:rPr>
        <w:t>-</w:t>
      </w:r>
      <w:r w:rsidR="004F1402">
        <w:rPr>
          <w:color w:val="27251F"/>
          <w:sz w:val="20"/>
          <w:szCs w:val="20"/>
          <w:lang w:val="es-MX"/>
        </w:rPr>
        <w:t>junio</w:t>
      </w:r>
      <w:r w:rsidRPr="00DE21A1">
        <w:rPr>
          <w:color w:val="27251F"/>
          <w:sz w:val="20"/>
          <w:szCs w:val="20"/>
          <w:lang w:val="es-MX"/>
        </w:rPr>
        <w:t xml:space="preserve"> de 202</w:t>
      </w:r>
      <w:r w:rsidR="001D1468">
        <w:rPr>
          <w:color w:val="27251F"/>
          <w:sz w:val="20"/>
          <w:szCs w:val="20"/>
          <w:lang w:val="es-MX"/>
        </w:rPr>
        <w:t>6</w:t>
      </w:r>
    </w:p>
    <w:p w14:paraId="4387FC70" w14:textId="13D2803C" w:rsidR="008B7EFC" w:rsidRDefault="008B7EFC" w:rsidP="008B7EFC">
      <w:pPr>
        <w:jc w:val="center"/>
        <w:rPr>
          <w:b/>
          <w:smallCaps/>
          <w:sz w:val="22"/>
          <w:szCs w:val="22"/>
        </w:rPr>
      </w:pPr>
    </w:p>
    <w:p w14:paraId="61E4E1F5" w14:textId="28A68A4C" w:rsidR="00A70681" w:rsidRDefault="004F1402" w:rsidP="008B7EFC">
      <w:pPr>
        <w:jc w:val="center"/>
        <w:rPr>
          <w:b/>
          <w:smallCaps/>
          <w:sz w:val="22"/>
          <w:szCs w:val="22"/>
        </w:rPr>
      </w:pPr>
      <w:r>
        <w:rPr>
          <w:b/>
          <w:smallCaps/>
          <w:noProof/>
          <w:sz w:val="22"/>
          <w:szCs w:val="22"/>
        </w:rPr>
        <w:drawing>
          <wp:inline distT="0" distB="0" distL="0" distR="0" wp14:anchorId="6334357B" wp14:editId="4A7D74C7">
            <wp:extent cx="6172200" cy="2394317"/>
            <wp:effectExtent l="0" t="0" r="0" b="6350"/>
            <wp:docPr id="93357566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974" cy="24252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BF6560" w14:textId="76F154A9" w:rsidR="008B7EFC" w:rsidRPr="009119F9" w:rsidRDefault="008B7EFC" w:rsidP="00160B10">
      <w:pPr>
        <w:ind w:left="709" w:hanging="567"/>
        <w:rPr>
          <w:color w:val="4D565E"/>
          <w:sz w:val="16"/>
          <w:szCs w:val="16"/>
          <w:lang w:val="es-MX"/>
        </w:rPr>
      </w:pPr>
      <w:r w:rsidRPr="009119F9">
        <w:rPr>
          <w:color w:val="4D565E"/>
          <w:sz w:val="16"/>
          <w:szCs w:val="16"/>
          <w:lang w:val="es-MX"/>
        </w:rPr>
        <w:t>Fuente:</w:t>
      </w:r>
      <w:r w:rsidR="00101D00">
        <w:rPr>
          <w:color w:val="4D565E"/>
          <w:sz w:val="16"/>
          <w:szCs w:val="16"/>
          <w:lang w:val="es-MX"/>
        </w:rPr>
        <w:tab/>
      </w:r>
      <w:r w:rsidRPr="009119F9">
        <w:rPr>
          <w:smallCaps/>
          <w:color w:val="4D565E"/>
          <w:sz w:val="16"/>
          <w:szCs w:val="16"/>
          <w:lang w:val="es-MX"/>
        </w:rPr>
        <w:t>inegi.</w:t>
      </w:r>
      <w:r w:rsidRPr="003B468F">
        <w:rPr>
          <w:color w:val="4D565E"/>
          <w:sz w:val="16"/>
          <w:szCs w:val="16"/>
          <w:lang w:val="es-MX"/>
        </w:rPr>
        <w:t xml:space="preserve"> </w:t>
      </w:r>
      <w:r w:rsidR="261E9CCE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261E9CCE" w:rsidRPr="003B468F">
        <w:rPr>
          <w:smallCaps/>
          <w:color w:val="4D565E"/>
          <w:sz w:val="16"/>
          <w:szCs w:val="16"/>
          <w:lang w:val="es-MX"/>
        </w:rPr>
        <w:t>imoam),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 </w:t>
      </w:r>
      <w:r w:rsidR="004F1402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junio</w:t>
      </w:r>
      <w:r w:rsidR="003A6102"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 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de 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202</w:t>
      </w:r>
      <w:r w:rsidR="001D1468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6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.</w:t>
      </w:r>
    </w:p>
    <w:bookmarkEnd w:id="0"/>
    <w:p w14:paraId="3FC6273B" w14:textId="77777777" w:rsidR="001A3B23" w:rsidRDefault="001A3B23" w:rsidP="006E3320">
      <w:pPr>
        <w:rPr>
          <w:lang w:val="es-MX"/>
        </w:rPr>
      </w:pPr>
    </w:p>
    <w:p w14:paraId="5CEB9689" w14:textId="77777777" w:rsidR="0026752A" w:rsidRPr="00C6792A" w:rsidRDefault="0026752A" w:rsidP="006E3320">
      <w:pPr>
        <w:rPr>
          <w:lang w:val="es-MX"/>
        </w:rPr>
      </w:pPr>
    </w:p>
    <w:p w14:paraId="4CB71232" w14:textId="77777777" w:rsidR="006E3320" w:rsidRPr="00C6792A" w:rsidRDefault="006E3320" w:rsidP="00B730F2">
      <w:pPr>
        <w:jc w:val="center"/>
        <w:rPr>
          <w:b/>
          <w:bCs/>
          <w:smallCaps/>
          <w:lang w:val="es-MX"/>
        </w:rPr>
      </w:pPr>
    </w:p>
    <w:p w14:paraId="10DB6137" w14:textId="5B3005FD" w:rsidR="00EB0DA5" w:rsidRPr="003B468F" w:rsidRDefault="001405B4" w:rsidP="00EB0DA5">
      <w:pPr>
        <w:jc w:val="center"/>
        <w:rPr>
          <w:rFonts w:ascii="Arial Negrita" w:hAnsi="Arial Negrita"/>
          <w:b/>
          <w:bCs/>
          <w:smallCaps/>
          <w:sz w:val="26"/>
          <w:szCs w:val="26"/>
        </w:rPr>
      </w:pPr>
      <w:r w:rsidRPr="003B468F">
        <w:rPr>
          <w:rFonts w:ascii="Arial Negrita" w:hAnsi="Arial Negrita"/>
          <w:b/>
          <w:bCs/>
          <w:smallCaps/>
          <w:sz w:val="26"/>
          <w:szCs w:val="26"/>
          <w:lang w:val="es-MX"/>
        </w:rPr>
        <w:lastRenderedPageBreak/>
        <w:t>i</w:t>
      </w:r>
      <w:r w:rsidRPr="003B468F">
        <w:rPr>
          <w:rFonts w:ascii="Arial Negrita" w:hAnsi="Arial Negrita"/>
          <w:b/>
          <w:bCs/>
          <w:smallCaps/>
          <w:sz w:val="26"/>
          <w:szCs w:val="26"/>
        </w:rPr>
        <w:t xml:space="preserve">. </w:t>
      </w:r>
      <w:r w:rsidR="00EB0DA5" w:rsidRPr="003B468F">
        <w:rPr>
          <w:rFonts w:ascii="Arial Negrita" w:hAnsi="Arial Negrita"/>
          <w:b/>
          <w:bCs/>
          <w:smallCaps/>
          <w:sz w:val="26"/>
          <w:szCs w:val="26"/>
        </w:rPr>
        <w:t xml:space="preserve">evaluación histórica de las estimaciones del </w:t>
      </w:r>
      <w:r w:rsidR="00880C69" w:rsidRPr="003B468F">
        <w:rPr>
          <w:rFonts w:ascii="Arial Negrita" w:hAnsi="Arial Negrita"/>
          <w:b/>
          <w:bCs/>
          <w:smallCaps/>
          <w:sz w:val="26"/>
          <w:szCs w:val="26"/>
        </w:rPr>
        <w:t>imoam</w:t>
      </w:r>
    </w:p>
    <w:p w14:paraId="5DE9E543" w14:textId="77777777" w:rsidR="006E3320" w:rsidRPr="00C6792A" w:rsidRDefault="006E3320" w:rsidP="006E3320">
      <w:pPr>
        <w:shd w:val="clear" w:color="auto" w:fill="FFFFFF"/>
      </w:pPr>
    </w:p>
    <w:p w14:paraId="710D335F" w14:textId="41B998E1" w:rsidR="006E3320" w:rsidRPr="00C6792A" w:rsidRDefault="006E3320" w:rsidP="00D41664">
      <w:pPr>
        <w:shd w:val="clear" w:color="auto" w:fill="FFFFFF" w:themeFill="background1"/>
        <w:ind w:right="51"/>
        <w:rPr>
          <w:lang w:val="es-ES"/>
        </w:rPr>
      </w:pPr>
      <w:r w:rsidRPr="018152C2">
        <w:rPr>
          <w:lang w:val="es-ES"/>
        </w:rPr>
        <w:t xml:space="preserve">El </w:t>
      </w:r>
      <w:r w:rsidRPr="018152C2">
        <w:rPr>
          <w:smallCaps/>
          <w:lang w:val="es-ES"/>
        </w:rPr>
        <w:t>imoam</w:t>
      </w:r>
      <w:r w:rsidRPr="018152C2">
        <w:rPr>
          <w:lang w:val="es-ES"/>
        </w:rPr>
        <w:t xml:space="preserve"> </w:t>
      </w:r>
      <w:r w:rsidR="69129B38" w:rsidRPr="018152C2">
        <w:rPr>
          <w:lang w:val="es-ES"/>
        </w:rPr>
        <w:t xml:space="preserve">comenzó </w:t>
      </w:r>
      <w:r w:rsidRPr="018152C2">
        <w:rPr>
          <w:lang w:val="es-ES"/>
        </w:rPr>
        <w:t>a calcular</w:t>
      </w:r>
      <w:r w:rsidR="6593B55D" w:rsidRPr="018152C2">
        <w:rPr>
          <w:lang w:val="es-ES"/>
        </w:rPr>
        <w:t>se</w:t>
      </w:r>
      <w:r w:rsidRPr="018152C2">
        <w:rPr>
          <w:lang w:val="es-ES"/>
        </w:rPr>
        <w:t xml:space="preserve"> en agosto de 2015. Desde entonces, su desempeño</w:t>
      </w:r>
      <w:r w:rsidR="00E93CB3">
        <w:rPr>
          <w:lang w:val="es-ES"/>
        </w:rPr>
        <w:t xml:space="preserve"> </w:t>
      </w:r>
      <w:r w:rsidR="00E93CB3" w:rsidRPr="018152C2">
        <w:rPr>
          <w:lang w:val="es-ES"/>
        </w:rPr>
        <w:t>se evalúa</w:t>
      </w:r>
      <w:r w:rsidRPr="018152C2">
        <w:rPr>
          <w:lang w:val="es-ES"/>
        </w:rPr>
        <w:t xml:space="preserve"> mes con mes. El </w:t>
      </w:r>
      <w:r w:rsidRPr="018152C2">
        <w:rPr>
          <w:smallCaps/>
          <w:lang w:val="es-ES"/>
        </w:rPr>
        <w:t>imoam</w:t>
      </w:r>
      <w:r w:rsidRPr="018152C2">
        <w:rPr>
          <w:lang w:val="es-ES"/>
        </w:rPr>
        <w:t xml:space="preserve"> se compara con el </w:t>
      </w:r>
      <w:r w:rsidRPr="018152C2">
        <w:rPr>
          <w:smallCaps/>
          <w:lang w:val="es-ES"/>
        </w:rPr>
        <w:t>imai</w:t>
      </w:r>
      <w:r w:rsidRPr="018152C2">
        <w:rPr>
          <w:lang w:val="es-ES"/>
        </w:rPr>
        <w:t xml:space="preserve"> </w:t>
      </w:r>
      <w:r w:rsidR="00D61203" w:rsidRPr="018152C2">
        <w:rPr>
          <w:lang w:val="es-ES"/>
        </w:rPr>
        <w:t>del</w:t>
      </w:r>
      <w:r w:rsidRPr="018152C2">
        <w:rPr>
          <w:lang w:val="es-ES"/>
        </w:rPr>
        <w:t xml:space="preserve"> sector manufacturero</w:t>
      </w:r>
      <w:r w:rsidR="00607499">
        <w:rPr>
          <w:lang w:val="es-ES"/>
        </w:rPr>
        <w:t xml:space="preserve">, y </w:t>
      </w:r>
      <w:r w:rsidR="005746F3">
        <w:rPr>
          <w:lang w:val="es-ES"/>
        </w:rPr>
        <w:t>l</w:t>
      </w:r>
      <w:r w:rsidRPr="018152C2">
        <w:rPr>
          <w:lang w:val="es-ES"/>
        </w:rPr>
        <w:t xml:space="preserve">a diferencia entre ambos indicadores es estadísticamente cercana a </w:t>
      </w:r>
      <w:r w:rsidR="00C84682">
        <w:rPr>
          <w:lang w:val="es-ES"/>
        </w:rPr>
        <w:t>cero</w:t>
      </w:r>
      <w:r w:rsidRPr="018152C2">
        <w:rPr>
          <w:lang w:val="es-ES"/>
        </w:rPr>
        <w:t xml:space="preserve">. En </w:t>
      </w:r>
      <w:r w:rsidR="00FB11D3">
        <w:rPr>
          <w:lang w:val="es-ES"/>
        </w:rPr>
        <w:t>90</w:t>
      </w:r>
      <w:r w:rsidR="00101D00" w:rsidRPr="00101D00">
        <w:t> </w:t>
      </w:r>
      <w:r w:rsidRPr="018152C2">
        <w:rPr>
          <w:lang w:val="es-ES"/>
        </w:rPr>
        <w:t>% de las ocasiones, el</w:t>
      </w:r>
      <w:r w:rsidRPr="018152C2">
        <w:rPr>
          <w:smallCaps/>
          <w:lang w:val="es-ES"/>
        </w:rPr>
        <w:t xml:space="preserve"> imai </w:t>
      </w:r>
      <w:r w:rsidR="00BF7767" w:rsidRPr="00764971">
        <w:rPr>
          <w:lang w:val="es-ES"/>
        </w:rPr>
        <w:t xml:space="preserve">del sector </w:t>
      </w:r>
      <w:r w:rsidRPr="018152C2">
        <w:rPr>
          <w:lang w:val="es-ES"/>
        </w:rPr>
        <w:t>manufacturero qued</w:t>
      </w:r>
      <w:r w:rsidR="001405B4" w:rsidRPr="018152C2">
        <w:rPr>
          <w:lang w:val="es-ES"/>
        </w:rPr>
        <w:t>ó</w:t>
      </w:r>
      <w:r w:rsidRPr="018152C2">
        <w:rPr>
          <w:lang w:val="es-ES"/>
        </w:rPr>
        <w:t xml:space="preserve"> dentro del intervalo de confianza de 95</w:t>
      </w:r>
      <w:r w:rsidR="00101D00" w:rsidRPr="00101D00">
        <w:t> </w:t>
      </w:r>
      <w:r w:rsidR="001C560F">
        <w:rPr>
          <w:lang w:val="es-ES"/>
        </w:rPr>
        <w:t xml:space="preserve">% </w:t>
      </w:r>
      <w:r w:rsidR="009531CC">
        <w:rPr>
          <w:lang w:val="es-ES"/>
        </w:rPr>
        <w:t xml:space="preserve">del </w:t>
      </w:r>
      <w:r w:rsidR="009531CC" w:rsidRPr="018152C2">
        <w:rPr>
          <w:smallCaps/>
          <w:lang w:val="es-ES"/>
        </w:rPr>
        <w:t>imoam</w:t>
      </w:r>
      <w:r w:rsidRPr="018152C2">
        <w:rPr>
          <w:lang w:val="es-ES"/>
        </w:rPr>
        <w:t xml:space="preserve">. En la </w:t>
      </w:r>
      <w:r w:rsidR="00FC571E">
        <w:rPr>
          <w:lang w:val="es-ES"/>
        </w:rPr>
        <w:br/>
      </w:r>
      <w:r w:rsidRPr="018152C2">
        <w:rPr>
          <w:lang w:val="es-ES"/>
        </w:rPr>
        <w:t xml:space="preserve">gráfica 3 se muestra la comparación para el periodo entre </w:t>
      </w:r>
      <w:r w:rsidR="006837EB">
        <w:rPr>
          <w:lang w:val="es-ES"/>
        </w:rPr>
        <w:t>enero</w:t>
      </w:r>
      <w:r w:rsidRPr="018152C2">
        <w:rPr>
          <w:lang w:val="es-ES"/>
        </w:rPr>
        <w:t xml:space="preserve"> de 201</w:t>
      </w:r>
      <w:r w:rsidR="006837EB">
        <w:rPr>
          <w:lang w:val="es-ES"/>
        </w:rPr>
        <w:t>9</w:t>
      </w:r>
      <w:r w:rsidRPr="018152C2">
        <w:rPr>
          <w:lang w:val="es-ES"/>
        </w:rPr>
        <w:t xml:space="preserve"> y </w:t>
      </w:r>
      <w:r w:rsidR="004F1402">
        <w:rPr>
          <w:lang w:val="es-ES"/>
        </w:rPr>
        <w:t>mayo</w:t>
      </w:r>
      <w:r w:rsidR="001405B4" w:rsidRPr="018152C2">
        <w:rPr>
          <w:lang w:val="es-ES"/>
        </w:rPr>
        <w:t xml:space="preserve"> de 202</w:t>
      </w:r>
      <w:r w:rsidR="006837EB">
        <w:rPr>
          <w:lang w:val="es-ES"/>
        </w:rPr>
        <w:t>6</w:t>
      </w:r>
      <w:r w:rsidRPr="018152C2">
        <w:rPr>
          <w:lang w:val="es-ES"/>
        </w:rPr>
        <w:t xml:space="preserve">. </w:t>
      </w:r>
    </w:p>
    <w:p w14:paraId="3C54CB7F" w14:textId="77777777" w:rsidR="006E3320" w:rsidRPr="00160B10" w:rsidRDefault="006E3320" w:rsidP="006E3320">
      <w:pPr>
        <w:shd w:val="clear" w:color="auto" w:fill="FFFFFF"/>
        <w:rPr>
          <w:lang w:val="es-ES"/>
        </w:rPr>
      </w:pPr>
    </w:p>
    <w:p w14:paraId="1615B794" w14:textId="77777777" w:rsidR="006E3320" w:rsidRPr="00257D32" w:rsidRDefault="006E3320" w:rsidP="006E3320">
      <w:pPr>
        <w:shd w:val="clear" w:color="auto" w:fill="FFFFFF"/>
        <w:jc w:val="center"/>
        <w:rPr>
          <w:color w:val="003057"/>
          <w:sz w:val="20"/>
          <w:szCs w:val="20"/>
        </w:rPr>
      </w:pPr>
      <w:r w:rsidRPr="00257D32">
        <w:rPr>
          <w:color w:val="003057"/>
          <w:sz w:val="20"/>
          <w:szCs w:val="20"/>
        </w:rPr>
        <w:t>Gráfica 3</w:t>
      </w:r>
    </w:p>
    <w:p w14:paraId="5A3076EA" w14:textId="1DDA5E49" w:rsidR="006E3320" w:rsidRPr="00CE3FBA" w:rsidRDefault="001405B4" w:rsidP="00CE3FBA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C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omparación</w:t>
      </w:r>
      <w:r w:rsidR="00B604C9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histórica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entre </w:t>
      </w:r>
      <w:r w:rsidR="00DE135E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el </w:t>
      </w:r>
      <w:r w:rsidR="00CE3FBA">
        <w:rPr>
          <w:rFonts w:ascii="Arial Negrita" w:hAnsi="Arial Negrita"/>
          <w:b/>
          <w:color w:val="003057"/>
          <w:sz w:val="22"/>
          <w:szCs w:val="22"/>
          <w:lang w:val="es-MX"/>
        </w:rPr>
        <w:t>Indicador Mensual Oportuno de la Actividad Manufacturera</w:t>
      </w:r>
      <w:r w:rsidR="00CE3FBA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CE3FBA">
        <w:rPr>
          <w:b/>
          <w:smallCaps/>
          <w:color w:val="003057"/>
          <w:sz w:val="22"/>
          <w:szCs w:val="22"/>
          <w:lang w:val="es-MX"/>
        </w:rPr>
        <w:t>(</w:t>
      </w:r>
      <w:r w:rsidR="00CE3FBA" w:rsidRPr="00DE21A1">
        <w:rPr>
          <w:b/>
          <w:smallCaps/>
          <w:color w:val="003057"/>
          <w:sz w:val="22"/>
          <w:szCs w:val="22"/>
          <w:lang w:val="es-MX"/>
        </w:rPr>
        <w:t>imoam</w:t>
      </w:r>
      <w:r w:rsidR="00CE3FBA">
        <w:rPr>
          <w:b/>
          <w:smallCaps/>
          <w:color w:val="003057"/>
          <w:sz w:val="22"/>
          <w:szCs w:val="22"/>
          <w:lang w:val="es-MX"/>
        </w:rPr>
        <w:t xml:space="preserve">) </w:t>
      </w:r>
      <w:r w:rsidR="00CE3FBA">
        <w:rPr>
          <w:rFonts w:ascii="Arial Negrita" w:hAnsi="Arial Negrita"/>
          <w:b/>
          <w:color w:val="003057"/>
          <w:sz w:val="22"/>
          <w:szCs w:val="22"/>
          <w:lang w:val="es-MX"/>
        </w:rPr>
        <w:t>y el Indicador Mensual de la Actividad Industrial (</w:t>
      </w:r>
      <w:r w:rsidR="00CE3FBA" w:rsidRPr="00DE21A1">
        <w:rPr>
          <w:b/>
          <w:smallCaps/>
          <w:color w:val="003057"/>
          <w:sz w:val="22"/>
          <w:szCs w:val="22"/>
          <w:lang w:val="es-MX"/>
        </w:rPr>
        <w:t>imai</w:t>
      </w:r>
      <w:r w:rsidR="00CE3FBA">
        <w:rPr>
          <w:b/>
          <w:smallCaps/>
          <w:color w:val="003057"/>
          <w:sz w:val="22"/>
          <w:szCs w:val="22"/>
          <w:lang w:val="es-MX"/>
        </w:rPr>
        <w:t>)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</w:t>
      </w:r>
      <w:r w:rsidR="00D61203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del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sector manufacturero</w:t>
      </w:r>
    </w:p>
    <w:p w14:paraId="104EDA29" w14:textId="3560653D" w:rsidR="006E3320" w:rsidRPr="00CE3FBA" w:rsidRDefault="006E3320" w:rsidP="006E3320">
      <w:pPr>
        <w:shd w:val="clear" w:color="auto" w:fill="FFFFFF"/>
        <w:jc w:val="center"/>
        <w:rPr>
          <w:color w:val="27251F"/>
          <w:sz w:val="20"/>
          <w:szCs w:val="22"/>
        </w:rPr>
      </w:pPr>
      <w:r w:rsidRPr="00CE3FBA">
        <w:rPr>
          <w:color w:val="27251F"/>
          <w:sz w:val="20"/>
          <w:szCs w:val="22"/>
        </w:rPr>
        <w:t>201</w:t>
      </w:r>
      <w:r w:rsidR="006837EB">
        <w:rPr>
          <w:color w:val="27251F"/>
          <w:sz w:val="20"/>
          <w:szCs w:val="22"/>
        </w:rPr>
        <w:t>9</w:t>
      </w:r>
      <w:r w:rsidRPr="00CE3FBA">
        <w:rPr>
          <w:color w:val="27251F"/>
          <w:sz w:val="20"/>
          <w:szCs w:val="22"/>
        </w:rPr>
        <w:t>-202</w:t>
      </w:r>
      <w:r w:rsidR="006837EB">
        <w:rPr>
          <w:color w:val="27251F"/>
          <w:sz w:val="20"/>
          <w:szCs w:val="22"/>
        </w:rPr>
        <w:t>6</w:t>
      </w:r>
    </w:p>
    <w:p w14:paraId="3C1400A1" w14:textId="336996E6" w:rsidR="006E3320" w:rsidRDefault="006E3320" w:rsidP="006E3320">
      <w:pPr>
        <w:shd w:val="clear" w:color="auto" w:fill="FFFFFF"/>
        <w:rPr>
          <w:noProof/>
          <w:highlight w:val="yellow"/>
        </w:rPr>
      </w:pPr>
      <w:r w:rsidRPr="00097309" w:rsidDel="00F92721">
        <w:rPr>
          <w:noProof/>
          <w:highlight w:val="yellow"/>
        </w:rPr>
        <w:t xml:space="preserve"> </w:t>
      </w:r>
    </w:p>
    <w:p w14:paraId="38FF02FC" w14:textId="31D34CF1" w:rsidR="001779A5" w:rsidRDefault="004F1402" w:rsidP="001779A5">
      <w:pPr>
        <w:shd w:val="clear" w:color="auto" w:fill="FFFFFF" w:themeFill="background1"/>
        <w:rPr>
          <w:color w:val="4D565E"/>
          <w:sz w:val="16"/>
          <w:szCs w:val="16"/>
          <w:lang w:val="es-ES"/>
        </w:rPr>
      </w:pPr>
      <w:r>
        <w:rPr>
          <w:noProof/>
          <w:color w:val="4D565E"/>
          <w:sz w:val="16"/>
          <w:szCs w:val="16"/>
          <w:lang w:val="es-ES"/>
        </w:rPr>
        <w:drawing>
          <wp:inline distT="0" distB="0" distL="0" distR="0" wp14:anchorId="7D27B4A8" wp14:editId="6239479E">
            <wp:extent cx="6252210" cy="2389562"/>
            <wp:effectExtent l="0" t="0" r="0" b="0"/>
            <wp:docPr id="168446493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58" cy="2418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580EAD" w14:textId="010B8B9C" w:rsidR="006E3320" w:rsidRPr="001405B4" w:rsidRDefault="006E3320" w:rsidP="00E07A61">
      <w:pPr>
        <w:shd w:val="clear" w:color="auto" w:fill="FFFFFF" w:themeFill="background1"/>
        <w:rPr>
          <w:rStyle w:val="cf01"/>
          <w:rFonts w:ascii="Arial" w:hAnsi="Arial" w:cs="Arial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 xml:space="preserve">Fuente: </w:t>
      </w:r>
      <w:r w:rsidRPr="003B468F">
        <w:rPr>
          <w:smallCaps/>
          <w:color w:val="4D565E"/>
          <w:sz w:val="16"/>
          <w:szCs w:val="16"/>
          <w:lang w:val="es-ES"/>
        </w:rPr>
        <w:t xml:space="preserve">inegi. </w:t>
      </w:r>
      <w:r w:rsidR="4394BA24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4394BA24" w:rsidRPr="003B468F">
        <w:rPr>
          <w:smallCaps/>
          <w:color w:val="4D565E"/>
          <w:sz w:val="16"/>
          <w:szCs w:val="16"/>
          <w:lang w:val="es-MX"/>
        </w:rPr>
        <w:t>imoam),</w:t>
      </w:r>
      <w:r w:rsidR="4394BA24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201</w:t>
      </w:r>
      <w:r w:rsidR="006837EB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9</w:t>
      </w:r>
      <w:r w:rsidR="00316F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a 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202</w:t>
      </w:r>
      <w:r w:rsidR="006837EB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6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.</w:t>
      </w:r>
    </w:p>
    <w:p w14:paraId="08F27A71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7C494A5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2F8D845E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EB301D8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0305F9D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6D74BB02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7799F76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F152F39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9847982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3D65AE1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71FDCF27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1F4E6527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B94C182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3E41D9F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0304B95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6D3CCDF4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DA61526" w14:textId="77777777" w:rsidR="00A80458" w:rsidRDefault="00A80458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2EE6DE7D" w14:textId="797A0C16" w:rsidR="00BF433D" w:rsidRDefault="00BF433D" w:rsidP="018152C2">
      <w:pPr>
        <w:jc w:val="center"/>
        <w:rPr>
          <w:b/>
          <w:bCs/>
          <w:smallCaps/>
          <w:sz w:val="26"/>
          <w:szCs w:val="26"/>
          <w:lang w:val="es-ES"/>
        </w:rPr>
      </w:pPr>
      <w:r w:rsidRPr="018152C2">
        <w:rPr>
          <w:b/>
          <w:bCs/>
          <w:smallCaps/>
          <w:sz w:val="26"/>
          <w:szCs w:val="26"/>
          <w:lang w:val="es-ES"/>
        </w:rPr>
        <w:lastRenderedPageBreak/>
        <w:t xml:space="preserve">ii. ficha </w:t>
      </w:r>
      <w:r w:rsidR="00803F23">
        <w:rPr>
          <w:b/>
          <w:bCs/>
          <w:smallCaps/>
          <w:sz w:val="26"/>
          <w:szCs w:val="26"/>
          <w:lang w:val="es-ES"/>
        </w:rPr>
        <w:t>metodológica</w:t>
      </w:r>
    </w:p>
    <w:p w14:paraId="5F77FB6E" w14:textId="77777777" w:rsidR="00A620BF" w:rsidRPr="00B730F2" w:rsidRDefault="00A620BF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tbl>
      <w:tblPr>
        <w:tblStyle w:val="Tablaconcuadrcula"/>
        <w:tblW w:w="5262" w:type="pct"/>
        <w:tblInd w:w="-431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ook w:val="04A0" w:firstRow="1" w:lastRow="0" w:firstColumn="1" w:lastColumn="0" w:noHBand="0" w:noVBand="1"/>
      </w:tblPr>
      <w:tblGrid>
        <w:gridCol w:w="2770"/>
        <w:gridCol w:w="7716"/>
      </w:tblGrid>
      <w:tr w:rsidR="00BF433D" w:rsidRPr="00BD46BA" w14:paraId="3BE2D7F4" w14:textId="77777777" w:rsidTr="002D6567">
        <w:trPr>
          <w:trHeight w:val="1557"/>
        </w:trPr>
        <w:tc>
          <w:tcPr>
            <w:tcW w:w="1321" w:type="pct"/>
            <w:vAlign w:val="center"/>
          </w:tcPr>
          <w:p w14:paraId="69F238A0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Antecedentes</w:t>
            </w:r>
          </w:p>
        </w:tc>
        <w:tc>
          <w:tcPr>
            <w:tcW w:w="3679" w:type="pct"/>
            <w:vAlign w:val="center"/>
          </w:tcPr>
          <w:p w14:paraId="0C733C74" w14:textId="082AD08D" w:rsidR="00BF433D" w:rsidRPr="003B468F" w:rsidRDefault="004F6FA8" w:rsidP="00C76166">
            <w:pPr>
              <w:pStyle w:val="Prrafodelista"/>
              <w:widowControl w:val="0"/>
              <w:tabs>
                <w:tab w:val="left" w:pos="7681"/>
              </w:tabs>
              <w:autoSpaceDE w:val="0"/>
              <w:autoSpaceDN w:val="0"/>
              <w:adjustRightInd w:val="0"/>
              <w:ind w:left="0"/>
              <w:rPr>
                <w:sz w:val="21"/>
                <w:szCs w:val="21"/>
                <w:lang w:val="es-MX"/>
              </w:rPr>
            </w:pPr>
            <w:r w:rsidRPr="003B468F">
              <w:rPr>
                <w:sz w:val="21"/>
                <w:szCs w:val="21"/>
                <w:lang w:val="es-MX"/>
              </w:rPr>
              <w:t>El</w:t>
            </w:r>
            <w:r w:rsidR="000032EB">
              <w:rPr>
                <w:sz w:val="21"/>
                <w:szCs w:val="21"/>
                <w:lang w:val="es-MX"/>
              </w:rPr>
              <w:t xml:space="preserve"> Instituto Nacional de Estadística y Geografía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r w:rsidR="003B468F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, por medio de Cuentas Nacionales, </w:t>
            </w:r>
            <w:r w:rsidRPr="003B468F">
              <w:rPr>
                <w:sz w:val="21"/>
                <w:szCs w:val="21"/>
                <w:lang w:val="es-MX"/>
              </w:rPr>
              <w:t>publica el</w:t>
            </w:r>
            <w:r w:rsidR="000032EB">
              <w:rPr>
                <w:sz w:val="21"/>
                <w:szCs w:val="21"/>
                <w:lang w:val="es-MX"/>
              </w:rPr>
              <w:t xml:space="preserve"> Indicador Mensual de la Actividad Industrial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Pr="003B468F">
              <w:rPr>
                <w:sz w:val="21"/>
                <w:szCs w:val="21"/>
                <w:lang w:val="es-MX"/>
              </w:rPr>
              <w:t xml:space="preserve"> para el sector manufacturero alrededor de 40 días después de que termina el mes de referencia. Con este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indicador</w:t>
            </w:r>
            <w:r w:rsidRPr="003B468F">
              <w:rPr>
                <w:sz w:val="21"/>
                <w:szCs w:val="21"/>
                <w:lang w:val="es-MX"/>
              </w:rPr>
              <w:t xml:space="preserve">, 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el </w:t>
            </w:r>
            <w:r w:rsidR="00D652C9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</w:t>
            </w:r>
            <w:r w:rsidRPr="003B468F">
              <w:rPr>
                <w:sz w:val="21"/>
                <w:szCs w:val="21"/>
                <w:lang w:val="es-MX"/>
              </w:rPr>
              <w:t>ofrece información macroeconómica relevante para la toma de decisiones económicas</w:t>
            </w:r>
            <w:r w:rsidR="007C7332" w:rsidRPr="003B468F">
              <w:rPr>
                <w:sz w:val="21"/>
                <w:szCs w:val="21"/>
                <w:lang w:val="es-MX"/>
              </w:rPr>
              <w:t>. El</w:t>
            </w:r>
            <w:r w:rsidR="000032EB">
              <w:rPr>
                <w:sz w:val="21"/>
                <w:szCs w:val="21"/>
                <w:lang w:val="es-MX"/>
              </w:rPr>
              <w:t xml:space="preserve"> Indicador Mensual Oportuno de la Actividad Manufacturera (</w:t>
            </w:r>
            <w:r w:rsidR="000B3EBC" w:rsidRPr="003B468F">
              <w:rPr>
                <w:smallCaps/>
                <w:sz w:val="21"/>
                <w:szCs w:val="21"/>
                <w:lang w:val="es-MX"/>
              </w:rPr>
              <w:t>imoam</w:t>
            </w:r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="007C7332" w:rsidRPr="003B468F">
              <w:rPr>
                <w:sz w:val="21"/>
                <w:szCs w:val="21"/>
                <w:lang w:val="es-MX"/>
              </w:rPr>
              <w:t xml:space="preserve"> 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es una estadística experimental </w:t>
            </w:r>
            <w:r w:rsidR="003B468F">
              <w:rPr>
                <w:sz w:val="21"/>
                <w:szCs w:val="21"/>
                <w:lang w:val="es-MX"/>
              </w:rPr>
              <w:t xml:space="preserve">que </w:t>
            </w:r>
            <w:r w:rsidR="00C21D06" w:rsidRPr="003B468F">
              <w:rPr>
                <w:sz w:val="21"/>
                <w:szCs w:val="21"/>
                <w:lang w:val="es-MX"/>
              </w:rPr>
              <w:t>genera</w:t>
            </w:r>
            <w:r w:rsidR="003B468F">
              <w:rPr>
                <w:sz w:val="21"/>
                <w:szCs w:val="21"/>
                <w:lang w:val="es-MX"/>
              </w:rPr>
              <w:t xml:space="preserve">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el </w:t>
            </w:r>
            <w:r w:rsidR="00C21D06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 </w:t>
            </w:r>
            <w:r w:rsidR="003B468F">
              <w:rPr>
                <w:sz w:val="21"/>
                <w:szCs w:val="21"/>
                <w:lang w:val="es-MX"/>
              </w:rPr>
              <w:t>para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 estimar </w:t>
            </w:r>
            <w:r w:rsidR="003B468F">
              <w:rPr>
                <w:sz w:val="21"/>
                <w:szCs w:val="21"/>
                <w:lang w:val="es-MX"/>
              </w:rPr>
              <w:t xml:space="preserve">con </w:t>
            </w:r>
            <w:r w:rsidR="000B3EBC" w:rsidRPr="003B468F">
              <w:rPr>
                <w:sz w:val="21"/>
                <w:szCs w:val="21"/>
                <w:lang w:val="es-MX"/>
              </w:rPr>
              <w:t>anticip</w:t>
            </w:r>
            <w:r w:rsidR="003B468F">
              <w:rPr>
                <w:sz w:val="21"/>
                <w:szCs w:val="21"/>
                <w:lang w:val="es-MX"/>
              </w:rPr>
              <w:t>ación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el próximo valor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del </w:t>
            </w:r>
            <w:r w:rsidR="00F7525B">
              <w:rPr>
                <w:sz w:val="21"/>
                <w:szCs w:val="21"/>
                <w:lang w:val="es-MX"/>
              </w:rPr>
              <w:t xml:space="preserve">          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</w:t>
            </w:r>
            <w:r w:rsidR="008754F1">
              <w:rPr>
                <w:sz w:val="21"/>
                <w:szCs w:val="21"/>
                <w:lang w:val="es-MX"/>
              </w:rPr>
              <w:t xml:space="preserve">del sector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manufacturero, alrededor </w:t>
            </w:r>
            <w:r w:rsidR="00865200" w:rsidRPr="00716BC7">
              <w:rPr>
                <w:sz w:val="21"/>
                <w:szCs w:val="21"/>
                <w:lang w:val="es-MX"/>
              </w:rPr>
              <w:t xml:space="preserve">de </w:t>
            </w:r>
            <w:r w:rsidR="00F91169" w:rsidRPr="00716BC7">
              <w:rPr>
                <w:sz w:val="21"/>
                <w:szCs w:val="21"/>
                <w:lang w:val="es-MX"/>
              </w:rPr>
              <w:t>18</w:t>
            </w:r>
            <w:r w:rsidR="00865200" w:rsidRPr="00716BC7">
              <w:rPr>
                <w:sz w:val="21"/>
                <w:szCs w:val="21"/>
                <w:lang w:val="es-MX"/>
              </w:rPr>
              <w:t xml:space="preserve"> días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antes de </w:t>
            </w:r>
            <w:r w:rsidR="003B468F">
              <w:rPr>
                <w:sz w:val="21"/>
                <w:szCs w:val="21"/>
                <w:lang w:val="es-MX"/>
              </w:rPr>
              <w:t xml:space="preserve">que se </w:t>
            </w:r>
            <w:r w:rsidR="00865200" w:rsidRPr="003B468F">
              <w:rPr>
                <w:sz w:val="21"/>
                <w:szCs w:val="21"/>
                <w:lang w:val="es-MX"/>
              </w:rPr>
              <w:t>publi</w:t>
            </w:r>
            <w:r w:rsidR="003B468F">
              <w:rPr>
                <w:sz w:val="21"/>
                <w:szCs w:val="21"/>
                <w:lang w:val="es-MX"/>
              </w:rPr>
              <w:t>que</w:t>
            </w:r>
            <w:r w:rsidR="00865200" w:rsidRPr="003B468F">
              <w:rPr>
                <w:sz w:val="21"/>
                <w:szCs w:val="21"/>
                <w:lang w:val="es-MX"/>
              </w:rPr>
              <w:t>.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 xml:space="preserve">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Para ello,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se construye un modelo estadístico en el </w:t>
            </w:r>
            <w:r w:rsidR="00197C2E">
              <w:rPr>
                <w:sz w:val="21"/>
                <w:szCs w:val="21"/>
                <w:lang w:val="es-MX"/>
              </w:rPr>
              <w:t xml:space="preserve">que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se utilizan datos vinculados entre el Registro Estadístico de Negocios en México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r w:rsidR="000032EB" w:rsidRPr="000032EB">
              <w:rPr>
                <w:smallCaps/>
                <w:sz w:val="21"/>
                <w:szCs w:val="21"/>
                <w:lang w:val="es-MX"/>
              </w:rPr>
              <w:t>renem</w:t>
            </w:r>
            <w:r w:rsidR="000032EB">
              <w:rPr>
                <w:sz w:val="21"/>
                <w:szCs w:val="21"/>
                <w:lang w:val="es-MX"/>
              </w:rPr>
              <w:t xml:space="preserve">)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y registros administrativos de consumos de energía eléctrica </w:t>
            </w:r>
            <w:r w:rsidR="005B1C64">
              <w:rPr>
                <w:sz w:val="21"/>
                <w:szCs w:val="21"/>
                <w:lang w:val="es-MX"/>
              </w:rPr>
              <w:t xml:space="preserve">que provienen </w:t>
            </w:r>
            <w:r w:rsidR="00865200" w:rsidRPr="003B468F">
              <w:rPr>
                <w:sz w:val="21"/>
                <w:szCs w:val="21"/>
                <w:lang w:val="es-MX"/>
              </w:rPr>
              <w:t>de la</w:t>
            </w:r>
            <w:r w:rsidR="00E62095">
              <w:rPr>
                <w:sz w:val="21"/>
                <w:szCs w:val="21"/>
                <w:lang w:val="es-MX"/>
              </w:rPr>
              <w:t xml:space="preserve"> Comisión Federal de</w:t>
            </w:r>
            <w:r w:rsidR="000044BF">
              <w:rPr>
                <w:sz w:val="21"/>
                <w:szCs w:val="21"/>
                <w:lang w:val="es-MX"/>
              </w:rPr>
              <w:t xml:space="preserve"> Electricidad</w:t>
            </w:r>
            <w:r w:rsidR="00E62095">
              <w:rPr>
                <w:sz w:val="21"/>
                <w:szCs w:val="21"/>
                <w:lang w:val="es-MX"/>
              </w:rPr>
              <w:t xml:space="preserve"> </w:t>
            </w:r>
            <w:r w:rsidR="000044BF" w:rsidRPr="00640DC3">
              <w:rPr>
                <w:sz w:val="21"/>
                <w:szCs w:val="21"/>
                <w:lang w:val="es-MX"/>
              </w:rPr>
              <w:t>(</w:t>
            </w:r>
            <w:r w:rsidR="00865200" w:rsidRPr="00640DC3">
              <w:rPr>
                <w:smallCaps/>
                <w:sz w:val="21"/>
                <w:szCs w:val="21"/>
                <w:lang w:val="es-MX"/>
              </w:rPr>
              <w:t>cfe</w:t>
            </w:r>
            <w:r w:rsidR="000044BF" w:rsidRPr="00640DC3">
              <w:rPr>
                <w:smallCaps/>
                <w:sz w:val="21"/>
                <w:szCs w:val="21"/>
                <w:lang w:val="es-MX"/>
              </w:rPr>
              <w:t xml:space="preserve">) </w:t>
            </w:r>
            <w:r w:rsidR="00D86BF7" w:rsidRPr="00640DC3">
              <w:rPr>
                <w:sz w:val="21"/>
                <w:szCs w:val="21"/>
                <w:lang w:val="es-MX"/>
              </w:rPr>
              <w:t>y del</w:t>
            </w:r>
            <w:r w:rsidR="000044BF" w:rsidRPr="00640DC3">
              <w:rPr>
                <w:sz w:val="21"/>
                <w:szCs w:val="21"/>
                <w:lang w:val="es-MX"/>
              </w:rPr>
              <w:t xml:space="preserve"> Centro Nacional de Control de Energía (</w:t>
            </w:r>
            <w:r w:rsidR="00640DC3" w:rsidRPr="004D2D20">
              <w:rPr>
                <w:smallCaps/>
                <w:sz w:val="21"/>
                <w:szCs w:val="21"/>
                <w:lang w:val="es-MX"/>
              </w:rPr>
              <w:t>c</w:t>
            </w:r>
            <w:r w:rsidR="00D86BF7" w:rsidRPr="004D2D20">
              <w:rPr>
                <w:smallCaps/>
                <w:sz w:val="21"/>
                <w:szCs w:val="21"/>
                <w:lang w:val="es-MX"/>
              </w:rPr>
              <w:t>enace</w:t>
            </w:r>
            <w:r w:rsidR="000044BF" w:rsidRPr="00640DC3">
              <w:rPr>
                <w:sz w:val="21"/>
                <w:szCs w:val="21"/>
                <w:lang w:val="es-MX"/>
              </w:rPr>
              <w:t>).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 </w:t>
            </w:r>
            <w:r w:rsidR="00D652C9" w:rsidRPr="003B468F">
              <w:rPr>
                <w:sz w:val="21"/>
                <w:szCs w:val="21"/>
                <w:lang w:val="es-MX"/>
              </w:rPr>
              <w:t>Se parte de la hipótesis de que la producción en el sector manufacturero es proporcional a su consumo de energía eléctrica.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 La construcción de dicho modelo estadístico es posible gracias a la oportunidad con la que </w:t>
            </w:r>
            <w:r w:rsidR="00C21D06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proporciona datos al </w:t>
            </w:r>
            <w:r w:rsidR="00C21D06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C21D06"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75A4A987" w14:textId="77777777" w:rsidTr="002D6567">
        <w:trPr>
          <w:trHeight w:val="721"/>
        </w:trPr>
        <w:tc>
          <w:tcPr>
            <w:tcW w:w="1321" w:type="pct"/>
            <w:vAlign w:val="center"/>
          </w:tcPr>
          <w:p w14:paraId="08836CC2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 xml:space="preserve">Objetivo </w:t>
            </w:r>
          </w:p>
        </w:tc>
        <w:tc>
          <w:tcPr>
            <w:tcW w:w="3679" w:type="pct"/>
            <w:vAlign w:val="center"/>
          </w:tcPr>
          <w:p w14:paraId="34EFFC09" w14:textId="6D8F5868" w:rsidR="00BF433D" w:rsidRPr="003B468F" w:rsidRDefault="001C560F" w:rsidP="00C76166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color w:val="000000" w:themeColor="text1"/>
                <w:sz w:val="21"/>
                <w:szCs w:val="21"/>
                <w:lang w:val="es-ES_tradnl"/>
              </w:rPr>
            </w:pPr>
            <w:r>
              <w:rPr>
                <w:sz w:val="21"/>
                <w:szCs w:val="21"/>
                <w:lang w:val="es-MX"/>
              </w:rPr>
              <w:t>P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oner a disposición </w:t>
            </w:r>
            <w:r w:rsidR="00491B74">
              <w:rPr>
                <w:sz w:val="21"/>
                <w:szCs w:val="21"/>
                <w:lang w:val="es-MX"/>
              </w:rPr>
              <w:t>del público usuario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 una estimación anticipada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del próximo valor mensual 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del </w:t>
            </w:r>
            <w:r w:rsidR="004F6FA8"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 </w:t>
            </w:r>
            <w:r w:rsidR="00D61090">
              <w:rPr>
                <w:sz w:val="21"/>
                <w:szCs w:val="21"/>
                <w:lang w:val="es-MX"/>
              </w:rPr>
              <w:t xml:space="preserve">del sector </w:t>
            </w:r>
            <w:r w:rsidR="004F6FA8" w:rsidRPr="003B468F">
              <w:rPr>
                <w:sz w:val="21"/>
                <w:szCs w:val="21"/>
                <w:lang w:val="es-MX"/>
              </w:rPr>
              <w:t>manufacturer</w:t>
            </w:r>
            <w:r w:rsidR="00C21D06" w:rsidRPr="003B468F">
              <w:rPr>
                <w:sz w:val="21"/>
                <w:szCs w:val="21"/>
                <w:lang w:val="es-MX"/>
              </w:rPr>
              <w:t>o</w:t>
            </w:r>
            <w:r w:rsidR="004F6FA8"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75F25C7D" w14:textId="77777777" w:rsidTr="002D6567">
        <w:trPr>
          <w:trHeight w:val="409"/>
        </w:trPr>
        <w:tc>
          <w:tcPr>
            <w:tcW w:w="1321" w:type="pct"/>
            <w:vAlign w:val="center"/>
          </w:tcPr>
          <w:p w14:paraId="49088C17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Unidad de observación</w:t>
            </w:r>
          </w:p>
        </w:tc>
        <w:tc>
          <w:tcPr>
            <w:tcW w:w="3679" w:type="pct"/>
            <w:vAlign w:val="center"/>
          </w:tcPr>
          <w:p w14:paraId="67F3257F" w14:textId="4189CE24" w:rsidR="00BF433D" w:rsidRPr="003B468F" w:rsidRDefault="000B3EBC" w:rsidP="00C76166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1"/>
                <w:szCs w:val="21"/>
                <w:lang w:val="es-MX"/>
              </w:rPr>
            </w:pPr>
            <w:r w:rsidRPr="003B468F">
              <w:rPr>
                <w:sz w:val="21"/>
                <w:szCs w:val="21"/>
                <w:lang w:val="es-MX"/>
              </w:rPr>
              <w:t>Empresa</w:t>
            </w:r>
            <w:r w:rsidR="00C7754B" w:rsidRPr="003B468F">
              <w:rPr>
                <w:sz w:val="21"/>
                <w:szCs w:val="21"/>
                <w:lang w:val="es-MX"/>
              </w:rPr>
              <w:t xml:space="preserve"> formal</w:t>
            </w:r>
            <w:r w:rsidRPr="003B468F">
              <w:rPr>
                <w:sz w:val="21"/>
                <w:szCs w:val="21"/>
                <w:lang w:val="es-MX"/>
              </w:rPr>
              <w:t xml:space="preserve"> en el sector manufacturero de México</w:t>
            </w:r>
          </w:p>
        </w:tc>
      </w:tr>
      <w:tr w:rsidR="00BF433D" w:rsidRPr="00BD46BA" w14:paraId="33A8D42E" w14:textId="77777777" w:rsidTr="002D6567">
        <w:trPr>
          <w:trHeight w:val="1196"/>
        </w:trPr>
        <w:tc>
          <w:tcPr>
            <w:tcW w:w="1321" w:type="pct"/>
            <w:vAlign w:val="center"/>
          </w:tcPr>
          <w:p w14:paraId="6DD32211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Método para generar la estadística</w:t>
            </w:r>
          </w:p>
        </w:tc>
        <w:tc>
          <w:tcPr>
            <w:tcW w:w="3679" w:type="pct"/>
            <w:vAlign w:val="center"/>
          </w:tcPr>
          <w:p w14:paraId="57CECD5A" w14:textId="2F3F8DE9" w:rsidR="00BF433D" w:rsidRPr="003B468F" w:rsidRDefault="004F6FA8" w:rsidP="00C76166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color w:val="000000" w:themeColor="text1"/>
                <w:sz w:val="21"/>
                <w:szCs w:val="21"/>
                <w:lang w:val="es-ES_tradnl"/>
              </w:rPr>
            </w:pPr>
            <w:r w:rsidRPr="003B468F">
              <w:rPr>
                <w:sz w:val="21"/>
                <w:szCs w:val="21"/>
                <w:lang w:val="es-MX"/>
              </w:rPr>
              <w:t xml:space="preserve">El </w:t>
            </w:r>
            <w:r w:rsidRPr="003B468F">
              <w:rPr>
                <w:smallCaps/>
                <w:sz w:val="21"/>
                <w:szCs w:val="21"/>
                <w:lang w:val="es-MX"/>
              </w:rPr>
              <w:t>imoam</w:t>
            </w:r>
            <w:r w:rsidRPr="003B468F">
              <w:rPr>
                <w:sz w:val="21"/>
                <w:szCs w:val="21"/>
                <w:lang w:val="es-MX"/>
              </w:rPr>
              <w:t xml:space="preserve"> modela el comportamiento de la serie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 </w:t>
            </w:r>
            <w:r w:rsidRPr="003B468F">
              <w:rPr>
                <w:sz w:val="21"/>
                <w:szCs w:val="21"/>
                <w:lang w:val="es-MX"/>
              </w:rPr>
              <w:t xml:space="preserve">original (sin ajuste estacional) del </w:t>
            </w:r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Pr="003B468F">
              <w:rPr>
                <w:sz w:val="21"/>
                <w:szCs w:val="21"/>
                <w:lang w:val="es-MX"/>
              </w:rPr>
              <w:t xml:space="preserve"> en el sector manufacturero</w:t>
            </w:r>
            <w:r w:rsidR="00641AA9">
              <w:rPr>
                <w:sz w:val="21"/>
                <w:szCs w:val="21"/>
                <w:lang w:val="es-MX"/>
              </w:rPr>
              <w:t xml:space="preserve">. El </w:t>
            </w:r>
            <w:r w:rsidRPr="003B468F">
              <w:rPr>
                <w:sz w:val="21"/>
                <w:szCs w:val="21"/>
                <w:lang w:val="es-MX"/>
              </w:rPr>
              <w:t xml:space="preserve">propósito </w:t>
            </w:r>
            <w:r w:rsidR="00641AA9">
              <w:rPr>
                <w:sz w:val="21"/>
                <w:szCs w:val="21"/>
                <w:lang w:val="es-MX"/>
              </w:rPr>
              <w:t xml:space="preserve">es </w:t>
            </w:r>
            <w:r w:rsidRPr="003B468F">
              <w:rPr>
                <w:sz w:val="21"/>
                <w:szCs w:val="21"/>
                <w:lang w:val="es-MX"/>
              </w:rPr>
              <w:t>brindar información oportuna sobre la evolución de este secto</w:t>
            </w:r>
            <w:r w:rsidR="00641AA9">
              <w:rPr>
                <w:sz w:val="21"/>
                <w:szCs w:val="21"/>
                <w:lang w:val="es-MX"/>
              </w:rPr>
              <w:t xml:space="preserve">r con </w:t>
            </w:r>
            <w:r w:rsidR="008C09C3" w:rsidRPr="003B468F">
              <w:rPr>
                <w:sz w:val="21"/>
                <w:szCs w:val="21"/>
                <w:lang w:val="es-MX"/>
              </w:rPr>
              <w:t>datos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mensuales </w:t>
            </w:r>
            <w:r w:rsidRPr="003B468F">
              <w:rPr>
                <w:sz w:val="21"/>
                <w:szCs w:val="21"/>
                <w:lang w:val="es-MX"/>
              </w:rPr>
              <w:t xml:space="preserve">que se obtienen del aprovechamiento de registros administrativos de la </w:t>
            </w:r>
            <w:r w:rsidR="008C09C3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Pr="003B468F">
              <w:rPr>
                <w:sz w:val="21"/>
                <w:szCs w:val="21"/>
                <w:lang w:val="es-MX"/>
              </w:rPr>
              <w:t xml:space="preserve"> y del </w:t>
            </w:r>
            <w:r w:rsidR="001B6C54" w:rsidRPr="004D2D20">
              <w:rPr>
                <w:smallCaps/>
                <w:sz w:val="21"/>
                <w:szCs w:val="21"/>
                <w:lang w:val="es-MX"/>
              </w:rPr>
              <w:t>c</w:t>
            </w:r>
            <w:r w:rsidR="002514DB" w:rsidRPr="004D2D20">
              <w:rPr>
                <w:smallCaps/>
                <w:sz w:val="21"/>
                <w:szCs w:val="21"/>
                <w:lang w:val="es-MX"/>
              </w:rPr>
              <w:t>enace</w:t>
            </w:r>
            <w:r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0102BDED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6EE0C46C" w14:textId="59ED4FEB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color w:val="auto"/>
                <w:spacing w:val="-1"/>
                <w:sz w:val="21"/>
                <w:szCs w:val="21"/>
                <w:lang w:val="es-ES"/>
              </w:rPr>
            </w:pPr>
            <w:r w:rsidRPr="003B468F">
              <w:rPr>
                <w:b/>
                <w:color w:val="auto"/>
                <w:spacing w:val="-1"/>
                <w:sz w:val="21"/>
                <w:szCs w:val="21"/>
                <w:lang w:val="es-ES"/>
              </w:rPr>
              <w:t>Variables</w:t>
            </w:r>
          </w:p>
        </w:tc>
        <w:tc>
          <w:tcPr>
            <w:tcW w:w="3679" w:type="pct"/>
            <w:vAlign w:val="center"/>
          </w:tcPr>
          <w:p w14:paraId="5A8F1C39" w14:textId="5EB618BD" w:rsidR="00BF433D" w:rsidRPr="003B468F" w:rsidRDefault="007C7332" w:rsidP="00C76166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Variable de respuesta: </w:t>
            </w:r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Pr="003B468F">
              <w:rPr>
                <w:sz w:val="21"/>
                <w:szCs w:val="21"/>
              </w:rPr>
              <w:t xml:space="preserve"> en el sector manufacturero</w:t>
            </w:r>
          </w:p>
          <w:p w14:paraId="00739248" w14:textId="77777777" w:rsidR="008C09C3" w:rsidRPr="003B468F" w:rsidRDefault="007C7332" w:rsidP="00C76166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>Variable</w:t>
            </w:r>
            <w:r w:rsidR="008C09C3" w:rsidRPr="003B468F">
              <w:rPr>
                <w:sz w:val="21"/>
                <w:szCs w:val="21"/>
              </w:rPr>
              <w:t>s</w:t>
            </w:r>
            <w:r w:rsidRPr="003B468F">
              <w:rPr>
                <w:sz w:val="21"/>
                <w:szCs w:val="21"/>
              </w:rPr>
              <w:t xml:space="preserve"> explicativa</w:t>
            </w:r>
            <w:r w:rsidR="008C09C3" w:rsidRPr="003B468F">
              <w:rPr>
                <w:sz w:val="21"/>
                <w:szCs w:val="21"/>
              </w:rPr>
              <w:t>s</w:t>
            </w:r>
            <w:r w:rsidRPr="003B468F">
              <w:rPr>
                <w:sz w:val="21"/>
                <w:szCs w:val="21"/>
              </w:rPr>
              <w:t xml:space="preserve">: </w:t>
            </w:r>
          </w:p>
          <w:p w14:paraId="784AB8AE" w14:textId="3433EE80" w:rsidR="007C7332" w:rsidRPr="003B468F" w:rsidRDefault="007C7332" w:rsidP="00C76166">
            <w:pPr>
              <w:pStyle w:val="Text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Indicador de </w:t>
            </w:r>
            <w:r w:rsidR="008C09C3" w:rsidRPr="003B468F">
              <w:rPr>
                <w:sz w:val="21"/>
                <w:szCs w:val="21"/>
              </w:rPr>
              <w:t>C</w:t>
            </w:r>
            <w:r w:rsidRPr="003B468F">
              <w:rPr>
                <w:sz w:val="21"/>
                <w:szCs w:val="21"/>
              </w:rPr>
              <w:t xml:space="preserve">onsumo de </w:t>
            </w:r>
            <w:r w:rsidR="008C09C3" w:rsidRPr="003B468F">
              <w:rPr>
                <w:sz w:val="21"/>
                <w:szCs w:val="21"/>
              </w:rPr>
              <w:t>E</w:t>
            </w:r>
            <w:r w:rsidRPr="003B468F">
              <w:rPr>
                <w:sz w:val="21"/>
                <w:szCs w:val="21"/>
              </w:rPr>
              <w:t xml:space="preserve">nergía </w:t>
            </w:r>
            <w:r w:rsidR="008C09C3" w:rsidRPr="003B468F">
              <w:rPr>
                <w:sz w:val="21"/>
                <w:szCs w:val="21"/>
              </w:rPr>
              <w:t>E</w:t>
            </w:r>
            <w:r w:rsidRPr="003B468F">
              <w:rPr>
                <w:sz w:val="21"/>
                <w:szCs w:val="21"/>
              </w:rPr>
              <w:t>léctrica</w:t>
            </w:r>
            <w:r w:rsidR="00C7754B" w:rsidRPr="003B468F">
              <w:rPr>
                <w:sz w:val="21"/>
                <w:szCs w:val="21"/>
              </w:rPr>
              <w:t xml:space="preserve"> (</w:t>
            </w:r>
            <w:r w:rsidR="00C7754B" w:rsidRPr="003B468F">
              <w:rPr>
                <w:smallCaps/>
                <w:sz w:val="21"/>
                <w:szCs w:val="21"/>
                <w:lang w:val="es-MX"/>
              </w:rPr>
              <w:t>icee</w:t>
            </w:r>
            <w:r w:rsidR="00C7754B" w:rsidRPr="003B468F">
              <w:rPr>
                <w:sz w:val="21"/>
                <w:szCs w:val="21"/>
              </w:rPr>
              <w:t>)</w:t>
            </w:r>
            <w:r w:rsidRPr="003B468F">
              <w:rPr>
                <w:sz w:val="21"/>
                <w:szCs w:val="21"/>
              </w:rPr>
              <w:t xml:space="preserve"> en el sector manufacturero, construido a partir de datos de registros administrativos provenientes de la </w:t>
            </w:r>
            <w:r w:rsidR="000B3EBC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Pr="003B468F">
              <w:rPr>
                <w:sz w:val="21"/>
                <w:szCs w:val="21"/>
              </w:rPr>
              <w:t xml:space="preserve"> y del </w:t>
            </w:r>
            <w:r w:rsidR="00640DC3" w:rsidRPr="004D2D20">
              <w:rPr>
                <w:smallCaps/>
                <w:sz w:val="21"/>
                <w:szCs w:val="21"/>
                <w:lang w:val="es-MX"/>
              </w:rPr>
              <w:t>c</w:t>
            </w:r>
            <w:r w:rsidR="002514DB" w:rsidRPr="004D2D20">
              <w:rPr>
                <w:smallCaps/>
                <w:sz w:val="21"/>
                <w:szCs w:val="21"/>
                <w:lang w:val="es-MX"/>
              </w:rPr>
              <w:t>enace</w:t>
            </w:r>
            <w:r w:rsidR="00CE3FBA">
              <w:rPr>
                <w:smallCaps/>
                <w:sz w:val="21"/>
                <w:szCs w:val="21"/>
                <w:lang w:val="es-MX"/>
              </w:rPr>
              <w:t>.</w:t>
            </w:r>
          </w:p>
          <w:p w14:paraId="3FDC49A9" w14:textId="3F7A9A1B" w:rsidR="008C09C3" w:rsidRPr="003B468F" w:rsidRDefault="008C09C3" w:rsidP="00C76166">
            <w:pPr>
              <w:pStyle w:val="Text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Variables </w:t>
            </w:r>
            <w:r w:rsidR="00C7754B" w:rsidRPr="004656D0">
              <w:rPr>
                <w:i/>
                <w:iCs/>
                <w:sz w:val="21"/>
                <w:szCs w:val="21"/>
              </w:rPr>
              <w:t>dummy</w:t>
            </w:r>
            <w:r w:rsidRPr="003B468F">
              <w:rPr>
                <w:sz w:val="21"/>
                <w:szCs w:val="21"/>
              </w:rPr>
              <w:t xml:space="preserve"> </w:t>
            </w:r>
            <w:r w:rsidR="004656D0">
              <w:rPr>
                <w:sz w:val="21"/>
                <w:szCs w:val="21"/>
              </w:rPr>
              <w:t xml:space="preserve">que se </w:t>
            </w:r>
            <w:r w:rsidRPr="003B468F">
              <w:rPr>
                <w:sz w:val="21"/>
                <w:szCs w:val="21"/>
              </w:rPr>
              <w:t>usa</w:t>
            </w:r>
            <w:r w:rsidR="004656D0">
              <w:rPr>
                <w:sz w:val="21"/>
                <w:szCs w:val="21"/>
              </w:rPr>
              <w:t>n</w:t>
            </w:r>
            <w:r w:rsidRPr="003B468F">
              <w:rPr>
                <w:sz w:val="21"/>
                <w:szCs w:val="21"/>
              </w:rPr>
              <w:t xml:space="preserve"> para modelar eventos estacionales y </w:t>
            </w:r>
            <w:r w:rsidR="00C7754B" w:rsidRPr="003B468F">
              <w:rPr>
                <w:sz w:val="21"/>
                <w:szCs w:val="21"/>
              </w:rPr>
              <w:t>situaciones especiales.</w:t>
            </w:r>
          </w:p>
        </w:tc>
      </w:tr>
      <w:tr w:rsidR="00BF433D" w:rsidRPr="00BD46BA" w14:paraId="306E81DE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613CE54B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Captación de datos</w:t>
            </w:r>
          </w:p>
        </w:tc>
        <w:tc>
          <w:tcPr>
            <w:tcW w:w="3679" w:type="pct"/>
            <w:vAlign w:val="center"/>
          </w:tcPr>
          <w:p w14:paraId="783550ED" w14:textId="47516995" w:rsidR="00BF433D" w:rsidRPr="003B468F" w:rsidRDefault="00C7754B" w:rsidP="00C76166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7" w:firstLine="0"/>
              <w:rPr>
                <w:sz w:val="21"/>
                <w:szCs w:val="21"/>
                <w:lang w:val="es-ES_tradnl"/>
              </w:rPr>
            </w:pPr>
            <w:r w:rsidRPr="003B468F">
              <w:rPr>
                <w:sz w:val="21"/>
                <w:szCs w:val="21"/>
                <w:lang w:val="es-ES_tradnl"/>
              </w:rPr>
              <w:t xml:space="preserve">La información para construir las variables </w:t>
            </w:r>
            <w:r w:rsidR="001D00A0">
              <w:rPr>
                <w:sz w:val="21"/>
                <w:szCs w:val="21"/>
                <w:lang w:val="es-ES_tradnl"/>
              </w:rPr>
              <w:t xml:space="preserve">del </w:t>
            </w:r>
            <w:r w:rsidRPr="003B468F">
              <w:rPr>
                <w:sz w:val="21"/>
                <w:szCs w:val="21"/>
                <w:lang w:val="es-ES_tradnl"/>
              </w:rPr>
              <w:t xml:space="preserve">modelo estadístico se obtiene del </w:t>
            </w:r>
            <w:r w:rsidR="007E67C1">
              <w:rPr>
                <w:sz w:val="21"/>
                <w:szCs w:val="21"/>
                <w:lang w:val="es-ES_tradnl"/>
              </w:rPr>
              <w:t>á</w:t>
            </w:r>
            <w:r w:rsidRPr="003B468F">
              <w:rPr>
                <w:sz w:val="21"/>
                <w:szCs w:val="21"/>
                <w:lang w:val="es-ES_tradnl"/>
              </w:rPr>
              <w:t xml:space="preserve">rea de Cuentas Nacionales en el </w:t>
            </w:r>
            <w:r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Pr="003B468F">
              <w:rPr>
                <w:sz w:val="21"/>
                <w:szCs w:val="21"/>
                <w:lang w:val="es-ES_tradnl"/>
              </w:rPr>
              <w:t xml:space="preserve">, así como de registros administrativos mensuales de </w:t>
            </w:r>
            <w:r w:rsidRPr="003B468F">
              <w:rPr>
                <w:sz w:val="21"/>
                <w:szCs w:val="21"/>
                <w:lang w:val="es-MX"/>
              </w:rPr>
              <w:t xml:space="preserve">la </w:t>
            </w:r>
            <w:r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Pr="003B468F">
              <w:rPr>
                <w:sz w:val="21"/>
                <w:szCs w:val="21"/>
                <w:lang w:val="es-MX"/>
              </w:rPr>
              <w:t xml:space="preserve"> y del </w:t>
            </w:r>
            <w:r w:rsidR="00640DC3" w:rsidRPr="004D2D20">
              <w:rPr>
                <w:smallCaps/>
                <w:sz w:val="21"/>
                <w:szCs w:val="21"/>
                <w:lang w:val="es-MX"/>
              </w:rPr>
              <w:t>c</w:t>
            </w:r>
            <w:r w:rsidR="002514DB" w:rsidRPr="004D2D20">
              <w:rPr>
                <w:smallCaps/>
                <w:sz w:val="21"/>
                <w:szCs w:val="21"/>
                <w:lang w:val="es-MX"/>
              </w:rPr>
              <w:t>enace</w:t>
            </w:r>
            <w:r w:rsidR="0095368F">
              <w:rPr>
                <w:smallCaps/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469AA11D" w14:textId="77777777" w:rsidTr="002D6567">
        <w:trPr>
          <w:trHeight w:val="467"/>
        </w:trPr>
        <w:tc>
          <w:tcPr>
            <w:tcW w:w="1321" w:type="pct"/>
            <w:vAlign w:val="center"/>
          </w:tcPr>
          <w:p w14:paraId="1A78FF89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Procesamiento de datos</w:t>
            </w:r>
          </w:p>
        </w:tc>
        <w:tc>
          <w:tcPr>
            <w:tcW w:w="3679" w:type="pct"/>
            <w:vAlign w:val="center"/>
          </w:tcPr>
          <w:p w14:paraId="2EEFF51A" w14:textId="68D105EA" w:rsidR="00BF433D" w:rsidRPr="003B468F" w:rsidRDefault="00C7754B" w:rsidP="00C76166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7"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El modelo estadístico se construye por medio del </w:t>
            </w:r>
            <w:r w:rsidRPr="00A70681">
              <w:rPr>
                <w:i/>
                <w:iCs/>
                <w:sz w:val="21"/>
                <w:szCs w:val="21"/>
              </w:rPr>
              <w:t>software</w:t>
            </w:r>
            <w:r w:rsidRPr="003B468F">
              <w:rPr>
                <w:sz w:val="21"/>
                <w:szCs w:val="21"/>
              </w:rPr>
              <w:t xml:space="preserve"> estadístico R.</w:t>
            </w:r>
          </w:p>
        </w:tc>
      </w:tr>
      <w:tr w:rsidR="00BF433D" w:rsidRPr="00BD46BA" w14:paraId="2994B0AD" w14:textId="77777777" w:rsidTr="002D6567">
        <w:trPr>
          <w:trHeight w:val="794"/>
        </w:trPr>
        <w:tc>
          <w:tcPr>
            <w:tcW w:w="1321" w:type="pct"/>
            <w:vAlign w:val="center"/>
          </w:tcPr>
          <w:p w14:paraId="3523B7FE" w14:textId="38CD9BD5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Nota a</w:t>
            </w:r>
            <w:r w:rsidR="00C51289">
              <w:rPr>
                <w:b/>
                <w:bCs/>
                <w:color w:val="auto"/>
                <w:spacing w:val="-1"/>
                <w:sz w:val="21"/>
                <w:szCs w:val="21"/>
              </w:rPr>
              <w:t xml:space="preserve">l público </w:t>
            </w: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usuari</w:t>
            </w:r>
            <w:r w:rsidR="00C51289">
              <w:rPr>
                <w:b/>
                <w:bCs/>
                <w:color w:val="auto"/>
                <w:spacing w:val="-1"/>
                <w:sz w:val="21"/>
                <w:szCs w:val="21"/>
              </w:rPr>
              <w:t>o</w:t>
            </w:r>
          </w:p>
        </w:tc>
        <w:tc>
          <w:tcPr>
            <w:tcW w:w="3679" w:type="pct"/>
            <w:vAlign w:val="center"/>
          </w:tcPr>
          <w:p w14:paraId="365658AD" w14:textId="16086B84" w:rsidR="00BF433D" w:rsidRPr="003B468F" w:rsidRDefault="00C7754B" w:rsidP="00C76166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Por cuestiones de confidencialidad, no se publica la serie mensual del </w:t>
            </w:r>
            <w:r w:rsidRPr="003B468F">
              <w:rPr>
                <w:smallCaps/>
                <w:sz w:val="21"/>
                <w:szCs w:val="21"/>
                <w:lang w:val="es-MX"/>
              </w:rPr>
              <w:t>icee</w:t>
            </w:r>
            <w:r w:rsidRPr="003B468F">
              <w:rPr>
                <w:sz w:val="21"/>
                <w:szCs w:val="21"/>
              </w:rPr>
              <w:t xml:space="preserve">. </w:t>
            </w:r>
            <w:r w:rsidR="00AE2455">
              <w:rPr>
                <w:sz w:val="21"/>
                <w:szCs w:val="21"/>
              </w:rPr>
              <w:br/>
            </w:r>
            <w:r w:rsidRPr="003B468F">
              <w:rPr>
                <w:sz w:val="21"/>
                <w:szCs w:val="21"/>
              </w:rPr>
              <w:t xml:space="preserve">Las estimaciones </w:t>
            </w:r>
            <w:r w:rsidR="00746E1D">
              <w:rPr>
                <w:sz w:val="21"/>
                <w:szCs w:val="21"/>
              </w:rPr>
              <w:t xml:space="preserve">que genera el </w:t>
            </w:r>
            <w:r w:rsidRPr="003B468F">
              <w:rPr>
                <w:sz w:val="21"/>
                <w:szCs w:val="21"/>
              </w:rPr>
              <w:t xml:space="preserve">modelo estadístico </w:t>
            </w:r>
            <w:r w:rsidRPr="003B468F">
              <w:rPr>
                <w:smallCaps/>
                <w:sz w:val="21"/>
                <w:szCs w:val="21"/>
                <w:lang w:val="es-MX"/>
              </w:rPr>
              <w:t>imoam</w:t>
            </w:r>
            <w:r w:rsidRPr="003B468F">
              <w:rPr>
                <w:sz w:val="21"/>
                <w:szCs w:val="21"/>
              </w:rPr>
              <w:t xml:space="preserve"> </w:t>
            </w:r>
            <w:r w:rsidR="008B418E">
              <w:rPr>
                <w:sz w:val="21"/>
                <w:szCs w:val="21"/>
              </w:rPr>
              <w:t xml:space="preserve">se publican </w:t>
            </w:r>
            <w:r w:rsidR="00F7525B" w:rsidRPr="003B468F">
              <w:rPr>
                <w:sz w:val="21"/>
                <w:szCs w:val="21"/>
              </w:rPr>
              <w:t xml:space="preserve">por medio de este boletín </w:t>
            </w:r>
            <w:r w:rsidRPr="003B468F">
              <w:rPr>
                <w:sz w:val="21"/>
                <w:szCs w:val="21"/>
              </w:rPr>
              <w:t xml:space="preserve">en </w:t>
            </w:r>
            <w:r w:rsidR="006D3215">
              <w:rPr>
                <w:sz w:val="21"/>
                <w:szCs w:val="21"/>
                <w:shd w:val="clear" w:color="auto" w:fill="FFFFFF"/>
              </w:rPr>
              <w:t>el portal</w:t>
            </w:r>
            <w:r w:rsidR="004656D0" w:rsidRPr="003B468F">
              <w:rPr>
                <w:sz w:val="21"/>
                <w:szCs w:val="21"/>
                <w:shd w:val="clear" w:color="auto" w:fill="FFFFFF"/>
              </w:rPr>
              <w:t xml:space="preserve"> del Instituto</w:t>
            </w:r>
            <w:r w:rsidRPr="003B468F">
              <w:rPr>
                <w:sz w:val="21"/>
                <w:szCs w:val="21"/>
              </w:rPr>
              <w:t xml:space="preserve">, </w:t>
            </w:r>
            <w:r w:rsidR="00F7525B">
              <w:rPr>
                <w:sz w:val="21"/>
                <w:szCs w:val="21"/>
              </w:rPr>
              <w:t>así como</w:t>
            </w:r>
            <w:r w:rsidR="00EB7930" w:rsidRPr="003B468F">
              <w:rPr>
                <w:sz w:val="21"/>
                <w:szCs w:val="21"/>
              </w:rPr>
              <w:t xml:space="preserve"> </w:t>
            </w:r>
            <w:r w:rsidR="004656D0">
              <w:rPr>
                <w:sz w:val="21"/>
                <w:szCs w:val="21"/>
              </w:rPr>
              <w:t>en</w:t>
            </w:r>
            <w:r w:rsidR="005C2EFF">
              <w:rPr>
                <w:sz w:val="21"/>
                <w:szCs w:val="21"/>
              </w:rPr>
              <w:t xml:space="preserve"> </w:t>
            </w:r>
            <w:r w:rsidR="00BA62CA">
              <w:rPr>
                <w:sz w:val="21"/>
                <w:szCs w:val="21"/>
              </w:rPr>
              <w:t>sus</w:t>
            </w:r>
            <w:r w:rsidR="00BA62CA" w:rsidRPr="003B468F">
              <w:rPr>
                <w:sz w:val="21"/>
                <w:szCs w:val="21"/>
              </w:rPr>
              <w:t xml:space="preserve"> </w:t>
            </w:r>
            <w:r w:rsidR="00EB7930" w:rsidRPr="003B468F">
              <w:rPr>
                <w:sz w:val="21"/>
                <w:szCs w:val="21"/>
              </w:rPr>
              <w:t>redes sociales</w:t>
            </w:r>
            <w:r w:rsidR="005C2EFF">
              <w:rPr>
                <w:sz w:val="21"/>
                <w:szCs w:val="21"/>
              </w:rPr>
              <w:t xml:space="preserve">. </w:t>
            </w:r>
          </w:p>
        </w:tc>
      </w:tr>
      <w:tr w:rsidR="00BF433D" w:rsidRPr="00BD46BA" w14:paraId="5D5FDF1E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484AAFCB" w14:textId="77777777" w:rsidR="00BF433D" w:rsidRPr="003B468F" w:rsidRDefault="00BF433D" w:rsidP="00C76166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Ligas de interés</w:t>
            </w:r>
          </w:p>
        </w:tc>
        <w:tc>
          <w:tcPr>
            <w:tcW w:w="3679" w:type="pct"/>
            <w:vAlign w:val="center"/>
          </w:tcPr>
          <w:p w14:paraId="2E3FECF7" w14:textId="11A46A91" w:rsidR="00086A86" w:rsidRPr="003B468F" w:rsidRDefault="00086A86" w:rsidP="00F7525B">
            <w:pPr>
              <w:shd w:val="clear" w:color="auto" w:fill="FFFFFF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  <w:shd w:val="clear" w:color="auto" w:fill="FFFFFF"/>
              </w:rPr>
              <w:t>Para más información</w:t>
            </w:r>
            <w:r w:rsidR="00EB7930" w:rsidRPr="003B468F">
              <w:rPr>
                <w:sz w:val="21"/>
                <w:szCs w:val="21"/>
                <w:shd w:val="clear" w:color="auto" w:fill="FFFFFF"/>
              </w:rPr>
              <w:t xml:space="preserve"> sobre este proyecto</w:t>
            </w:r>
            <w:r w:rsidRPr="003B468F">
              <w:rPr>
                <w:sz w:val="21"/>
                <w:szCs w:val="21"/>
                <w:shd w:val="clear" w:color="auto" w:fill="FFFFFF"/>
              </w:rPr>
              <w:t xml:space="preserve">, consúltese </w:t>
            </w:r>
            <w:r w:rsidR="0047477E">
              <w:rPr>
                <w:sz w:val="21"/>
                <w:szCs w:val="21"/>
                <w:shd w:val="clear" w:color="auto" w:fill="FFFFFF"/>
              </w:rPr>
              <w:t>el portal</w:t>
            </w:r>
            <w:r w:rsidRPr="003B468F">
              <w:rPr>
                <w:sz w:val="21"/>
                <w:szCs w:val="21"/>
                <w:shd w:val="clear" w:color="auto" w:fill="FFFFFF"/>
              </w:rPr>
              <w:t xml:space="preserve"> del Instituto:</w:t>
            </w:r>
          </w:p>
          <w:p w14:paraId="7446DB81" w14:textId="2141BEAB" w:rsidR="00DE3CD2" w:rsidRPr="003B468F" w:rsidRDefault="00086A86" w:rsidP="00F7525B">
            <w:pPr>
              <w:shd w:val="clear" w:color="auto" w:fill="FFFFFF"/>
              <w:rPr>
                <w:sz w:val="21"/>
                <w:szCs w:val="21"/>
              </w:rPr>
            </w:pPr>
            <w:hyperlink r:id="rId14" w:history="1">
              <w:r w:rsidRPr="003B468F">
                <w:rPr>
                  <w:rStyle w:val="Hipervnculo"/>
                  <w:sz w:val="21"/>
                  <w:szCs w:val="21"/>
                </w:rPr>
                <w:t>https://www.inegi.org.mx/investigacion/imoam/</w:t>
              </w:r>
            </w:hyperlink>
            <w:r w:rsidRPr="003B468F">
              <w:rPr>
                <w:sz w:val="21"/>
                <w:szCs w:val="21"/>
              </w:rPr>
              <w:t xml:space="preserve"> </w:t>
            </w:r>
          </w:p>
        </w:tc>
      </w:tr>
    </w:tbl>
    <w:p w14:paraId="07EA3EEE" w14:textId="1534A72E" w:rsidR="00AA037A" w:rsidRPr="00AA037A" w:rsidRDefault="00AA037A" w:rsidP="00734A5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color w:val="404040" w:themeColor="text1" w:themeTint="BF"/>
          <w:sz w:val="20"/>
          <w:szCs w:val="20"/>
        </w:rPr>
      </w:pPr>
      <w:r w:rsidRPr="32CD4974">
        <w:rPr>
          <w:rFonts w:ascii="Arial" w:hAnsi="Arial" w:cs="Arial"/>
          <w:i/>
          <w:color w:val="404040" w:themeColor="text1" w:themeTint="BF"/>
          <w:sz w:val="20"/>
          <w:szCs w:val="20"/>
        </w:rPr>
        <w:t xml:space="preserve">La información estadística y geográfica que genera el </w:t>
      </w:r>
      <w:r w:rsidR="00734A50" w:rsidRPr="00734A50">
        <w:rPr>
          <w:rFonts w:ascii="Arial" w:hAnsi="Arial" w:cs="Arial"/>
          <w:i/>
          <w:smallCaps/>
          <w:color w:val="404040" w:themeColor="text1" w:themeTint="BF"/>
          <w:sz w:val="20"/>
          <w:szCs w:val="20"/>
        </w:rPr>
        <w:t>inegi</w:t>
      </w:r>
      <w:r w:rsidRPr="32CD4974">
        <w:rPr>
          <w:rFonts w:ascii="Arial" w:hAnsi="Arial" w:cs="Arial"/>
          <w:i/>
          <w:color w:val="404040" w:themeColor="text1" w:themeTint="BF"/>
          <w:sz w:val="20"/>
          <w:szCs w:val="20"/>
        </w:rPr>
        <w:t xml:space="preserve"> es un bien público y nos permite </w:t>
      </w:r>
    </w:p>
    <w:p w14:paraId="407CEC42" w14:textId="77777777" w:rsidR="00AA037A" w:rsidRPr="00AA037A" w:rsidRDefault="00AA037A" w:rsidP="00734A5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ADD7D2B" w14:textId="631A2311" w:rsidR="001A0070" w:rsidRDefault="00AA037A" w:rsidP="2BB05A24">
      <w:pPr>
        <w:spacing w:before="120"/>
        <w:contextualSpacing/>
        <w:jc w:val="center"/>
      </w:pPr>
      <w:r w:rsidRPr="00642716">
        <w:rPr>
          <w:noProof/>
        </w:rPr>
        <w:drawing>
          <wp:inline distT="0" distB="0" distL="0" distR="0" wp14:anchorId="4035BA76" wp14:editId="7F12F3BD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8678E78" wp14:editId="44934E8D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0070" w:rsidSect="001405B4">
      <w:headerReference w:type="default" r:id="rId25"/>
      <w:headerReference w:type="first" r:id="rId26"/>
      <w:pgSz w:w="12242" w:h="15842" w:code="1"/>
      <w:pgMar w:top="2268" w:right="1134" w:bottom="993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0D220" w14:textId="77777777" w:rsidR="00EB551F" w:rsidRDefault="00EB551F">
      <w:r>
        <w:separator/>
      </w:r>
    </w:p>
  </w:endnote>
  <w:endnote w:type="continuationSeparator" w:id="0">
    <w:p w14:paraId="76BA3EF4" w14:textId="77777777" w:rsidR="00EB551F" w:rsidRDefault="00EB551F">
      <w:r>
        <w:continuationSeparator/>
      </w:r>
    </w:p>
  </w:endnote>
  <w:endnote w:type="continuationNotice" w:id="1">
    <w:p w14:paraId="50D7367E" w14:textId="77777777" w:rsidR="00EB551F" w:rsidRDefault="00EB55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0A5C6" w14:textId="77777777" w:rsidR="00EB551F" w:rsidRDefault="00EB551F">
      <w:r>
        <w:separator/>
      </w:r>
    </w:p>
  </w:footnote>
  <w:footnote w:type="continuationSeparator" w:id="0">
    <w:p w14:paraId="2D05C44C" w14:textId="77777777" w:rsidR="00EB551F" w:rsidRDefault="00EB551F">
      <w:r>
        <w:continuationSeparator/>
      </w:r>
    </w:p>
  </w:footnote>
  <w:footnote w:type="continuationNotice" w:id="1">
    <w:p w14:paraId="62B98002" w14:textId="77777777" w:rsidR="00EB551F" w:rsidRDefault="00EB55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5C116A76" w:rsidR="009D653F" w:rsidRPr="0012546D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7BFBA"/>
      </w:rPr>
    </w:pPr>
    <w:r w:rsidRPr="0012546D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8243" behindDoc="1" locked="0" layoutInCell="1" allowOverlap="1" wp14:anchorId="608F74FB" wp14:editId="12E3A055">
          <wp:simplePos x="0" y="0"/>
          <wp:positionH relativeFrom="page">
            <wp:posOffset>8625</wp:posOffset>
          </wp:positionH>
          <wp:positionV relativeFrom="paragraph">
            <wp:posOffset>-180340</wp:posOffset>
          </wp:positionV>
          <wp:extent cx="7832785" cy="1228725"/>
          <wp:effectExtent l="0" t="0" r="0" b="0"/>
          <wp:wrapNone/>
          <wp:docPr id="86758364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3327" cy="1228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2546D">
      <w:rPr>
        <w:rFonts w:ascii="Arial Black" w:hAnsi="Arial Black"/>
        <w:b/>
        <w:color w:val="07BFBA"/>
      </w:rPr>
      <w:t>BOLETÍN DE INDICADOR</w:t>
    </w:r>
    <w:r w:rsidR="001353FD">
      <w:rPr>
        <w:rFonts w:ascii="Arial Black" w:hAnsi="Arial Black"/>
        <w:b/>
        <w:color w:val="07BFBA"/>
      </w:rPr>
      <w:t xml:space="preserve"> </w:t>
    </w:r>
    <w:r w:rsidR="00476B83">
      <w:rPr>
        <w:rFonts w:ascii="Arial Black" w:hAnsi="Arial Black"/>
        <w:b/>
        <w:color w:val="07BFBA"/>
      </w:rPr>
      <w:t>433</w:t>
    </w:r>
    <w:r w:rsidR="001353FD">
      <w:rPr>
        <w:rFonts w:ascii="Arial Black" w:hAnsi="Arial Black"/>
        <w:b/>
        <w:color w:val="07BFBA"/>
      </w:rPr>
      <w:t>/2</w:t>
    </w:r>
    <w:r w:rsidR="00501954">
      <w:rPr>
        <w:rFonts w:ascii="Arial Black" w:hAnsi="Arial Black"/>
        <w:b/>
        <w:color w:val="07BFBA"/>
      </w:rPr>
      <w:t>6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77445007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F18477" w14:textId="77777777" w:rsidR="00F053B9" w:rsidRPr="003B468F" w:rsidRDefault="00F053B9" w:rsidP="00F053B9">
    <w:pPr>
      <w:pStyle w:val="Encabezado"/>
      <w:ind w:left="-142" w:right="51"/>
      <w:jc w:val="right"/>
      <w:rPr>
        <w:b/>
        <w:bCs/>
        <w:noProof/>
        <w:color w:val="404040"/>
      </w:rPr>
    </w:pPr>
    <w:r w:rsidRPr="003B468F">
      <w:rPr>
        <w:b/>
        <w:bCs/>
        <w:noProof/>
        <w:color w:val="404040"/>
      </w:rPr>
      <w:t xml:space="preserve">INDICADOR MENSUAL OPORTUNO </w:t>
    </w:r>
  </w:p>
  <w:p w14:paraId="2173A47F" w14:textId="77777777" w:rsidR="00F053B9" w:rsidRPr="003B468F" w:rsidRDefault="00F053B9" w:rsidP="00F053B9">
    <w:pPr>
      <w:pStyle w:val="Encabezado"/>
      <w:ind w:left="-142" w:right="51"/>
      <w:jc w:val="right"/>
      <w:rPr>
        <w:b/>
        <w:color w:val="404040"/>
      </w:rPr>
    </w:pPr>
    <w:r w:rsidRPr="003B468F">
      <w:rPr>
        <w:b/>
        <w:bCs/>
        <w:noProof/>
        <w:color w:val="404040"/>
      </w:rPr>
      <w:t>DE LA ACTIVIDAD MANUFACTURERA (IMOAM)</w:t>
    </w:r>
  </w:p>
  <w:p w14:paraId="5B29BBFA" w14:textId="1EA7782F" w:rsidR="009D653F" w:rsidRPr="003B468F" w:rsidRDefault="0029670B" w:rsidP="009D653F">
    <w:pPr>
      <w:pStyle w:val="Encabezado"/>
      <w:ind w:left="-142" w:right="51"/>
      <w:jc w:val="right"/>
      <w:rPr>
        <w:bCs/>
        <w:color w:val="404040"/>
      </w:rPr>
    </w:pPr>
    <w:r>
      <w:rPr>
        <w:bCs/>
        <w:color w:val="404040"/>
      </w:rPr>
      <w:t>2</w:t>
    </w:r>
    <w:r w:rsidR="0095352B">
      <w:rPr>
        <w:bCs/>
        <w:color w:val="404040"/>
      </w:rPr>
      <w:t>3</w:t>
    </w:r>
    <w:r w:rsidR="001405B4" w:rsidRPr="003B468F">
      <w:rPr>
        <w:bCs/>
        <w:color w:val="404040"/>
      </w:rPr>
      <w:t xml:space="preserve"> de </w:t>
    </w:r>
    <w:r w:rsidR="0095352B">
      <w:rPr>
        <w:bCs/>
        <w:color w:val="404040"/>
      </w:rPr>
      <w:t>ju</w:t>
    </w:r>
    <w:r w:rsidR="004653F9">
      <w:rPr>
        <w:bCs/>
        <w:color w:val="404040"/>
      </w:rPr>
      <w:t>l</w:t>
    </w:r>
    <w:r w:rsidR="0095352B">
      <w:rPr>
        <w:bCs/>
        <w:color w:val="404040"/>
      </w:rPr>
      <w:t>io</w:t>
    </w:r>
    <w:r w:rsidR="001405B4" w:rsidRPr="003B468F">
      <w:rPr>
        <w:bCs/>
        <w:color w:val="404040"/>
      </w:rPr>
      <w:t xml:space="preserve"> de 202</w:t>
    </w:r>
    <w:r w:rsidR="00501954">
      <w:rPr>
        <w:bCs/>
        <w:color w:val="404040"/>
      </w:rPr>
      <w:t>6</w:t>
    </w:r>
  </w:p>
  <w:p w14:paraId="6B1D5D41" w14:textId="0A0BA239" w:rsidR="009D653F" w:rsidRPr="003B468F" w:rsidRDefault="009D653F" w:rsidP="009D653F">
    <w:pPr>
      <w:pStyle w:val="Encabezado"/>
      <w:ind w:left="-142" w:right="51"/>
      <w:jc w:val="right"/>
      <w:rPr>
        <w:bCs/>
        <w:color w:val="404040"/>
      </w:rPr>
    </w:pPr>
    <w:r w:rsidRPr="003B468F">
      <w:rPr>
        <w:bCs/>
        <w:color w:val="404040"/>
      </w:rPr>
      <w:t xml:space="preserve">Página </w:t>
    </w:r>
    <w:r w:rsidRPr="003B468F">
      <w:rPr>
        <w:bCs/>
        <w:color w:val="404040"/>
      </w:rPr>
      <w:fldChar w:fldCharType="begin"/>
    </w:r>
    <w:r w:rsidRPr="003B468F">
      <w:rPr>
        <w:bCs/>
        <w:color w:val="404040"/>
      </w:rPr>
      <w:instrText xml:space="preserve"> PAGE  \* Arabic </w:instrText>
    </w:r>
    <w:r w:rsidRPr="003B468F">
      <w:rPr>
        <w:bCs/>
        <w:color w:val="404040"/>
      </w:rPr>
      <w:fldChar w:fldCharType="separate"/>
    </w:r>
    <w:r w:rsidRPr="003B468F">
      <w:rPr>
        <w:bCs/>
        <w:color w:val="404040"/>
      </w:rPr>
      <w:t>1</w:t>
    </w:r>
    <w:r w:rsidRPr="003B468F">
      <w:rPr>
        <w:bCs/>
        <w:color w:val="404040"/>
      </w:rPr>
      <w:fldChar w:fldCharType="end"/>
    </w:r>
    <w:r w:rsidRPr="003B468F">
      <w:rPr>
        <w:bCs/>
        <w:color w:val="404040"/>
      </w:rPr>
      <w:t>/</w:t>
    </w:r>
    <w:r w:rsidR="00011229">
      <w:rPr>
        <w:bCs/>
        <w:color w:val="404040"/>
      </w:rPr>
      <w:t>4</w:t>
    </w:r>
  </w:p>
  <w:p w14:paraId="23F0942D" w14:textId="02740518" w:rsidR="00BC75C4" w:rsidRPr="00537060" w:rsidRDefault="00BC75C4" w:rsidP="00537060">
    <w:pPr>
      <w:pStyle w:val="Encabezado"/>
      <w:tabs>
        <w:tab w:val="clear" w:pos="4320"/>
        <w:tab w:val="clear" w:pos="8640"/>
      </w:tabs>
      <w:ind w:right="49"/>
      <w:rPr>
        <w:b/>
        <w:color w:val="002060"/>
        <w:lang w:val="pt-B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09AB9623" w:rsidR="00537060" w:rsidRPr="001D4042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9385901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>
      <w:rPr>
        <w:rFonts w:ascii="Arial Black" w:hAnsi="Arial Black"/>
        <w:b/>
        <w:color w:val="00BFB3"/>
      </w:rPr>
      <w:t>BOLETÍN DE INDICADOR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045196431" name="Imagen 20451964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D7586F" w14:textId="4759762A" w:rsidR="00537060" w:rsidRPr="00097C41" w:rsidRDefault="00A63360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537060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</w:t>
    </w:r>
    <w:r w:rsidR="00537060" w:rsidRPr="00097C41">
      <w:rPr>
        <w:b/>
        <w:bCs/>
        <w:noProof/>
        <w:color w:val="404040" w:themeColor="text1" w:themeTint="BF"/>
      </w:rPr>
      <w:t xml:space="preserve">AL </w:t>
    </w:r>
    <w:r>
      <w:rPr>
        <w:b/>
        <w:bCs/>
        <w:noProof/>
        <w:color w:val="404040" w:themeColor="text1" w:themeTint="BF"/>
      </w:rPr>
      <w:t>OPORTUNO</w:t>
    </w:r>
    <w:r w:rsidR="00537060" w:rsidRPr="00097C41">
      <w:rPr>
        <w:b/>
        <w:bCs/>
        <w:noProof/>
        <w:color w:val="404040" w:themeColor="text1" w:themeTint="BF"/>
      </w:rPr>
      <w:t xml:space="preserve"> </w:t>
    </w:r>
  </w:p>
  <w:p w14:paraId="1568749E" w14:textId="00180E4F" w:rsidR="00537060" w:rsidRPr="00097C41" w:rsidRDefault="00A63360" w:rsidP="009D653F">
    <w:pPr>
      <w:pStyle w:val="Encabezado"/>
      <w:ind w:left="-142" w:right="51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DE </w:t>
    </w:r>
    <w:r w:rsidR="00537060" w:rsidRPr="00097C41">
      <w:rPr>
        <w:b/>
        <w:bCs/>
        <w:noProof/>
        <w:color w:val="404040" w:themeColor="text1" w:themeTint="BF"/>
      </w:rPr>
      <w:t>L</w:t>
    </w:r>
    <w:r>
      <w:rPr>
        <w:b/>
        <w:bCs/>
        <w:noProof/>
        <w:color w:val="404040" w:themeColor="text1" w:themeTint="BF"/>
      </w:rPr>
      <w:t>A</w:t>
    </w:r>
    <w:r w:rsidR="00537060" w:rsidRPr="00097C41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 xml:space="preserve">ACTIVIDAD </w:t>
    </w:r>
    <w:r w:rsidR="00537060" w:rsidRPr="00097C41">
      <w:rPr>
        <w:b/>
        <w:bCs/>
        <w:noProof/>
        <w:color w:val="404040" w:themeColor="text1" w:themeTint="BF"/>
      </w:rPr>
      <w:t>M</w:t>
    </w:r>
    <w:r>
      <w:rPr>
        <w:b/>
        <w:bCs/>
        <w:noProof/>
        <w:color w:val="404040" w:themeColor="text1" w:themeTint="BF"/>
      </w:rPr>
      <w:t>ANUFACTURERA</w:t>
    </w:r>
    <w:r w:rsidR="00537060" w:rsidRPr="00097C41">
      <w:rPr>
        <w:b/>
        <w:bCs/>
        <w:noProof/>
        <w:color w:val="404040" w:themeColor="text1" w:themeTint="BF"/>
      </w:rPr>
      <w:t xml:space="preserve"> (</w:t>
    </w:r>
    <w:r>
      <w:rPr>
        <w:b/>
        <w:bCs/>
        <w:noProof/>
        <w:color w:val="404040" w:themeColor="text1" w:themeTint="BF"/>
      </w:rPr>
      <w:t>IMOAM</w:t>
    </w:r>
    <w:r w:rsidR="00537060" w:rsidRPr="00097C41">
      <w:rPr>
        <w:b/>
        <w:bCs/>
        <w:noProof/>
        <w:color w:val="404040" w:themeColor="text1" w:themeTint="BF"/>
      </w:rPr>
      <w:t>)</w:t>
    </w:r>
  </w:p>
  <w:p w14:paraId="634E8027" w14:textId="58341322" w:rsidR="00537060" w:rsidRPr="00097C41" w:rsidRDefault="00775D68" w:rsidP="009D653F">
    <w:pPr>
      <w:pStyle w:val="Encabezado"/>
      <w:ind w:left="-142" w:right="51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3 de enero de</w:t>
    </w:r>
    <w:r w:rsidR="00537060" w:rsidRPr="00097C41">
      <w:rPr>
        <w:bCs/>
        <w:color w:val="404040" w:themeColor="text1" w:themeTint="BF"/>
      </w:rPr>
      <w:t xml:space="preserve"> 202</w:t>
    </w:r>
    <w:r>
      <w:rPr>
        <w:bCs/>
        <w:color w:val="404040" w:themeColor="text1" w:themeTint="BF"/>
      </w:rPr>
      <w:t>5</w:t>
    </w:r>
  </w:p>
  <w:p w14:paraId="75AAFCAD" w14:textId="06C526AC" w:rsidR="00537060" w:rsidRPr="00097C41" w:rsidRDefault="00537060" w:rsidP="009D653F">
    <w:pPr>
      <w:pStyle w:val="Encabezado"/>
      <w:ind w:left="-142" w:right="51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 w:rsidRPr="00097C41"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EB0DA5">
      <w:rPr>
        <w:bCs/>
        <w:color w:val="404040" w:themeColor="text1" w:themeTint="BF"/>
      </w:rPr>
      <w:t>3</w:t>
    </w:r>
  </w:p>
  <w:p w14:paraId="46840C25" w14:textId="1B3EE053" w:rsidR="007F7368" w:rsidRDefault="007F7368">
    <w:pPr>
      <w:pStyle w:val="Encabezad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3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5CE15B68"/>
    <w:multiLevelType w:val="hybridMultilevel"/>
    <w:tmpl w:val="6EAAF250"/>
    <w:lvl w:ilvl="0" w:tplc="CCB0F8A4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0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3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8"/>
  </w:num>
  <w:num w:numId="4" w16cid:durableId="342636439">
    <w:abstractNumId w:val="12"/>
  </w:num>
  <w:num w:numId="5" w16cid:durableId="183635469">
    <w:abstractNumId w:val="15"/>
  </w:num>
  <w:num w:numId="6" w16cid:durableId="1134955158">
    <w:abstractNumId w:val="6"/>
  </w:num>
  <w:num w:numId="7" w16cid:durableId="1409694789">
    <w:abstractNumId w:val="9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29"/>
  </w:num>
  <w:num w:numId="12" w16cid:durableId="1006903845">
    <w:abstractNumId w:val="32"/>
  </w:num>
  <w:num w:numId="13" w16cid:durableId="1837380934">
    <w:abstractNumId w:val="34"/>
  </w:num>
  <w:num w:numId="14" w16cid:durableId="244530762">
    <w:abstractNumId w:val="19"/>
  </w:num>
  <w:num w:numId="15" w16cid:durableId="853884109">
    <w:abstractNumId w:val="16"/>
  </w:num>
  <w:num w:numId="16" w16cid:durableId="1402023993">
    <w:abstractNumId w:val="24"/>
  </w:num>
  <w:num w:numId="17" w16cid:durableId="1596593957">
    <w:abstractNumId w:val="18"/>
  </w:num>
  <w:num w:numId="18" w16cid:durableId="1841851081">
    <w:abstractNumId w:val="23"/>
  </w:num>
  <w:num w:numId="19" w16cid:durableId="1896815982">
    <w:abstractNumId w:val="10"/>
  </w:num>
  <w:num w:numId="20" w16cid:durableId="1931036205">
    <w:abstractNumId w:val="0"/>
  </w:num>
  <w:num w:numId="21" w16cid:durableId="1024136314">
    <w:abstractNumId w:val="17"/>
  </w:num>
  <w:num w:numId="22" w16cid:durableId="735782815">
    <w:abstractNumId w:val="5"/>
  </w:num>
  <w:num w:numId="23" w16cid:durableId="1303459433">
    <w:abstractNumId w:val="21"/>
  </w:num>
  <w:num w:numId="24" w16cid:durableId="1036662141">
    <w:abstractNumId w:val="20"/>
  </w:num>
  <w:num w:numId="25" w16cid:durableId="1478835282">
    <w:abstractNumId w:val="25"/>
  </w:num>
  <w:num w:numId="26" w16cid:durableId="1899777076">
    <w:abstractNumId w:val="30"/>
  </w:num>
  <w:num w:numId="27" w16cid:durableId="898368160">
    <w:abstractNumId w:val="14"/>
  </w:num>
  <w:num w:numId="28" w16cid:durableId="895969903">
    <w:abstractNumId w:val="13"/>
  </w:num>
  <w:num w:numId="29" w16cid:durableId="847670419">
    <w:abstractNumId w:val="2"/>
  </w:num>
  <w:num w:numId="30" w16cid:durableId="638532938">
    <w:abstractNumId w:val="7"/>
  </w:num>
  <w:num w:numId="31" w16cid:durableId="2035962378">
    <w:abstractNumId w:val="22"/>
  </w:num>
  <w:num w:numId="32" w16cid:durableId="1262690454">
    <w:abstractNumId w:val="27"/>
  </w:num>
  <w:num w:numId="33" w16cid:durableId="1069420810">
    <w:abstractNumId w:val="3"/>
  </w:num>
  <w:num w:numId="34" w16cid:durableId="65618249">
    <w:abstractNumId w:val="33"/>
  </w:num>
  <w:num w:numId="35" w16cid:durableId="1740325805">
    <w:abstractNumId w:val="31"/>
  </w:num>
  <w:num w:numId="36" w16cid:durableId="1722288168">
    <w:abstractNumId w:val="4"/>
  </w:num>
  <w:num w:numId="37" w16cid:durableId="302197107">
    <w:abstractNumId w:val="28"/>
  </w:num>
  <w:num w:numId="38" w16cid:durableId="1966345425">
    <w:abstractNumId w:val="11"/>
  </w:num>
  <w:num w:numId="39" w16cid:durableId="136605627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7E0"/>
    <w:rsid w:val="00002B26"/>
    <w:rsid w:val="000032EB"/>
    <w:rsid w:val="00003B70"/>
    <w:rsid w:val="00003C25"/>
    <w:rsid w:val="00003C68"/>
    <w:rsid w:val="00004291"/>
    <w:rsid w:val="000042CB"/>
    <w:rsid w:val="000044BF"/>
    <w:rsid w:val="0000458A"/>
    <w:rsid w:val="00004D58"/>
    <w:rsid w:val="000050C6"/>
    <w:rsid w:val="00005940"/>
    <w:rsid w:val="00005EB0"/>
    <w:rsid w:val="00006B5A"/>
    <w:rsid w:val="00006DE4"/>
    <w:rsid w:val="000076D4"/>
    <w:rsid w:val="000078B1"/>
    <w:rsid w:val="00007A1A"/>
    <w:rsid w:val="00010A59"/>
    <w:rsid w:val="00011229"/>
    <w:rsid w:val="000112A7"/>
    <w:rsid w:val="0001151F"/>
    <w:rsid w:val="00011840"/>
    <w:rsid w:val="00011AC0"/>
    <w:rsid w:val="00011BD3"/>
    <w:rsid w:val="00012278"/>
    <w:rsid w:val="000125E1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EA5"/>
    <w:rsid w:val="00021432"/>
    <w:rsid w:val="00021492"/>
    <w:rsid w:val="000216A3"/>
    <w:rsid w:val="00021926"/>
    <w:rsid w:val="00022563"/>
    <w:rsid w:val="000228C4"/>
    <w:rsid w:val="00022C2F"/>
    <w:rsid w:val="00022CA3"/>
    <w:rsid w:val="00023E72"/>
    <w:rsid w:val="000260EE"/>
    <w:rsid w:val="00026698"/>
    <w:rsid w:val="0002696A"/>
    <w:rsid w:val="00026B3C"/>
    <w:rsid w:val="00026B52"/>
    <w:rsid w:val="00026F8D"/>
    <w:rsid w:val="000274DB"/>
    <w:rsid w:val="00027D1F"/>
    <w:rsid w:val="00027DF9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B0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3DF"/>
    <w:rsid w:val="00036599"/>
    <w:rsid w:val="00036D72"/>
    <w:rsid w:val="00037089"/>
    <w:rsid w:val="00037177"/>
    <w:rsid w:val="00037381"/>
    <w:rsid w:val="00037CC4"/>
    <w:rsid w:val="0004066E"/>
    <w:rsid w:val="00040766"/>
    <w:rsid w:val="000409FB"/>
    <w:rsid w:val="00040F75"/>
    <w:rsid w:val="00041342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51D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A7C"/>
    <w:rsid w:val="00055B54"/>
    <w:rsid w:val="00056182"/>
    <w:rsid w:val="0005680F"/>
    <w:rsid w:val="00056F51"/>
    <w:rsid w:val="000573F5"/>
    <w:rsid w:val="00057634"/>
    <w:rsid w:val="00057F37"/>
    <w:rsid w:val="000602B0"/>
    <w:rsid w:val="0006045B"/>
    <w:rsid w:val="0006056C"/>
    <w:rsid w:val="00061EFB"/>
    <w:rsid w:val="0006228A"/>
    <w:rsid w:val="00063614"/>
    <w:rsid w:val="00063838"/>
    <w:rsid w:val="00063B85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311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597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E1C"/>
    <w:rsid w:val="00085F5E"/>
    <w:rsid w:val="00086295"/>
    <w:rsid w:val="00086944"/>
    <w:rsid w:val="00086A86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6A7"/>
    <w:rsid w:val="00095781"/>
    <w:rsid w:val="000957BC"/>
    <w:rsid w:val="00095A6A"/>
    <w:rsid w:val="00095BAC"/>
    <w:rsid w:val="00095EA0"/>
    <w:rsid w:val="00096737"/>
    <w:rsid w:val="0009682E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C85"/>
    <w:rsid w:val="000A1CC7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862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380F"/>
    <w:rsid w:val="000B3EBC"/>
    <w:rsid w:val="000B4292"/>
    <w:rsid w:val="000B4A6A"/>
    <w:rsid w:val="000B50FB"/>
    <w:rsid w:val="000B515D"/>
    <w:rsid w:val="000B5A74"/>
    <w:rsid w:val="000B5C4E"/>
    <w:rsid w:val="000B5FA3"/>
    <w:rsid w:val="000B625F"/>
    <w:rsid w:val="000B6AF6"/>
    <w:rsid w:val="000B7FF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9FD"/>
    <w:rsid w:val="000D3E10"/>
    <w:rsid w:val="000D41FA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5CC"/>
    <w:rsid w:val="000D7A95"/>
    <w:rsid w:val="000D7BBD"/>
    <w:rsid w:val="000D7FB9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4B5"/>
    <w:rsid w:val="000E6D5D"/>
    <w:rsid w:val="000E7168"/>
    <w:rsid w:val="000F04CC"/>
    <w:rsid w:val="000F05D5"/>
    <w:rsid w:val="000F1DEB"/>
    <w:rsid w:val="000F1F7A"/>
    <w:rsid w:val="000F202E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D00"/>
    <w:rsid w:val="00101E92"/>
    <w:rsid w:val="00101F40"/>
    <w:rsid w:val="00102298"/>
    <w:rsid w:val="00102C79"/>
    <w:rsid w:val="00102EC2"/>
    <w:rsid w:val="00103847"/>
    <w:rsid w:val="0010391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912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851"/>
    <w:rsid w:val="001149C9"/>
    <w:rsid w:val="00114B56"/>
    <w:rsid w:val="00114B96"/>
    <w:rsid w:val="00114E47"/>
    <w:rsid w:val="00114FF6"/>
    <w:rsid w:val="00115123"/>
    <w:rsid w:val="00115A20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67C"/>
    <w:rsid w:val="00120EA1"/>
    <w:rsid w:val="00121789"/>
    <w:rsid w:val="0012181E"/>
    <w:rsid w:val="00122048"/>
    <w:rsid w:val="001228A0"/>
    <w:rsid w:val="00122B7D"/>
    <w:rsid w:val="00122BED"/>
    <w:rsid w:val="00122DEA"/>
    <w:rsid w:val="00123C48"/>
    <w:rsid w:val="00123EFF"/>
    <w:rsid w:val="001241F7"/>
    <w:rsid w:val="00124D1A"/>
    <w:rsid w:val="001251AF"/>
    <w:rsid w:val="0012546D"/>
    <w:rsid w:val="0012554D"/>
    <w:rsid w:val="00125654"/>
    <w:rsid w:val="00125737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2DFD"/>
    <w:rsid w:val="001330ED"/>
    <w:rsid w:val="00133CE6"/>
    <w:rsid w:val="00134904"/>
    <w:rsid w:val="001349AB"/>
    <w:rsid w:val="00134F4E"/>
    <w:rsid w:val="00134FB0"/>
    <w:rsid w:val="001350AC"/>
    <w:rsid w:val="001352EC"/>
    <w:rsid w:val="001353FD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B4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3D"/>
    <w:rsid w:val="0014377B"/>
    <w:rsid w:val="00143D3A"/>
    <w:rsid w:val="00144D09"/>
    <w:rsid w:val="00145784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9EC"/>
    <w:rsid w:val="00151ADE"/>
    <w:rsid w:val="00151DA9"/>
    <w:rsid w:val="00151DD5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57ACF"/>
    <w:rsid w:val="001600C9"/>
    <w:rsid w:val="00160308"/>
    <w:rsid w:val="001604E1"/>
    <w:rsid w:val="0016052B"/>
    <w:rsid w:val="00160957"/>
    <w:rsid w:val="00160B10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81E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74"/>
    <w:rsid w:val="00174587"/>
    <w:rsid w:val="0017474C"/>
    <w:rsid w:val="00174783"/>
    <w:rsid w:val="0017516B"/>
    <w:rsid w:val="001751B1"/>
    <w:rsid w:val="001752CC"/>
    <w:rsid w:val="00175CF4"/>
    <w:rsid w:val="001763FA"/>
    <w:rsid w:val="001763FC"/>
    <w:rsid w:val="00176592"/>
    <w:rsid w:val="00176710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9A5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C6E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2FF"/>
    <w:rsid w:val="00195EC2"/>
    <w:rsid w:val="00195F99"/>
    <w:rsid w:val="00196BF1"/>
    <w:rsid w:val="00197041"/>
    <w:rsid w:val="00197C2E"/>
    <w:rsid w:val="001A0070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0A9"/>
    <w:rsid w:val="001A27EE"/>
    <w:rsid w:val="001A35A6"/>
    <w:rsid w:val="001A368A"/>
    <w:rsid w:val="001A3963"/>
    <w:rsid w:val="001A3B2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23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7F1"/>
    <w:rsid w:val="001B2C6A"/>
    <w:rsid w:val="001B2F19"/>
    <w:rsid w:val="001B35B2"/>
    <w:rsid w:val="001B35ED"/>
    <w:rsid w:val="001B369D"/>
    <w:rsid w:val="001B4355"/>
    <w:rsid w:val="001B450E"/>
    <w:rsid w:val="001B45F9"/>
    <w:rsid w:val="001B46DB"/>
    <w:rsid w:val="001B4F75"/>
    <w:rsid w:val="001B517A"/>
    <w:rsid w:val="001B5DDB"/>
    <w:rsid w:val="001B62D3"/>
    <w:rsid w:val="001B6640"/>
    <w:rsid w:val="001B6C54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4FA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60F"/>
    <w:rsid w:val="001C5D41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0A0"/>
    <w:rsid w:val="001D01C6"/>
    <w:rsid w:val="001D070A"/>
    <w:rsid w:val="001D092F"/>
    <w:rsid w:val="001D1468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D53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BBE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259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5505"/>
    <w:rsid w:val="001F58D3"/>
    <w:rsid w:val="001F59C6"/>
    <w:rsid w:val="001F60DA"/>
    <w:rsid w:val="001F65A4"/>
    <w:rsid w:val="001F65E0"/>
    <w:rsid w:val="001F6B53"/>
    <w:rsid w:val="001F6EE3"/>
    <w:rsid w:val="001F7362"/>
    <w:rsid w:val="001F7710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F6E"/>
    <w:rsid w:val="002050BA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910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9B0"/>
    <w:rsid w:val="00221B60"/>
    <w:rsid w:val="002220BA"/>
    <w:rsid w:val="00222546"/>
    <w:rsid w:val="00222796"/>
    <w:rsid w:val="002227B3"/>
    <w:rsid w:val="002227F5"/>
    <w:rsid w:val="00222CE3"/>
    <w:rsid w:val="002235D7"/>
    <w:rsid w:val="002237F8"/>
    <w:rsid w:val="002239C4"/>
    <w:rsid w:val="002241C7"/>
    <w:rsid w:val="00224617"/>
    <w:rsid w:val="00224CB6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165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E81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222"/>
    <w:rsid w:val="002415DA"/>
    <w:rsid w:val="002417A6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40A"/>
    <w:rsid w:val="00250FD5"/>
    <w:rsid w:val="00251167"/>
    <w:rsid w:val="002511BA"/>
    <w:rsid w:val="002514DB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252"/>
    <w:rsid w:val="002544CB"/>
    <w:rsid w:val="00254724"/>
    <w:rsid w:val="00255BAA"/>
    <w:rsid w:val="00255D8E"/>
    <w:rsid w:val="0025607F"/>
    <w:rsid w:val="0025646F"/>
    <w:rsid w:val="00256584"/>
    <w:rsid w:val="00256C48"/>
    <w:rsid w:val="00256CB3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D32"/>
    <w:rsid w:val="00257EFF"/>
    <w:rsid w:val="002604FD"/>
    <w:rsid w:val="00260C62"/>
    <w:rsid w:val="00260F56"/>
    <w:rsid w:val="002610D8"/>
    <w:rsid w:val="00261A6C"/>
    <w:rsid w:val="002629E2"/>
    <w:rsid w:val="00262BA8"/>
    <w:rsid w:val="00262BC8"/>
    <w:rsid w:val="002630B8"/>
    <w:rsid w:val="002636D4"/>
    <w:rsid w:val="0026415B"/>
    <w:rsid w:val="002641D9"/>
    <w:rsid w:val="002643C5"/>
    <w:rsid w:val="00264917"/>
    <w:rsid w:val="00264D97"/>
    <w:rsid w:val="002651EC"/>
    <w:rsid w:val="00265A2B"/>
    <w:rsid w:val="00265DC2"/>
    <w:rsid w:val="002660A9"/>
    <w:rsid w:val="0026638C"/>
    <w:rsid w:val="00266F00"/>
    <w:rsid w:val="002670EF"/>
    <w:rsid w:val="002671A2"/>
    <w:rsid w:val="0026752A"/>
    <w:rsid w:val="00267A38"/>
    <w:rsid w:val="00267EE2"/>
    <w:rsid w:val="00267F5F"/>
    <w:rsid w:val="002702F4"/>
    <w:rsid w:val="002703C1"/>
    <w:rsid w:val="00270965"/>
    <w:rsid w:val="00270A01"/>
    <w:rsid w:val="00270EC6"/>
    <w:rsid w:val="00271E5D"/>
    <w:rsid w:val="00272082"/>
    <w:rsid w:val="002720FE"/>
    <w:rsid w:val="002721C3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BD6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B5F"/>
    <w:rsid w:val="00284EAE"/>
    <w:rsid w:val="0028560C"/>
    <w:rsid w:val="00285879"/>
    <w:rsid w:val="0028596B"/>
    <w:rsid w:val="00285A96"/>
    <w:rsid w:val="00285C65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28B3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D00"/>
    <w:rsid w:val="00294FFB"/>
    <w:rsid w:val="002954FD"/>
    <w:rsid w:val="002958FA"/>
    <w:rsid w:val="00296242"/>
    <w:rsid w:val="0029627F"/>
    <w:rsid w:val="002963EC"/>
    <w:rsid w:val="0029670B"/>
    <w:rsid w:val="00296CE6"/>
    <w:rsid w:val="002973DF"/>
    <w:rsid w:val="00297D6A"/>
    <w:rsid w:val="002A0190"/>
    <w:rsid w:val="002A0983"/>
    <w:rsid w:val="002A0BF5"/>
    <w:rsid w:val="002A1128"/>
    <w:rsid w:val="002A158C"/>
    <w:rsid w:val="002A15A1"/>
    <w:rsid w:val="002A1739"/>
    <w:rsid w:val="002A19D8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B00FE"/>
    <w:rsid w:val="002B0E27"/>
    <w:rsid w:val="002B10B6"/>
    <w:rsid w:val="002B10D3"/>
    <w:rsid w:val="002B1113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6F9D"/>
    <w:rsid w:val="002B71D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7E8"/>
    <w:rsid w:val="002C2ACB"/>
    <w:rsid w:val="002C2C48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C7D55"/>
    <w:rsid w:val="002D0321"/>
    <w:rsid w:val="002D06A5"/>
    <w:rsid w:val="002D0E7A"/>
    <w:rsid w:val="002D155B"/>
    <w:rsid w:val="002D1AD3"/>
    <w:rsid w:val="002D314A"/>
    <w:rsid w:val="002D3375"/>
    <w:rsid w:val="002D40A5"/>
    <w:rsid w:val="002D47E5"/>
    <w:rsid w:val="002D48E1"/>
    <w:rsid w:val="002D4DF7"/>
    <w:rsid w:val="002D5153"/>
    <w:rsid w:val="002D5847"/>
    <w:rsid w:val="002D61C8"/>
    <w:rsid w:val="002D629E"/>
    <w:rsid w:val="002D6567"/>
    <w:rsid w:val="002D6E9A"/>
    <w:rsid w:val="002D6F57"/>
    <w:rsid w:val="002D6FD0"/>
    <w:rsid w:val="002D726B"/>
    <w:rsid w:val="002D75DB"/>
    <w:rsid w:val="002D7F19"/>
    <w:rsid w:val="002E0067"/>
    <w:rsid w:val="002E025D"/>
    <w:rsid w:val="002E02D0"/>
    <w:rsid w:val="002E0489"/>
    <w:rsid w:val="002E04C0"/>
    <w:rsid w:val="002E0544"/>
    <w:rsid w:val="002E1DF4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2A83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B8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714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B8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6F8F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345B"/>
    <w:rsid w:val="003235FE"/>
    <w:rsid w:val="00323B5E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004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420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A08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32F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59C2"/>
    <w:rsid w:val="00365E3F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532"/>
    <w:rsid w:val="003769D5"/>
    <w:rsid w:val="00376A9C"/>
    <w:rsid w:val="00377475"/>
    <w:rsid w:val="00377A8C"/>
    <w:rsid w:val="00377DC4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17A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796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4139"/>
    <w:rsid w:val="003A4317"/>
    <w:rsid w:val="003A4409"/>
    <w:rsid w:val="003A495B"/>
    <w:rsid w:val="003A4B2F"/>
    <w:rsid w:val="003A4C4A"/>
    <w:rsid w:val="003A4F9E"/>
    <w:rsid w:val="003A5033"/>
    <w:rsid w:val="003A53AA"/>
    <w:rsid w:val="003A54CF"/>
    <w:rsid w:val="003A59E2"/>
    <w:rsid w:val="003A5A21"/>
    <w:rsid w:val="003A5AFD"/>
    <w:rsid w:val="003A5E50"/>
    <w:rsid w:val="003A5EEB"/>
    <w:rsid w:val="003A5F81"/>
    <w:rsid w:val="003A6102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106"/>
    <w:rsid w:val="003B12DB"/>
    <w:rsid w:val="003B1346"/>
    <w:rsid w:val="003B1BED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68F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C0125"/>
    <w:rsid w:val="003C03F7"/>
    <w:rsid w:val="003C05CD"/>
    <w:rsid w:val="003C0FE5"/>
    <w:rsid w:val="003C14B6"/>
    <w:rsid w:val="003C1CAF"/>
    <w:rsid w:val="003C22D4"/>
    <w:rsid w:val="003C297B"/>
    <w:rsid w:val="003C29AF"/>
    <w:rsid w:val="003C2A7C"/>
    <w:rsid w:val="003C2E73"/>
    <w:rsid w:val="003C36B1"/>
    <w:rsid w:val="003C3984"/>
    <w:rsid w:val="003C3BC5"/>
    <w:rsid w:val="003C3F73"/>
    <w:rsid w:val="003C40A2"/>
    <w:rsid w:val="003C4433"/>
    <w:rsid w:val="003C5428"/>
    <w:rsid w:val="003C5519"/>
    <w:rsid w:val="003C5A97"/>
    <w:rsid w:val="003C5E8C"/>
    <w:rsid w:val="003C616B"/>
    <w:rsid w:val="003C681D"/>
    <w:rsid w:val="003C6BED"/>
    <w:rsid w:val="003C76F4"/>
    <w:rsid w:val="003C7965"/>
    <w:rsid w:val="003C7B7E"/>
    <w:rsid w:val="003C7D06"/>
    <w:rsid w:val="003C7EF7"/>
    <w:rsid w:val="003C7F19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1E"/>
    <w:rsid w:val="003D6280"/>
    <w:rsid w:val="003D66CB"/>
    <w:rsid w:val="003D687A"/>
    <w:rsid w:val="003D6E45"/>
    <w:rsid w:val="003D706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8FB"/>
    <w:rsid w:val="003E1ABA"/>
    <w:rsid w:val="003E1BD3"/>
    <w:rsid w:val="003E20CB"/>
    <w:rsid w:val="003E2169"/>
    <w:rsid w:val="003E23B1"/>
    <w:rsid w:val="003E26DE"/>
    <w:rsid w:val="003E2E74"/>
    <w:rsid w:val="003E3238"/>
    <w:rsid w:val="003E4548"/>
    <w:rsid w:val="003E4979"/>
    <w:rsid w:val="003E4B79"/>
    <w:rsid w:val="003E4B85"/>
    <w:rsid w:val="003E4CB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2054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947"/>
    <w:rsid w:val="00401A15"/>
    <w:rsid w:val="00401C5B"/>
    <w:rsid w:val="00401DB1"/>
    <w:rsid w:val="004020FB"/>
    <w:rsid w:val="0040230D"/>
    <w:rsid w:val="004024C2"/>
    <w:rsid w:val="00402738"/>
    <w:rsid w:val="004028D0"/>
    <w:rsid w:val="00402940"/>
    <w:rsid w:val="00402F45"/>
    <w:rsid w:val="00403226"/>
    <w:rsid w:val="0040342B"/>
    <w:rsid w:val="00403827"/>
    <w:rsid w:val="004040E3"/>
    <w:rsid w:val="00404D4D"/>
    <w:rsid w:val="004068A2"/>
    <w:rsid w:val="00407607"/>
    <w:rsid w:val="00407731"/>
    <w:rsid w:val="00407CDA"/>
    <w:rsid w:val="00407F71"/>
    <w:rsid w:val="004100FD"/>
    <w:rsid w:val="0041029D"/>
    <w:rsid w:val="00410347"/>
    <w:rsid w:val="004104BF"/>
    <w:rsid w:val="0041066E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5F98"/>
    <w:rsid w:val="00416787"/>
    <w:rsid w:val="004170FC"/>
    <w:rsid w:val="00417F13"/>
    <w:rsid w:val="004203CA"/>
    <w:rsid w:val="004208D7"/>
    <w:rsid w:val="00420CA2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73D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1E6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EF9"/>
    <w:rsid w:val="004373A1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5D5"/>
    <w:rsid w:val="0044476D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041"/>
    <w:rsid w:val="004502D9"/>
    <w:rsid w:val="004504A7"/>
    <w:rsid w:val="004504E7"/>
    <w:rsid w:val="00450899"/>
    <w:rsid w:val="004508B7"/>
    <w:rsid w:val="00450FE9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096"/>
    <w:rsid w:val="00457142"/>
    <w:rsid w:val="004573A4"/>
    <w:rsid w:val="00457493"/>
    <w:rsid w:val="00457958"/>
    <w:rsid w:val="004605F4"/>
    <w:rsid w:val="0046115F"/>
    <w:rsid w:val="0046148D"/>
    <w:rsid w:val="00461535"/>
    <w:rsid w:val="00461A54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200"/>
    <w:rsid w:val="004653F9"/>
    <w:rsid w:val="00465580"/>
    <w:rsid w:val="004656D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D13"/>
    <w:rsid w:val="00471E38"/>
    <w:rsid w:val="004721AC"/>
    <w:rsid w:val="0047289C"/>
    <w:rsid w:val="00472E22"/>
    <w:rsid w:val="00472F67"/>
    <w:rsid w:val="00473625"/>
    <w:rsid w:val="004739A1"/>
    <w:rsid w:val="00473CB2"/>
    <w:rsid w:val="00474254"/>
    <w:rsid w:val="004742B5"/>
    <w:rsid w:val="0047430D"/>
    <w:rsid w:val="0047477E"/>
    <w:rsid w:val="00474EA6"/>
    <w:rsid w:val="00474FDF"/>
    <w:rsid w:val="00475061"/>
    <w:rsid w:val="00475688"/>
    <w:rsid w:val="004758F6"/>
    <w:rsid w:val="004759E3"/>
    <w:rsid w:val="00475C51"/>
    <w:rsid w:val="00476161"/>
    <w:rsid w:val="00476658"/>
    <w:rsid w:val="00476814"/>
    <w:rsid w:val="00476B83"/>
    <w:rsid w:val="00476E34"/>
    <w:rsid w:val="00476EE1"/>
    <w:rsid w:val="00477163"/>
    <w:rsid w:val="00477898"/>
    <w:rsid w:val="004778F4"/>
    <w:rsid w:val="00477B0E"/>
    <w:rsid w:val="00480195"/>
    <w:rsid w:val="00480464"/>
    <w:rsid w:val="00480921"/>
    <w:rsid w:val="00481688"/>
    <w:rsid w:val="00481CC8"/>
    <w:rsid w:val="004820CD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5E6"/>
    <w:rsid w:val="0049178A"/>
    <w:rsid w:val="004917FC"/>
    <w:rsid w:val="00491B74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E9"/>
    <w:rsid w:val="004A2E04"/>
    <w:rsid w:val="004A3226"/>
    <w:rsid w:val="004A399F"/>
    <w:rsid w:val="004A3A01"/>
    <w:rsid w:val="004A4096"/>
    <w:rsid w:val="004A40C1"/>
    <w:rsid w:val="004A4692"/>
    <w:rsid w:val="004A4751"/>
    <w:rsid w:val="004A502C"/>
    <w:rsid w:val="004A5582"/>
    <w:rsid w:val="004A5E5A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FA"/>
    <w:rsid w:val="004B7D94"/>
    <w:rsid w:val="004C0FB7"/>
    <w:rsid w:val="004C0FE0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5E35"/>
    <w:rsid w:val="004C60D8"/>
    <w:rsid w:val="004C62EE"/>
    <w:rsid w:val="004C6A0D"/>
    <w:rsid w:val="004D033F"/>
    <w:rsid w:val="004D0B2A"/>
    <w:rsid w:val="004D0C1E"/>
    <w:rsid w:val="004D0FCC"/>
    <w:rsid w:val="004D1000"/>
    <w:rsid w:val="004D1561"/>
    <w:rsid w:val="004D1A06"/>
    <w:rsid w:val="004D1BA1"/>
    <w:rsid w:val="004D1D27"/>
    <w:rsid w:val="004D2D20"/>
    <w:rsid w:val="004D2EC3"/>
    <w:rsid w:val="004D2FF6"/>
    <w:rsid w:val="004D34C9"/>
    <w:rsid w:val="004D3FD6"/>
    <w:rsid w:val="004D405F"/>
    <w:rsid w:val="004D55CA"/>
    <w:rsid w:val="004D5A27"/>
    <w:rsid w:val="004D5F0E"/>
    <w:rsid w:val="004D6626"/>
    <w:rsid w:val="004D6758"/>
    <w:rsid w:val="004D732E"/>
    <w:rsid w:val="004D7B1A"/>
    <w:rsid w:val="004E0830"/>
    <w:rsid w:val="004E1442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240"/>
    <w:rsid w:val="004E4813"/>
    <w:rsid w:val="004E58EA"/>
    <w:rsid w:val="004E5F65"/>
    <w:rsid w:val="004E6C7A"/>
    <w:rsid w:val="004E74D3"/>
    <w:rsid w:val="004E7615"/>
    <w:rsid w:val="004E7CDF"/>
    <w:rsid w:val="004F02AF"/>
    <w:rsid w:val="004F078C"/>
    <w:rsid w:val="004F1087"/>
    <w:rsid w:val="004F1324"/>
    <w:rsid w:val="004F1402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69D"/>
    <w:rsid w:val="004F5346"/>
    <w:rsid w:val="004F5573"/>
    <w:rsid w:val="004F5773"/>
    <w:rsid w:val="004F5954"/>
    <w:rsid w:val="004F5C09"/>
    <w:rsid w:val="004F5E4E"/>
    <w:rsid w:val="004F6057"/>
    <w:rsid w:val="004F63CC"/>
    <w:rsid w:val="004F6678"/>
    <w:rsid w:val="004F6B28"/>
    <w:rsid w:val="004F6C65"/>
    <w:rsid w:val="004F6D2E"/>
    <w:rsid w:val="004F6FA8"/>
    <w:rsid w:val="004F797A"/>
    <w:rsid w:val="004F7F0F"/>
    <w:rsid w:val="004F7FBC"/>
    <w:rsid w:val="005001AE"/>
    <w:rsid w:val="005007E7"/>
    <w:rsid w:val="005010CB"/>
    <w:rsid w:val="005012FC"/>
    <w:rsid w:val="00501954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27F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7E5"/>
    <w:rsid w:val="00520AD7"/>
    <w:rsid w:val="00520C1C"/>
    <w:rsid w:val="00521439"/>
    <w:rsid w:val="00522133"/>
    <w:rsid w:val="005228D1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4069F"/>
    <w:rsid w:val="00540B9F"/>
    <w:rsid w:val="00541307"/>
    <w:rsid w:val="00541B0B"/>
    <w:rsid w:val="00541B60"/>
    <w:rsid w:val="00541CFE"/>
    <w:rsid w:val="00541DB8"/>
    <w:rsid w:val="00541F9A"/>
    <w:rsid w:val="00542455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73F"/>
    <w:rsid w:val="005517F1"/>
    <w:rsid w:val="005517FD"/>
    <w:rsid w:val="00551AE8"/>
    <w:rsid w:val="00551D57"/>
    <w:rsid w:val="00552AA9"/>
    <w:rsid w:val="00552AFD"/>
    <w:rsid w:val="00552E11"/>
    <w:rsid w:val="00552FEB"/>
    <w:rsid w:val="0055326B"/>
    <w:rsid w:val="005532A3"/>
    <w:rsid w:val="00553395"/>
    <w:rsid w:val="00553567"/>
    <w:rsid w:val="0055361D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4D8"/>
    <w:rsid w:val="00560729"/>
    <w:rsid w:val="005608D4"/>
    <w:rsid w:val="00560A86"/>
    <w:rsid w:val="00561C64"/>
    <w:rsid w:val="00562173"/>
    <w:rsid w:val="0056218D"/>
    <w:rsid w:val="0056255F"/>
    <w:rsid w:val="005628D2"/>
    <w:rsid w:val="00562E4D"/>
    <w:rsid w:val="00562EAD"/>
    <w:rsid w:val="00563222"/>
    <w:rsid w:val="0056367C"/>
    <w:rsid w:val="00563AEB"/>
    <w:rsid w:val="005642AA"/>
    <w:rsid w:val="00564321"/>
    <w:rsid w:val="005644EA"/>
    <w:rsid w:val="00564775"/>
    <w:rsid w:val="00564AC8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AC"/>
    <w:rsid w:val="00572749"/>
    <w:rsid w:val="005739F4"/>
    <w:rsid w:val="00573A7F"/>
    <w:rsid w:val="00573EE1"/>
    <w:rsid w:val="00573EEA"/>
    <w:rsid w:val="0057406C"/>
    <w:rsid w:val="005746F3"/>
    <w:rsid w:val="00575051"/>
    <w:rsid w:val="005757AB"/>
    <w:rsid w:val="005758E3"/>
    <w:rsid w:val="00576069"/>
    <w:rsid w:val="005762EC"/>
    <w:rsid w:val="0057691C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B22"/>
    <w:rsid w:val="00581DF3"/>
    <w:rsid w:val="00582438"/>
    <w:rsid w:val="0058256F"/>
    <w:rsid w:val="00582853"/>
    <w:rsid w:val="00582893"/>
    <w:rsid w:val="00582B97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AE2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9B1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72B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3BE"/>
    <w:rsid w:val="005A4624"/>
    <w:rsid w:val="005A5011"/>
    <w:rsid w:val="005A508D"/>
    <w:rsid w:val="005A5370"/>
    <w:rsid w:val="005A5F3B"/>
    <w:rsid w:val="005A60BA"/>
    <w:rsid w:val="005A6E09"/>
    <w:rsid w:val="005A7550"/>
    <w:rsid w:val="005A761B"/>
    <w:rsid w:val="005A795F"/>
    <w:rsid w:val="005A79F3"/>
    <w:rsid w:val="005B05A2"/>
    <w:rsid w:val="005B06F2"/>
    <w:rsid w:val="005B079E"/>
    <w:rsid w:val="005B096F"/>
    <w:rsid w:val="005B0987"/>
    <w:rsid w:val="005B0FB5"/>
    <w:rsid w:val="005B1191"/>
    <w:rsid w:val="005B1205"/>
    <w:rsid w:val="005B1C64"/>
    <w:rsid w:val="005B1D3B"/>
    <w:rsid w:val="005B2088"/>
    <w:rsid w:val="005B2466"/>
    <w:rsid w:val="005B2BBB"/>
    <w:rsid w:val="005B2BF5"/>
    <w:rsid w:val="005B2FD3"/>
    <w:rsid w:val="005B3642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5B4"/>
    <w:rsid w:val="005C2EFF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21C"/>
    <w:rsid w:val="005D63A5"/>
    <w:rsid w:val="005D64AA"/>
    <w:rsid w:val="005D69A4"/>
    <w:rsid w:val="005D7216"/>
    <w:rsid w:val="005D79B5"/>
    <w:rsid w:val="005D7BDA"/>
    <w:rsid w:val="005E0A1F"/>
    <w:rsid w:val="005E0DEA"/>
    <w:rsid w:val="005E0FF7"/>
    <w:rsid w:val="005E1058"/>
    <w:rsid w:val="005E117D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3C9"/>
    <w:rsid w:val="005E777B"/>
    <w:rsid w:val="005F03D5"/>
    <w:rsid w:val="005F0860"/>
    <w:rsid w:val="005F0EC7"/>
    <w:rsid w:val="005F14A7"/>
    <w:rsid w:val="005F1A5E"/>
    <w:rsid w:val="005F1B20"/>
    <w:rsid w:val="005F1E18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630"/>
    <w:rsid w:val="005F54B4"/>
    <w:rsid w:val="005F5576"/>
    <w:rsid w:val="005F5578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5F78BC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499"/>
    <w:rsid w:val="00607C10"/>
    <w:rsid w:val="006103B7"/>
    <w:rsid w:val="00610C61"/>
    <w:rsid w:val="00611BA6"/>
    <w:rsid w:val="006120BB"/>
    <w:rsid w:val="006129CC"/>
    <w:rsid w:val="00612D19"/>
    <w:rsid w:val="0061330F"/>
    <w:rsid w:val="00613641"/>
    <w:rsid w:val="00613B5C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8D"/>
    <w:rsid w:val="006162A3"/>
    <w:rsid w:val="00616C7D"/>
    <w:rsid w:val="0061735F"/>
    <w:rsid w:val="00617A4A"/>
    <w:rsid w:val="00617CC8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4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689"/>
    <w:rsid w:val="006377DB"/>
    <w:rsid w:val="006405A2"/>
    <w:rsid w:val="00640699"/>
    <w:rsid w:val="0064083A"/>
    <w:rsid w:val="0064096C"/>
    <w:rsid w:val="00640DC3"/>
    <w:rsid w:val="006417E0"/>
    <w:rsid w:val="006418D2"/>
    <w:rsid w:val="006419D4"/>
    <w:rsid w:val="00641AA9"/>
    <w:rsid w:val="00641E1E"/>
    <w:rsid w:val="00642453"/>
    <w:rsid w:val="00642C54"/>
    <w:rsid w:val="00643299"/>
    <w:rsid w:val="006438BE"/>
    <w:rsid w:val="00643B6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34F"/>
    <w:rsid w:val="00651DC1"/>
    <w:rsid w:val="00651FD6"/>
    <w:rsid w:val="0065234B"/>
    <w:rsid w:val="00652384"/>
    <w:rsid w:val="00652480"/>
    <w:rsid w:val="0065252C"/>
    <w:rsid w:val="0065299F"/>
    <w:rsid w:val="00652B67"/>
    <w:rsid w:val="00652D51"/>
    <w:rsid w:val="00653AC4"/>
    <w:rsid w:val="00653C52"/>
    <w:rsid w:val="006540C1"/>
    <w:rsid w:val="00654118"/>
    <w:rsid w:val="0065460C"/>
    <w:rsid w:val="00654642"/>
    <w:rsid w:val="006547E5"/>
    <w:rsid w:val="00654A49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818"/>
    <w:rsid w:val="00662A70"/>
    <w:rsid w:val="00662AF9"/>
    <w:rsid w:val="00662C14"/>
    <w:rsid w:val="00662C97"/>
    <w:rsid w:val="00662CBB"/>
    <w:rsid w:val="00662F3E"/>
    <w:rsid w:val="0066312D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99"/>
    <w:rsid w:val="006775DC"/>
    <w:rsid w:val="006801BB"/>
    <w:rsid w:val="006802E3"/>
    <w:rsid w:val="00680CC6"/>
    <w:rsid w:val="0068122E"/>
    <w:rsid w:val="0068241B"/>
    <w:rsid w:val="00682DF4"/>
    <w:rsid w:val="006837EB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63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304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C86"/>
    <w:rsid w:val="006A23AC"/>
    <w:rsid w:val="006A2529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851"/>
    <w:rsid w:val="006B1E59"/>
    <w:rsid w:val="006B269C"/>
    <w:rsid w:val="006B2995"/>
    <w:rsid w:val="006B2F13"/>
    <w:rsid w:val="006B3335"/>
    <w:rsid w:val="006B33FB"/>
    <w:rsid w:val="006B3685"/>
    <w:rsid w:val="006B3C82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539"/>
    <w:rsid w:val="006C0867"/>
    <w:rsid w:val="006C12F3"/>
    <w:rsid w:val="006C1503"/>
    <w:rsid w:val="006C215A"/>
    <w:rsid w:val="006C24C7"/>
    <w:rsid w:val="006C273C"/>
    <w:rsid w:val="006C2FF1"/>
    <w:rsid w:val="006C324D"/>
    <w:rsid w:val="006C374A"/>
    <w:rsid w:val="006C376C"/>
    <w:rsid w:val="006C3A0F"/>
    <w:rsid w:val="006C3B9C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C90"/>
    <w:rsid w:val="006D1F0A"/>
    <w:rsid w:val="006D2C0A"/>
    <w:rsid w:val="006D3215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5A7"/>
    <w:rsid w:val="006F067D"/>
    <w:rsid w:val="006F07BF"/>
    <w:rsid w:val="006F117D"/>
    <w:rsid w:val="006F1195"/>
    <w:rsid w:val="006F1200"/>
    <w:rsid w:val="006F13F3"/>
    <w:rsid w:val="006F1DBD"/>
    <w:rsid w:val="006F1E00"/>
    <w:rsid w:val="006F208E"/>
    <w:rsid w:val="006F23E1"/>
    <w:rsid w:val="006F253F"/>
    <w:rsid w:val="006F301F"/>
    <w:rsid w:val="006F3419"/>
    <w:rsid w:val="006F48EA"/>
    <w:rsid w:val="006F4C4D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2723"/>
    <w:rsid w:val="00702788"/>
    <w:rsid w:val="00702BCA"/>
    <w:rsid w:val="00702BCF"/>
    <w:rsid w:val="0070303A"/>
    <w:rsid w:val="0070328F"/>
    <w:rsid w:val="0070351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EA"/>
    <w:rsid w:val="00707DF8"/>
    <w:rsid w:val="00710164"/>
    <w:rsid w:val="00710167"/>
    <w:rsid w:val="0071054F"/>
    <w:rsid w:val="00710595"/>
    <w:rsid w:val="00710870"/>
    <w:rsid w:val="007110B3"/>
    <w:rsid w:val="007117C6"/>
    <w:rsid w:val="00711A27"/>
    <w:rsid w:val="00711A3A"/>
    <w:rsid w:val="00712020"/>
    <w:rsid w:val="00712026"/>
    <w:rsid w:val="007121C0"/>
    <w:rsid w:val="00712627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AB1"/>
    <w:rsid w:val="00716BC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1957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A50"/>
    <w:rsid w:val="00734B84"/>
    <w:rsid w:val="00735D2A"/>
    <w:rsid w:val="00735EBF"/>
    <w:rsid w:val="007365ED"/>
    <w:rsid w:val="00736709"/>
    <w:rsid w:val="00736927"/>
    <w:rsid w:val="007373D2"/>
    <w:rsid w:val="00737446"/>
    <w:rsid w:val="0073779C"/>
    <w:rsid w:val="00737A4B"/>
    <w:rsid w:val="00737FC3"/>
    <w:rsid w:val="00740008"/>
    <w:rsid w:val="007406ED"/>
    <w:rsid w:val="007408EF"/>
    <w:rsid w:val="00741355"/>
    <w:rsid w:val="00741C56"/>
    <w:rsid w:val="00741C83"/>
    <w:rsid w:val="00741E9A"/>
    <w:rsid w:val="00742655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5DE"/>
    <w:rsid w:val="007457BC"/>
    <w:rsid w:val="00745A05"/>
    <w:rsid w:val="00745F8E"/>
    <w:rsid w:val="00746452"/>
    <w:rsid w:val="00746564"/>
    <w:rsid w:val="00746721"/>
    <w:rsid w:val="00746E1D"/>
    <w:rsid w:val="00747741"/>
    <w:rsid w:val="00747C00"/>
    <w:rsid w:val="00747C05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6BC"/>
    <w:rsid w:val="00754E53"/>
    <w:rsid w:val="0075502B"/>
    <w:rsid w:val="00755633"/>
    <w:rsid w:val="00755639"/>
    <w:rsid w:val="00755B6F"/>
    <w:rsid w:val="00756A17"/>
    <w:rsid w:val="00756B41"/>
    <w:rsid w:val="00757486"/>
    <w:rsid w:val="00757624"/>
    <w:rsid w:val="007576EC"/>
    <w:rsid w:val="00757957"/>
    <w:rsid w:val="00760978"/>
    <w:rsid w:val="007609FD"/>
    <w:rsid w:val="00760D42"/>
    <w:rsid w:val="00761885"/>
    <w:rsid w:val="00761C5E"/>
    <w:rsid w:val="00761DDD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971"/>
    <w:rsid w:val="00764B39"/>
    <w:rsid w:val="00764B90"/>
    <w:rsid w:val="00765508"/>
    <w:rsid w:val="007662CC"/>
    <w:rsid w:val="007663A9"/>
    <w:rsid w:val="007664EA"/>
    <w:rsid w:val="0076678F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5D68"/>
    <w:rsid w:val="00776667"/>
    <w:rsid w:val="00776874"/>
    <w:rsid w:val="0077726C"/>
    <w:rsid w:val="007778F1"/>
    <w:rsid w:val="00777AAB"/>
    <w:rsid w:val="00780092"/>
    <w:rsid w:val="00780108"/>
    <w:rsid w:val="00780183"/>
    <w:rsid w:val="007802D3"/>
    <w:rsid w:val="007805C9"/>
    <w:rsid w:val="007809C9"/>
    <w:rsid w:val="00780FF9"/>
    <w:rsid w:val="0078285C"/>
    <w:rsid w:val="007829A6"/>
    <w:rsid w:val="00782B30"/>
    <w:rsid w:val="00782FEE"/>
    <w:rsid w:val="00783A36"/>
    <w:rsid w:val="00783A44"/>
    <w:rsid w:val="007845D4"/>
    <w:rsid w:val="00784658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F13"/>
    <w:rsid w:val="0078700E"/>
    <w:rsid w:val="00787339"/>
    <w:rsid w:val="0078753E"/>
    <w:rsid w:val="00787B59"/>
    <w:rsid w:val="00787F86"/>
    <w:rsid w:val="007900A9"/>
    <w:rsid w:val="00790C1F"/>
    <w:rsid w:val="00790EC2"/>
    <w:rsid w:val="007910C3"/>
    <w:rsid w:val="00791110"/>
    <w:rsid w:val="0079124F"/>
    <w:rsid w:val="00791250"/>
    <w:rsid w:val="0079150D"/>
    <w:rsid w:val="00791715"/>
    <w:rsid w:val="00791DE1"/>
    <w:rsid w:val="007922F0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E20"/>
    <w:rsid w:val="007965E6"/>
    <w:rsid w:val="00796787"/>
    <w:rsid w:val="007975BD"/>
    <w:rsid w:val="007979AB"/>
    <w:rsid w:val="00797B7E"/>
    <w:rsid w:val="00797F4D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B37"/>
    <w:rsid w:val="007A1E52"/>
    <w:rsid w:val="007A2497"/>
    <w:rsid w:val="007A2518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B00F3"/>
    <w:rsid w:val="007B0222"/>
    <w:rsid w:val="007B036E"/>
    <w:rsid w:val="007B0851"/>
    <w:rsid w:val="007B0F2C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6D3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6DE5"/>
    <w:rsid w:val="007C7039"/>
    <w:rsid w:val="007C7332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323"/>
    <w:rsid w:val="007D240D"/>
    <w:rsid w:val="007D25B9"/>
    <w:rsid w:val="007D261C"/>
    <w:rsid w:val="007D29AD"/>
    <w:rsid w:val="007D2BD3"/>
    <w:rsid w:val="007D2BE8"/>
    <w:rsid w:val="007D2D2B"/>
    <w:rsid w:val="007D3066"/>
    <w:rsid w:val="007D36F6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61B7"/>
    <w:rsid w:val="007E64FF"/>
    <w:rsid w:val="007E67C1"/>
    <w:rsid w:val="007E68E8"/>
    <w:rsid w:val="007E6910"/>
    <w:rsid w:val="007E6A29"/>
    <w:rsid w:val="007E6CF0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25E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3F23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6EB"/>
    <w:rsid w:val="00811B28"/>
    <w:rsid w:val="0081270F"/>
    <w:rsid w:val="00812862"/>
    <w:rsid w:val="00812A05"/>
    <w:rsid w:val="00812A7A"/>
    <w:rsid w:val="00812B10"/>
    <w:rsid w:val="00812DC8"/>
    <w:rsid w:val="0081362B"/>
    <w:rsid w:val="008138F6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7A4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196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784"/>
    <w:rsid w:val="00831D02"/>
    <w:rsid w:val="00832727"/>
    <w:rsid w:val="00832F9F"/>
    <w:rsid w:val="008337C1"/>
    <w:rsid w:val="00834157"/>
    <w:rsid w:val="0083415A"/>
    <w:rsid w:val="0083451D"/>
    <w:rsid w:val="00834F23"/>
    <w:rsid w:val="00835303"/>
    <w:rsid w:val="008353B6"/>
    <w:rsid w:val="00835696"/>
    <w:rsid w:val="008358F0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E29"/>
    <w:rsid w:val="00845FC4"/>
    <w:rsid w:val="0084610C"/>
    <w:rsid w:val="008461B0"/>
    <w:rsid w:val="0084667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A45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CBC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57EB6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768"/>
    <w:rsid w:val="00864B19"/>
    <w:rsid w:val="00864F62"/>
    <w:rsid w:val="00865200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4D3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4F1"/>
    <w:rsid w:val="0087566B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C69"/>
    <w:rsid w:val="00880F1D"/>
    <w:rsid w:val="00881147"/>
    <w:rsid w:val="0088134B"/>
    <w:rsid w:val="0088172A"/>
    <w:rsid w:val="00881D54"/>
    <w:rsid w:val="00881F90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DE6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06"/>
    <w:rsid w:val="00894291"/>
    <w:rsid w:val="008943D1"/>
    <w:rsid w:val="00894565"/>
    <w:rsid w:val="008950D6"/>
    <w:rsid w:val="0089531F"/>
    <w:rsid w:val="00895B46"/>
    <w:rsid w:val="00896474"/>
    <w:rsid w:val="00896DBC"/>
    <w:rsid w:val="00897677"/>
    <w:rsid w:val="00897B16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AE8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4B9"/>
    <w:rsid w:val="008B2609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72"/>
    <w:rsid w:val="008B3E05"/>
    <w:rsid w:val="008B418E"/>
    <w:rsid w:val="008B44CB"/>
    <w:rsid w:val="008B46D2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1FE"/>
    <w:rsid w:val="008B75B8"/>
    <w:rsid w:val="008B79A9"/>
    <w:rsid w:val="008B7EFC"/>
    <w:rsid w:val="008C07A1"/>
    <w:rsid w:val="008C088F"/>
    <w:rsid w:val="008C08E1"/>
    <w:rsid w:val="008C08EA"/>
    <w:rsid w:val="008C09C3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46DB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B4C"/>
    <w:rsid w:val="008D0B66"/>
    <w:rsid w:val="008D0C1F"/>
    <w:rsid w:val="008D14C4"/>
    <w:rsid w:val="008D1964"/>
    <w:rsid w:val="008D221A"/>
    <w:rsid w:val="008D24D6"/>
    <w:rsid w:val="008D24E1"/>
    <w:rsid w:val="008D30DF"/>
    <w:rsid w:val="008D3394"/>
    <w:rsid w:val="008D3435"/>
    <w:rsid w:val="008D369E"/>
    <w:rsid w:val="008D3E6A"/>
    <w:rsid w:val="008D3EE4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528"/>
    <w:rsid w:val="008E5E01"/>
    <w:rsid w:val="008E6093"/>
    <w:rsid w:val="008E6225"/>
    <w:rsid w:val="008E659F"/>
    <w:rsid w:val="008E681C"/>
    <w:rsid w:val="008E687D"/>
    <w:rsid w:val="008E69A3"/>
    <w:rsid w:val="008E6FEE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231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ED6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6A0"/>
    <w:rsid w:val="00907F4C"/>
    <w:rsid w:val="0091006A"/>
    <w:rsid w:val="00910995"/>
    <w:rsid w:val="00910B57"/>
    <w:rsid w:val="0091128D"/>
    <w:rsid w:val="0091148A"/>
    <w:rsid w:val="009119F9"/>
    <w:rsid w:val="00911E50"/>
    <w:rsid w:val="00911F24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60F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86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1F58"/>
    <w:rsid w:val="0093286C"/>
    <w:rsid w:val="00932B97"/>
    <w:rsid w:val="00932D04"/>
    <w:rsid w:val="00932E9E"/>
    <w:rsid w:val="009331BA"/>
    <w:rsid w:val="009333C0"/>
    <w:rsid w:val="0093383E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1CB"/>
    <w:rsid w:val="0094243B"/>
    <w:rsid w:val="009425EB"/>
    <w:rsid w:val="009428A4"/>
    <w:rsid w:val="00942A67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5F04"/>
    <w:rsid w:val="009463FD"/>
    <w:rsid w:val="009467FD"/>
    <w:rsid w:val="00946905"/>
    <w:rsid w:val="00946A5B"/>
    <w:rsid w:val="00946D2E"/>
    <w:rsid w:val="00946E64"/>
    <w:rsid w:val="009472F6"/>
    <w:rsid w:val="0094783F"/>
    <w:rsid w:val="00950B18"/>
    <w:rsid w:val="00950C55"/>
    <w:rsid w:val="00950CB3"/>
    <w:rsid w:val="0095112F"/>
    <w:rsid w:val="00951F51"/>
    <w:rsid w:val="009520ED"/>
    <w:rsid w:val="00952237"/>
    <w:rsid w:val="0095267E"/>
    <w:rsid w:val="00952EBB"/>
    <w:rsid w:val="00952F24"/>
    <w:rsid w:val="00952FD9"/>
    <w:rsid w:val="009530FB"/>
    <w:rsid w:val="009531CC"/>
    <w:rsid w:val="00953484"/>
    <w:rsid w:val="0095352B"/>
    <w:rsid w:val="0095368F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8A9"/>
    <w:rsid w:val="00954F67"/>
    <w:rsid w:val="009555FD"/>
    <w:rsid w:val="0095581C"/>
    <w:rsid w:val="009558A5"/>
    <w:rsid w:val="00955AA9"/>
    <w:rsid w:val="00955AB2"/>
    <w:rsid w:val="00955E60"/>
    <w:rsid w:val="00955EC8"/>
    <w:rsid w:val="00955F9C"/>
    <w:rsid w:val="009566F9"/>
    <w:rsid w:val="009567F5"/>
    <w:rsid w:val="0095699A"/>
    <w:rsid w:val="00956B34"/>
    <w:rsid w:val="0095702D"/>
    <w:rsid w:val="0095718C"/>
    <w:rsid w:val="009571A6"/>
    <w:rsid w:val="0095752A"/>
    <w:rsid w:val="009577C1"/>
    <w:rsid w:val="00957EE8"/>
    <w:rsid w:val="009602BA"/>
    <w:rsid w:val="0096073C"/>
    <w:rsid w:val="00960D3A"/>
    <w:rsid w:val="00960F79"/>
    <w:rsid w:val="009615D7"/>
    <w:rsid w:val="009624CE"/>
    <w:rsid w:val="00962D17"/>
    <w:rsid w:val="0096343B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24D"/>
    <w:rsid w:val="0097392D"/>
    <w:rsid w:val="00973A35"/>
    <w:rsid w:val="00973C88"/>
    <w:rsid w:val="00974A1E"/>
    <w:rsid w:val="00975102"/>
    <w:rsid w:val="0097559A"/>
    <w:rsid w:val="009759FA"/>
    <w:rsid w:val="00975B60"/>
    <w:rsid w:val="00975D48"/>
    <w:rsid w:val="00975E1B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BA9"/>
    <w:rsid w:val="00981D1C"/>
    <w:rsid w:val="00982214"/>
    <w:rsid w:val="009823D4"/>
    <w:rsid w:val="00982474"/>
    <w:rsid w:val="00982E9C"/>
    <w:rsid w:val="00982FF8"/>
    <w:rsid w:val="00983285"/>
    <w:rsid w:val="0098350A"/>
    <w:rsid w:val="0098372F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5E"/>
    <w:rsid w:val="00994587"/>
    <w:rsid w:val="009947D5"/>
    <w:rsid w:val="00994B69"/>
    <w:rsid w:val="00994E90"/>
    <w:rsid w:val="0099551B"/>
    <w:rsid w:val="009955E2"/>
    <w:rsid w:val="00995629"/>
    <w:rsid w:val="00995930"/>
    <w:rsid w:val="009959A5"/>
    <w:rsid w:val="00995B23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2B2C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09AB"/>
    <w:rsid w:val="009B1F3A"/>
    <w:rsid w:val="009B21AC"/>
    <w:rsid w:val="009B266D"/>
    <w:rsid w:val="009B2766"/>
    <w:rsid w:val="009B32F0"/>
    <w:rsid w:val="009B3CEC"/>
    <w:rsid w:val="009B3EB4"/>
    <w:rsid w:val="009B3F21"/>
    <w:rsid w:val="009B42BE"/>
    <w:rsid w:val="009B4D23"/>
    <w:rsid w:val="009B5138"/>
    <w:rsid w:val="009B5973"/>
    <w:rsid w:val="009B5B48"/>
    <w:rsid w:val="009B5EDD"/>
    <w:rsid w:val="009B62E6"/>
    <w:rsid w:val="009B67C4"/>
    <w:rsid w:val="009B6A3F"/>
    <w:rsid w:val="009B6C5A"/>
    <w:rsid w:val="009B6D31"/>
    <w:rsid w:val="009B71E1"/>
    <w:rsid w:val="009B7A0A"/>
    <w:rsid w:val="009B7ACC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DD4"/>
    <w:rsid w:val="009D019B"/>
    <w:rsid w:val="009D046C"/>
    <w:rsid w:val="009D1082"/>
    <w:rsid w:val="009D10BE"/>
    <w:rsid w:val="009D20AC"/>
    <w:rsid w:val="009D20C9"/>
    <w:rsid w:val="009D21C8"/>
    <w:rsid w:val="009D22F4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53D"/>
    <w:rsid w:val="009E45F8"/>
    <w:rsid w:val="009E47CA"/>
    <w:rsid w:val="009E5013"/>
    <w:rsid w:val="009E526A"/>
    <w:rsid w:val="009E567C"/>
    <w:rsid w:val="009E56B0"/>
    <w:rsid w:val="009E5917"/>
    <w:rsid w:val="009E6223"/>
    <w:rsid w:val="009E665A"/>
    <w:rsid w:val="009E69A5"/>
    <w:rsid w:val="009E725F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3176"/>
    <w:rsid w:val="009F40CE"/>
    <w:rsid w:val="009F4BDF"/>
    <w:rsid w:val="009F4CDA"/>
    <w:rsid w:val="009F5964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02E"/>
    <w:rsid w:val="00A0268F"/>
    <w:rsid w:val="00A02D3C"/>
    <w:rsid w:val="00A02EE8"/>
    <w:rsid w:val="00A032EA"/>
    <w:rsid w:val="00A034B9"/>
    <w:rsid w:val="00A03678"/>
    <w:rsid w:val="00A0408F"/>
    <w:rsid w:val="00A04E68"/>
    <w:rsid w:val="00A05975"/>
    <w:rsid w:val="00A05DDC"/>
    <w:rsid w:val="00A05EAA"/>
    <w:rsid w:val="00A0608D"/>
    <w:rsid w:val="00A060BE"/>
    <w:rsid w:val="00A067CA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393"/>
    <w:rsid w:val="00A13A4E"/>
    <w:rsid w:val="00A15566"/>
    <w:rsid w:val="00A15AC9"/>
    <w:rsid w:val="00A15B2D"/>
    <w:rsid w:val="00A163CD"/>
    <w:rsid w:val="00A165FB"/>
    <w:rsid w:val="00A16778"/>
    <w:rsid w:val="00A1690D"/>
    <w:rsid w:val="00A16910"/>
    <w:rsid w:val="00A16B57"/>
    <w:rsid w:val="00A171BF"/>
    <w:rsid w:val="00A20207"/>
    <w:rsid w:val="00A20224"/>
    <w:rsid w:val="00A21049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3E7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08C"/>
    <w:rsid w:val="00A3062D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11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0B08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2A4"/>
    <w:rsid w:val="00A468D0"/>
    <w:rsid w:val="00A46C6C"/>
    <w:rsid w:val="00A46EB1"/>
    <w:rsid w:val="00A4777E"/>
    <w:rsid w:val="00A47961"/>
    <w:rsid w:val="00A47A54"/>
    <w:rsid w:val="00A47C59"/>
    <w:rsid w:val="00A47C88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68F"/>
    <w:rsid w:val="00A567E2"/>
    <w:rsid w:val="00A56806"/>
    <w:rsid w:val="00A57008"/>
    <w:rsid w:val="00A57F15"/>
    <w:rsid w:val="00A60066"/>
    <w:rsid w:val="00A60146"/>
    <w:rsid w:val="00A60179"/>
    <w:rsid w:val="00A61278"/>
    <w:rsid w:val="00A61782"/>
    <w:rsid w:val="00A61FDA"/>
    <w:rsid w:val="00A620BF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681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458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7A"/>
    <w:rsid w:val="00A904F2"/>
    <w:rsid w:val="00A90A9D"/>
    <w:rsid w:val="00A911A0"/>
    <w:rsid w:val="00A91363"/>
    <w:rsid w:val="00A91450"/>
    <w:rsid w:val="00A91B0D"/>
    <w:rsid w:val="00A91B63"/>
    <w:rsid w:val="00A920B1"/>
    <w:rsid w:val="00A9221C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64F"/>
    <w:rsid w:val="00AA4775"/>
    <w:rsid w:val="00AA488F"/>
    <w:rsid w:val="00AA4B4C"/>
    <w:rsid w:val="00AA4E32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B8D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444"/>
    <w:rsid w:val="00AB3552"/>
    <w:rsid w:val="00AB3624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7C2"/>
    <w:rsid w:val="00AE1EC6"/>
    <w:rsid w:val="00AE21C3"/>
    <w:rsid w:val="00AE23C8"/>
    <w:rsid w:val="00AE2455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688"/>
    <w:rsid w:val="00AF077D"/>
    <w:rsid w:val="00AF0992"/>
    <w:rsid w:val="00AF0C7C"/>
    <w:rsid w:val="00AF0D62"/>
    <w:rsid w:val="00AF0EB3"/>
    <w:rsid w:val="00AF11F8"/>
    <w:rsid w:val="00AF1281"/>
    <w:rsid w:val="00AF14C8"/>
    <w:rsid w:val="00AF1A1F"/>
    <w:rsid w:val="00AF1E5A"/>
    <w:rsid w:val="00AF1F4F"/>
    <w:rsid w:val="00AF20AC"/>
    <w:rsid w:val="00AF23D9"/>
    <w:rsid w:val="00AF290E"/>
    <w:rsid w:val="00AF29D9"/>
    <w:rsid w:val="00AF29FA"/>
    <w:rsid w:val="00AF2CA1"/>
    <w:rsid w:val="00AF3160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876"/>
    <w:rsid w:val="00AF6A59"/>
    <w:rsid w:val="00AF6CCB"/>
    <w:rsid w:val="00AF71D6"/>
    <w:rsid w:val="00AF73B1"/>
    <w:rsid w:val="00AF75A9"/>
    <w:rsid w:val="00AF7BDD"/>
    <w:rsid w:val="00B005CF"/>
    <w:rsid w:val="00B00F8C"/>
    <w:rsid w:val="00B00FEC"/>
    <w:rsid w:val="00B01693"/>
    <w:rsid w:val="00B0205C"/>
    <w:rsid w:val="00B02145"/>
    <w:rsid w:val="00B0256F"/>
    <w:rsid w:val="00B02640"/>
    <w:rsid w:val="00B02797"/>
    <w:rsid w:val="00B02F0C"/>
    <w:rsid w:val="00B030F5"/>
    <w:rsid w:val="00B03776"/>
    <w:rsid w:val="00B03ED8"/>
    <w:rsid w:val="00B03F55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49EE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68E"/>
    <w:rsid w:val="00B2288A"/>
    <w:rsid w:val="00B22D3F"/>
    <w:rsid w:val="00B23BF0"/>
    <w:rsid w:val="00B24D66"/>
    <w:rsid w:val="00B258AF"/>
    <w:rsid w:val="00B260D9"/>
    <w:rsid w:val="00B2619E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868"/>
    <w:rsid w:val="00B3091E"/>
    <w:rsid w:val="00B31602"/>
    <w:rsid w:val="00B3174B"/>
    <w:rsid w:val="00B319FE"/>
    <w:rsid w:val="00B3232C"/>
    <w:rsid w:val="00B3289C"/>
    <w:rsid w:val="00B331B8"/>
    <w:rsid w:val="00B334B4"/>
    <w:rsid w:val="00B33786"/>
    <w:rsid w:val="00B337A4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D5F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8D2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4C9"/>
    <w:rsid w:val="00B60659"/>
    <w:rsid w:val="00B61262"/>
    <w:rsid w:val="00B6210A"/>
    <w:rsid w:val="00B6220A"/>
    <w:rsid w:val="00B62608"/>
    <w:rsid w:val="00B629F3"/>
    <w:rsid w:val="00B6358B"/>
    <w:rsid w:val="00B63C08"/>
    <w:rsid w:val="00B64041"/>
    <w:rsid w:val="00B640CF"/>
    <w:rsid w:val="00B64744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611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5FB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2D6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4B8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62CA"/>
    <w:rsid w:val="00BA7E0B"/>
    <w:rsid w:val="00BB0053"/>
    <w:rsid w:val="00BB0DE3"/>
    <w:rsid w:val="00BB0EA0"/>
    <w:rsid w:val="00BB0FE4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84C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8C8"/>
    <w:rsid w:val="00BC793F"/>
    <w:rsid w:val="00BD0C6C"/>
    <w:rsid w:val="00BD1290"/>
    <w:rsid w:val="00BD1793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4F0"/>
    <w:rsid w:val="00BD5CD2"/>
    <w:rsid w:val="00BD5F3C"/>
    <w:rsid w:val="00BD7522"/>
    <w:rsid w:val="00BD77DE"/>
    <w:rsid w:val="00BD79C2"/>
    <w:rsid w:val="00BE0515"/>
    <w:rsid w:val="00BE1F2E"/>
    <w:rsid w:val="00BE1FA7"/>
    <w:rsid w:val="00BE2AD7"/>
    <w:rsid w:val="00BE2BAA"/>
    <w:rsid w:val="00BE2FF7"/>
    <w:rsid w:val="00BE3FE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B9B"/>
    <w:rsid w:val="00BF20FB"/>
    <w:rsid w:val="00BF2355"/>
    <w:rsid w:val="00BF2997"/>
    <w:rsid w:val="00BF2B28"/>
    <w:rsid w:val="00BF2B84"/>
    <w:rsid w:val="00BF35B6"/>
    <w:rsid w:val="00BF3A7A"/>
    <w:rsid w:val="00BF433D"/>
    <w:rsid w:val="00BF4C22"/>
    <w:rsid w:val="00BF4CD1"/>
    <w:rsid w:val="00BF4DD7"/>
    <w:rsid w:val="00BF51E4"/>
    <w:rsid w:val="00BF546F"/>
    <w:rsid w:val="00BF58E9"/>
    <w:rsid w:val="00BF5900"/>
    <w:rsid w:val="00BF59E2"/>
    <w:rsid w:val="00BF5E6F"/>
    <w:rsid w:val="00BF6043"/>
    <w:rsid w:val="00BF76ED"/>
    <w:rsid w:val="00BF774F"/>
    <w:rsid w:val="00BF7767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1B4F"/>
    <w:rsid w:val="00C02C01"/>
    <w:rsid w:val="00C03041"/>
    <w:rsid w:val="00C035DA"/>
    <w:rsid w:val="00C03815"/>
    <w:rsid w:val="00C041F4"/>
    <w:rsid w:val="00C04C59"/>
    <w:rsid w:val="00C0524E"/>
    <w:rsid w:val="00C05428"/>
    <w:rsid w:val="00C058A3"/>
    <w:rsid w:val="00C05E05"/>
    <w:rsid w:val="00C05F90"/>
    <w:rsid w:val="00C06B5A"/>
    <w:rsid w:val="00C0711F"/>
    <w:rsid w:val="00C077E1"/>
    <w:rsid w:val="00C079C7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D06"/>
    <w:rsid w:val="00C21FF8"/>
    <w:rsid w:val="00C220F2"/>
    <w:rsid w:val="00C223A0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0EDA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CB7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1F7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08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0D2B"/>
    <w:rsid w:val="00C510DE"/>
    <w:rsid w:val="00C51289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F8F"/>
    <w:rsid w:val="00C55454"/>
    <w:rsid w:val="00C55D06"/>
    <w:rsid w:val="00C56A84"/>
    <w:rsid w:val="00C573C7"/>
    <w:rsid w:val="00C575E8"/>
    <w:rsid w:val="00C5762E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209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47E"/>
    <w:rsid w:val="00C6792A"/>
    <w:rsid w:val="00C67CCE"/>
    <w:rsid w:val="00C70B38"/>
    <w:rsid w:val="00C70B43"/>
    <w:rsid w:val="00C70F10"/>
    <w:rsid w:val="00C714F2"/>
    <w:rsid w:val="00C71A56"/>
    <w:rsid w:val="00C71B1A"/>
    <w:rsid w:val="00C72FA0"/>
    <w:rsid w:val="00C730CC"/>
    <w:rsid w:val="00C73705"/>
    <w:rsid w:val="00C7407E"/>
    <w:rsid w:val="00C740DE"/>
    <w:rsid w:val="00C7532A"/>
    <w:rsid w:val="00C75721"/>
    <w:rsid w:val="00C760A6"/>
    <w:rsid w:val="00C76166"/>
    <w:rsid w:val="00C762B7"/>
    <w:rsid w:val="00C763D3"/>
    <w:rsid w:val="00C7676F"/>
    <w:rsid w:val="00C76825"/>
    <w:rsid w:val="00C76D83"/>
    <w:rsid w:val="00C76F95"/>
    <w:rsid w:val="00C7754B"/>
    <w:rsid w:val="00C77B63"/>
    <w:rsid w:val="00C77C4B"/>
    <w:rsid w:val="00C77D3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682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1C0"/>
    <w:rsid w:val="00C914C9"/>
    <w:rsid w:val="00C9156F"/>
    <w:rsid w:val="00C9197E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3B2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7A9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7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1E5"/>
    <w:rsid w:val="00CC4867"/>
    <w:rsid w:val="00CC54A5"/>
    <w:rsid w:val="00CC566D"/>
    <w:rsid w:val="00CC59BC"/>
    <w:rsid w:val="00CC5CA4"/>
    <w:rsid w:val="00CC60CD"/>
    <w:rsid w:val="00CC6AA6"/>
    <w:rsid w:val="00CC6ACF"/>
    <w:rsid w:val="00CC722F"/>
    <w:rsid w:val="00CC726E"/>
    <w:rsid w:val="00CC7476"/>
    <w:rsid w:val="00CC75EE"/>
    <w:rsid w:val="00CD0BAE"/>
    <w:rsid w:val="00CD1017"/>
    <w:rsid w:val="00CD129C"/>
    <w:rsid w:val="00CD12BA"/>
    <w:rsid w:val="00CD1664"/>
    <w:rsid w:val="00CD181E"/>
    <w:rsid w:val="00CD2688"/>
    <w:rsid w:val="00CD2C45"/>
    <w:rsid w:val="00CD2CD2"/>
    <w:rsid w:val="00CD387C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3FBA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422E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446"/>
    <w:rsid w:val="00D175C7"/>
    <w:rsid w:val="00D17E09"/>
    <w:rsid w:val="00D205DB"/>
    <w:rsid w:val="00D20886"/>
    <w:rsid w:val="00D2104F"/>
    <w:rsid w:val="00D216E2"/>
    <w:rsid w:val="00D219C1"/>
    <w:rsid w:val="00D223E0"/>
    <w:rsid w:val="00D22D2E"/>
    <w:rsid w:val="00D22E00"/>
    <w:rsid w:val="00D239C3"/>
    <w:rsid w:val="00D23CA3"/>
    <w:rsid w:val="00D240A6"/>
    <w:rsid w:val="00D245DB"/>
    <w:rsid w:val="00D24807"/>
    <w:rsid w:val="00D251E6"/>
    <w:rsid w:val="00D25864"/>
    <w:rsid w:val="00D259B0"/>
    <w:rsid w:val="00D26097"/>
    <w:rsid w:val="00D261C5"/>
    <w:rsid w:val="00D26391"/>
    <w:rsid w:val="00D2699D"/>
    <w:rsid w:val="00D26B3D"/>
    <w:rsid w:val="00D27273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4AC5"/>
    <w:rsid w:val="00D3544C"/>
    <w:rsid w:val="00D361A1"/>
    <w:rsid w:val="00D36497"/>
    <w:rsid w:val="00D3719F"/>
    <w:rsid w:val="00D371C8"/>
    <w:rsid w:val="00D37260"/>
    <w:rsid w:val="00D373B0"/>
    <w:rsid w:val="00D4061B"/>
    <w:rsid w:val="00D412B2"/>
    <w:rsid w:val="00D41664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53C7"/>
    <w:rsid w:val="00D56061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090"/>
    <w:rsid w:val="00D61203"/>
    <w:rsid w:val="00D61A8A"/>
    <w:rsid w:val="00D62369"/>
    <w:rsid w:val="00D623AA"/>
    <w:rsid w:val="00D6289D"/>
    <w:rsid w:val="00D62A24"/>
    <w:rsid w:val="00D62E43"/>
    <w:rsid w:val="00D62FA3"/>
    <w:rsid w:val="00D62FAC"/>
    <w:rsid w:val="00D6327B"/>
    <w:rsid w:val="00D635B0"/>
    <w:rsid w:val="00D637A9"/>
    <w:rsid w:val="00D63BE1"/>
    <w:rsid w:val="00D6403E"/>
    <w:rsid w:val="00D6486B"/>
    <w:rsid w:val="00D65280"/>
    <w:rsid w:val="00D652C9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BF7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4557"/>
    <w:rsid w:val="00D85237"/>
    <w:rsid w:val="00D8538A"/>
    <w:rsid w:val="00D853C2"/>
    <w:rsid w:val="00D85475"/>
    <w:rsid w:val="00D85566"/>
    <w:rsid w:val="00D85A2F"/>
    <w:rsid w:val="00D85A69"/>
    <w:rsid w:val="00D85FF7"/>
    <w:rsid w:val="00D86605"/>
    <w:rsid w:val="00D86BF7"/>
    <w:rsid w:val="00D8769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A76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38BB"/>
    <w:rsid w:val="00DA3CF1"/>
    <w:rsid w:val="00DA3E6B"/>
    <w:rsid w:val="00DA4B0E"/>
    <w:rsid w:val="00DA4C40"/>
    <w:rsid w:val="00DA50E4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040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A77"/>
    <w:rsid w:val="00DB6D2C"/>
    <w:rsid w:val="00DB6F55"/>
    <w:rsid w:val="00DB7289"/>
    <w:rsid w:val="00DB7702"/>
    <w:rsid w:val="00DB7806"/>
    <w:rsid w:val="00DB7F10"/>
    <w:rsid w:val="00DC1524"/>
    <w:rsid w:val="00DC1889"/>
    <w:rsid w:val="00DC1CA3"/>
    <w:rsid w:val="00DC1D18"/>
    <w:rsid w:val="00DC2270"/>
    <w:rsid w:val="00DC283A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B17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35E"/>
    <w:rsid w:val="00DE1532"/>
    <w:rsid w:val="00DE179B"/>
    <w:rsid w:val="00DE21A1"/>
    <w:rsid w:val="00DE2323"/>
    <w:rsid w:val="00DE292D"/>
    <w:rsid w:val="00DE2AA3"/>
    <w:rsid w:val="00DE30BE"/>
    <w:rsid w:val="00DE30D1"/>
    <w:rsid w:val="00DE3B74"/>
    <w:rsid w:val="00DE3CD2"/>
    <w:rsid w:val="00DE40F7"/>
    <w:rsid w:val="00DE44B1"/>
    <w:rsid w:val="00DE47DF"/>
    <w:rsid w:val="00DE4D21"/>
    <w:rsid w:val="00DE5032"/>
    <w:rsid w:val="00DE5084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4A6D"/>
    <w:rsid w:val="00DF50DE"/>
    <w:rsid w:val="00DF572E"/>
    <w:rsid w:val="00DF596A"/>
    <w:rsid w:val="00DF5990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A61"/>
    <w:rsid w:val="00E07B79"/>
    <w:rsid w:val="00E07CDC"/>
    <w:rsid w:val="00E1006A"/>
    <w:rsid w:val="00E105B9"/>
    <w:rsid w:val="00E1079E"/>
    <w:rsid w:val="00E10F6A"/>
    <w:rsid w:val="00E112FA"/>
    <w:rsid w:val="00E1169D"/>
    <w:rsid w:val="00E1175B"/>
    <w:rsid w:val="00E12CED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CEF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595"/>
    <w:rsid w:val="00E30B66"/>
    <w:rsid w:val="00E30BF9"/>
    <w:rsid w:val="00E31447"/>
    <w:rsid w:val="00E31966"/>
    <w:rsid w:val="00E3203D"/>
    <w:rsid w:val="00E325C5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626F"/>
    <w:rsid w:val="00E36A97"/>
    <w:rsid w:val="00E36DD5"/>
    <w:rsid w:val="00E36E11"/>
    <w:rsid w:val="00E36F97"/>
    <w:rsid w:val="00E3751A"/>
    <w:rsid w:val="00E377A6"/>
    <w:rsid w:val="00E37BF6"/>
    <w:rsid w:val="00E4005E"/>
    <w:rsid w:val="00E40A1E"/>
    <w:rsid w:val="00E41A5B"/>
    <w:rsid w:val="00E41CF2"/>
    <w:rsid w:val="00E41D23"/>
    <w:rsid w:val="00E422DB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E87"/>
    <w:rsid w:val="00E57EAF"/>
    <w:rsid w:val="00E6095B"/>
    <w:rsid w:val="00E60DE1"/>
    <w:rsid w:val="00E61076"/>
    <w:rsid w:val="00E61812"/>
    <w:rsid w:val="00E618D1"/>
    <w:rsid w:val="00E61A15"/>
    <w:rsid w:val="00E61C1E"/>
    <w:rsid w:val="00E62095"/>
    <w:rsid w:val="00E62CF0"/>
    <w:rsid w:val="00E62E5D"/>
    <w:rsid w:val="00E63096"/>
    <w:rsid w:val="00E6446D"/>
    <w:rsid w:val="00E64B76"/>
    <w:rsid w:val="00E64D40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CF1"/>
    <w:rsid w:val="00E67E02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5D2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77B3A"/>
    <w:rsid w:val="00E8011B"/>
    <w:rsid w:val="00E801FE"/>
    <w:rsid w:val="00E802D7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E8B"/>
    <w:rsid w:val="00E84FEB"/>
    <w:rsid w:val="00E8534F"/>
    <w:rsid w:val="00E854EA"/>
    <w:rsid w:val="00E85EC9"/>
    <w:rsid w:val="00E860EE"/>
    <w:rsid w:val="00E86456"/>
    <w:rsid w:val="00E869FC"/>
    <w:rsid w:val="00E86BAE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CB3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1D"/>
    <w:rsid w:val="00EA449C"/>
    <w:rsid w:val="00EA4729"/>
    <w:rsid w:val="00EA49DD"/>
    <w:rsid w:val="00EA4F1E"/>
    <w:rsid w:val="00EA4F7D"/>
    <w:rsid w:val="00EA5F9C"/>
    <w:rsid w:val="00EA633B"/>
    <w:rsid w:val="00EA659C"/>
    <w:rsid w:val="00EA6CA0"/>
    <w:rsid w:val="00EA7206"/>
    <w:rsid w:val="00EA78E0"/>
    <w:rsid w:val="00EB08A1"/>
    <w:rsid w:val="00EB0A68"/>
    <w:rsid w:val="00EB0DA5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51F"/>
    <w:rsid w:val="00EB5629"/>
    <w:rsid w:val="00EB5734"/>
    <w:rsid w:val="00EB62A0"/>
    <w:rsid w:val="00EB7133"/>
    <w:rsid w:val="00EB75E2"/>
    <w:rsid w:val="00EB75EB"/>
    <w:rsid w:val="00EB7605"/>
    <w:rsid w:val="00EB76CB"/>
    <w:rsid w:val="00EB7930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E0A"/>
    <w:rsid w:val="00EC3FA5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2F31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659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1B6"/>
    <w:rsid w:val="00F0221D"/>
    <w:rsid w:val="00F0236B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425"/>
    <w:rsid w:val="00F116E1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A1A"/>
    <w:rsid w:val="00F22EE2"/>
    <w:rsid w:val="00F2323D"/>
    <w:rsid w:val="00F232DA"/>
    <w:rsid w:val="00F2359D"/>
    <w:rsid w:val="00F2396C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59C"/>
    <w:rsid w:val="00F33B96"/>
    <w:rsid w:val="00F33BF2"/>
    <w:rsid w:val="00F346B1"/>
    <w:rsid w:val="00F3484E"/>
    <w:rsid w:val="00F34E84"/>
    <w:rsid w:val="00F34FB3"/>
    <w:rsid w:val="00F35FCC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58EC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4BB"/>
    <w:rsid w:val="00F6557B"/>
    <w:rsid w:val="00F658DA"/>
    <w:rsid w:val="00F65976"/>
    <w:rsid w:val="00F65A0A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25B"/>
    <w:rsid w:val="00F7532D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19FA"/>
    <w:rsid w:val="00F82025"/>
    <w:rsid w:val="00F822A0"/>
    <w:rsid w:val="00F82B44"/>
    <w:rsid w:val="00F82B8B"/>
    <w:rsid w:val="00F83243"/>
    <w:rsid w:val="00F83A8B"/>
    <w:rsid w:val="00F83B2E"/>
    <w:rsid w:val="00F84099"/>
    <w:rsid w:val="00F8412E"/>
    <w:rsid w:val="00F843F7"/>
    <w:rsid w:val="00F8476D"/>
    <w:rsid w:val="00F84932"/>
    <w:rsid w:val="00F84A59"/>
    <w:rsid w:val="00F84CC3"/>
    <w:rsid w:val="00F85501"/>
    <w:rsid w:val="00F856B7"/>
    <w:rsid w:val="00F856DE"/>
    <w:rsid w:val="00F85851"/>
    <w:rsid w:val="00F85B8E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169"/>
    <w:rsid w:val="00F91633"/>
    <w:rsid w:val="00F91CBC"/>
    <w:rsid w:val="00F91E36"/>
    <w:rsid w:val="00F922ED"/>
    <w:rsid w:val="00F92CB5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EDA"/>
    <w:rsid w:val="00FA0FFB"/>
    <w:rsid w:val="00FA1292"/>
    <w:rsid w:val="00FA1441"/>
    <w:rsid w:val="00FA1596"/>
    <w:rsid w:val="00FA1D00"/>
    <w:rsid w:val="00FA1EF2"/>
    <w:rsid w:val="00FA203F"/>
    <w:rsid w:val="00FA24D5"/>
    <w:rsid w:val="00FA25F4"/>
    <w:rsid w:val="00FA2775"/>
    <w:rsid w:val="00FA2D95"/>
    <w:rsid w:val="00FA2E38"/>
    <w:rsid w:val="00FA38A1"/>
    <w:rsid w:val="00FA3C01"/>
    <w:rsid w:val="00FA3F41"/>
    <w:rsid w:val="00FA4181"/>
    <w:rsid w:val="00FA4A22"/>
    <w:rsid w:val="00FA4A3B"/>
    <w:rsid w:val="00FA4FDA"/>
    <w:rsid w:val="00FA52BB"/>
    <w:rsid w:val="00FA62C1"/>
    <w:rsid w:val="00FA63DE"/>
    <w:rsid w:val="00FA699F"/>
    <w:rsid w:val="00FA6B17"/>
    <w:rsid w:val="00FA6F91"/>
    <w:rsid w:val="00FA71CD"/>
    <w:rsid w:val="00FA7860"/>
    <w:rsid w:val="00FA7B2A"/>
    <w:rsid w:val="00FB0060"/>
    <w:rsid w:val="00FB012F"/>
    <w:rsid w:val="00FB0A08"/>
    <w:rsid w:val="00FB0AD3"/>
    <w:rsid w:val="00FB0D58"/>
    <w:rsid w:val="00FB1081"/>
    <w:rsid w:val="00FB11D3"/>
    <w:rsid w:val="00FB1730"/>
    <w:rsid w:val="00FB185F"/>
    <w:rsid w:val="00FB21EE"/>
    <w:rsid w:val="00FB2305"/>
    <w:rsid w:val="00FB231D"/>
    <w:rsid w:val="00FB2386"/>
    <w:rsid w:val="00FB2506"/>
    <w:rsid w:val="00FB294F"/>
    <w:rsid w:val="00FB2985"/>
    <w:rsid w:val="00FB2C60"/>
    <w:rsid w:val="00FB306B"/>
    <w:rsid w:val="00FB3784"/>
    <w:rsid w:val="00FB4A2E"/>
    <w:rsid w:val="00FB4CEC"/>
    <w:rsid w:val="00FB50C2"/>
    <w:rsid w:val="00FB529D"/>
    <w:rsid w:val="00FB56C5"/>
    <w:rsid w:val="00FB57EF"/>
    <w:rsid w:val="00FB59E5"/>
    <w:rsid w:val="00FB5FB0"/>
    <w:rsid w:val="00FB6F0E"/>
    <w:rsid w:val="00FB7747"/>
    <w:rsid w:val="00FB787E"/>
    <w:rsid w:val="00FB7C86"/>
    <w:rsid w:val="00FB7E29"/>
    <w:rsid w:val="00FB7F55"/>
    <w:rsid w:val="00FC01A4"/>
    <w:rsid w:val="00FC06BF"/>
    <w:rsid w:val="00FC085B"/>
    <w:rsid w:val="00FC0AE4"/>
    <w:rsid w:val="00FC0E21"/>
    <w:rsid w:val="00FC11C3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A33"/>
    <w:rsid w:val="00FC4B62"/>
    <w:rsid w:val="00FC4BA2"/>
    <w:rsid w:val="00FC503B"/>
    <w:rsid w:val="00FC5301"/>
    <w:rsid w:val="00FC571E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1E26"/>
    <w:rsid w:val="00FD2965"/>
    <w:rsid w:val="00FD2A64"/>
    <w:rsid w:val="00FD2CC3"/>
    <w:rsid w:val="00FD31C7"/>
    <w:rsid w:val="00FD324E"/>
    <w:rsid w:val="00FD3ABA"/>
    <w:rsid w:val="00FD3D61"/>
    <w:rsid w:val="00FD405E"/>
    <w:rsid w:val="00FD436D"/>
    <w:rsid w:val="00FD491D"/>
    <w:rsid w:val="00FD49DB"/>
    <w:rsid w:val="00FD4B8A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DB7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3E65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4AE"/>
    <w:rsid w:val="00FE772E"/>
    <w:rsid w:val="00FE78FD"/>
    <w:rsid w:val="00FE7ACC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0FF7E9D"/>
    <w:rsid w:val="010F6378"/>
    <w:rsid w:val="013AA52B"/>
    <w:rsid w:val="018152C2"/>
    <w:rsid w:val="01823FF5"/>
    <w:rsid w:val="047A472E"/>
    <w:rsid w:val="049D3E5D"/>
    <w:rsid w:val="0693ACCE"/>
    <w:rsid w:val="069B2773"/>
    <w:rsid w:val="0C1F9577"/>
    <w:rsid w:val="0CA53C6D"/>
    <w:rsid w:val="0E60322C"/>
    <w:rsid w:val="128711D5"/>
    <w:rsid w:val="14AA1D73"/>
    <w:rsid w:val="169BB453"/>
    <w:rsid w:val="1AD0DC47"/>
    <w:rsid w:val="1C467056"/>
    <w:rsid w:val="1D3DCEF8"/>
    <w:rsid w:val="1D991013"/>
    <w:rsid w:val="1F7A22FA"/>
    <w:rsid w:val="1FABAA86"/>
    <w:rsid w:val="210656EC"/>
    <w:rsid w:val="24512D6E"/>
    <w:rsid w:val="261E9CCE"/>
    <w:rsid w:val="2BB05A24"/>
    <w:rsid w:val="2D228BB6"/>
    <w:rsid w:val="30152A1F"/>
    <w:rsid w:val="32CD4974"/>
    <w:rsid w:val="3650B7CF"/>
    <w:rsid w:val="377C86A2"/>
    <w:rsid w:val="37C860F1"/>
    <w:rsid w:val="3CAE58A4"/>
    <w:rsid w:val="3CE3BA19"/>
    <w:rsid w:val="424332B9"/>
    <w:rsid w:val="4394BA24"/>
    <w:rsid w:val="46B40971"/>
    <w:rsid w:val="4753A79E"/>
    <w:rsid w:val="4A924ED7"/>
    <w:rsid w:val="4AA4EFFB"/>
    <w:rsid w:val="4DD80EA0"/>
    <w:rsid w:val="4DFC659A"/>
    <w:rsid w:val="4ECA4F51"/>
    <w:rsid w:val="521F7241"/>
    <w:rsid w:val="544B241C"/>
    <w:rsid w:val="57EC0388"/>
    <w:rsid w:val="5A593FB3"/>
    <w:rsid w:val="5A5E087A"/>
    <w:rsid w:val="5B5A9C1B"/>
    <w:rsid w:val="5F9DAA04"/>
    <w:rsid w:val="6593B55D"/>
    <w:rsid w:val="687521AC"/>
    <w:rsid w:val="68F51F73"/>
    <w:rsid w:val="690ADC9C"/>
    <w:rsid w:val="69129B38"/>
    <w:rsid w:val="6B518E55"/>
    <w:rsid w:val="6E18E247"/>
    <w:rsid w:val="6EEE97F5"/>
    <w:rsid w:val="7285BF3A"/>
    <w:rsid w:val="72CC6CC2"/>
    <w:rsid w:val="7321F1CA"/>
    <w:rsid w:val="78A7BF49"/>
    <w:rsid w:val="79010AB7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5D890E18-E7A7-4F0A-A27A-01E846828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3FBA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youtube.com/user/INEGIInforma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www.instagram.com/inegi_informa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29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8.png"/><Relationship Id="rId5" Type="http://schemas.openxmlformats.org/officeDocument/2006/relationships/numbering" Target="numbering.xml"/><Relationship Id="rId15" Type="http://schemas.openxmlformats.org/officeDocument/2006/relationships/hyperlink" Target="https://www.facebook.com/INEGIInforma/" TargetMode="External"/><Relationship Id="rId23" Type="http://schemas.openxmlformats.org/officeDocument/2006/relationships/hyperlink" Target="http://www.inegi.org.mx/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twitter.com/INEGI_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investigacion/imoam/" TargetMode="External"/><Relationship Id="rId22" Type="http://schemas.openxmlformats.org/officeDocument/2006/relationships/image" Target="media/image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a2da78c-1d6b-463d-a0fb-b258fa6d9a1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1EDD80E1625B47BBF77F451FF94387" ma:contentTypeVersion="14" ma:contentTypeDescription="Create a new document." ma:contentTypeScope="" ma:versionID="b2fdcac5308709cce90171494168a6cd">
  <xsd:schema xmlns:xsd="http://www.w3.org/2001/XMLSchema" xmlns:xs="http://www.w3.org/2001/XMLSchema" xmlns:p="http://schemas.microsoft.com/office/2006/metadata/properties" xmlns:ns3="4a2da78c-1d6b-463d-a0fb-b258fa6d9a11" xmlns:ns4="04bab102-0169-461e-add0-d022cf756b90" targetNamespace="http://schemas.microsoft.com/office/2006/metadata/properties" ma:root="true" ma:fieldsID="6d3d16a413f78b6c8b8878e3c0cf1f13" ns3:_="" ns4:_="">
    <xsd:import namespace="4a2da78c-1d6b-463d-a0fb-b258fa6d9a11"/>
    <xsd:import namespace="04bab102-0169-461e-add0-d022cf756b9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da78c-1d6b-463d-a0fb-b258fa6d9a1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ab102-0169-461e-add0-d022cf756b9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4a2da78c-1d6b-463d-a0fb-b258fa6d9a11"/>
  </ds:schemaRefs>
</ds:datastoreItem>
</file>

<file path=customXml/itemProps4.xml><?xml version="1.0" encoding="utf-8"?>
<ds:datastoreItem xmlns:ds="http://schemas.openxmlformats.org/officeDocument/2006/customXml" ds:itemID="{5BC1946A-A4F5-4E88-9B1D-6B36C6CED9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2da78c-1d6b-463d-a0fb-b258fa6d9a11"/>
    <ds:schemaRef ds:uri="04bab102-0169-461e-add0-d022cf756b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4</Pages>
  <Words>907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Mensual Oportuno de la Actividad Manufacturera (IMOAM)</vt:lpstr>
    </vt:vector>
  </TitlesOfParts>
  <Manager>INEGI</Manager>
  <Company>INEGI</Company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Oportuno de la Actividad Manufacturera (IMOAM)</dc:title>
  <dc:subject>Indicador Mensual Oportuno de la Actividad Manufacturera (IMOAM)</dc:subject>
  <dc:creator>INEGI</dc:creator>
  <cp:keywords>PRECIOS CONSUMIDOR SUBYACENTE y NO SUBYACENTE</cp:keywords>
  <cp:lastModifiedBy>GUILLEN MEDINA MOISES</cp:lastModifiedBy>
  <cp:revision>3</cp:revision>
  <cp:lastPrinted>2024-01-24T09:11:00Z</cp:lastPrinted>
  <dcterms:created xsi:type="dcterms:W3CDTF">2026-07-22T16:49:00Z</dcterms:created>
  <dcterms:modified xsi:type="dcterms:W3CDTF">2026-07-22T17:43:00Z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0x0101006A1EDD80E1625B47BBF77F451FF94387</vt:lpwstr>
  </property>
</Properties>
</file>