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529B8" w14:textId="2D5C4412" w:rsidR="006D6FCF" w:rsidRPr="00F67149" w:rsidRDefault="006D6FCF" w:rsidP="006D6FCF">
      <w:pPr>
        <w:spacing w:before="300" w:after="300"/>
        <w:jc w:val="right"/>
        <w:rPr>
          <w:b/>
          <w:bCs/>
          <w:color w:val="07BFBA"/>
        </w:rPr>
      </w:pPr>
      <w:bookmarkStart w:id="0" w:name="_Hlk176867694"/>
      <w:bookmarkStart w:id="1" w:name="_Hlk33002076"/>
      <w:r w:rsidRPr="00F67149">
        <w:rPr>
          <w:b/>
          <w:bCs/>
          <w:color w:val="07BFBA"/>
        </w:rPr>
        <w:t>Próxima publicación</w:t>
      </w:r>
      <w:r w:rsidR="00C0799A" w:rsidRPr="00F67149">
        <w:rPr>
          <w:b/>
          <w:bCs/>
          <w:color w:val="07BFBA"/>
        </w:rPr>
        <w:t xml:space="preserve"> mensual</w:t>
      </w:r>
      <w:r w:rsidRPr="00F67149">
        <w:rPr>
          <w:b/>
          <w:bCs/>
          <w:color w:val="07BFBA"/>
        </w:rPr>
        <w:t xml:space="preserve">: </w:t>
      </w:r>
      <w:r w:rsidR="00A5528A" w:rsidRPr="00F67149">
        <w:rPr>
          <w:b/>
          <w:bCs/>
          <w:color w:val="07BFBA"/>
        </w:rPr>
        <w:t>9</w:t>
      </w:r>
      <w:r w:rsidRPr="00F67149">
        <w:rPr>
          <w:b/>
          <w:bCs/>
          <w:color w:val="07BFBA"/>
        </w:rPr>
        <w:t xml:space="preserve"> de </w:t>
      </w:r>
      <w:r w:rsidR="00A5528A" w:rsidRPr="00F67149">
        <w:rPr>
          <w:b/>
          <w:bCs/>
          <w:color w:val="07BFBA"/>
        </w:rPr>
        <w:t>ju</w:t>
      </w:r>
      <w:r w:rsidR="00F22B0F" w:rsidRPr="00F67149">
        <w:rPr>
          <w:b/>
          <w:bCs/>
          <w:color w:val="07BFBA"/>
        </w:rPr>
        <w:t>l</w:t>
      </w:r>
      <w:r w:rsidR="00A5528A" w:rsidRPr="00F67149">
        <w:rPr>
          <w:b/>
          <w:bCs/>
          <w:color w:val="07BFBA"/>
        </w:rPr>
        <w:t>i</w:t>
      </w:r>
      <w:r w:rsidR="009B7E65" w:rsidRPr="00F67149">
        <w:rPr>
          <w:b/>
          <w:bCs/>
          <w:color w:val="07BFBA"/>
        </w:rPr>
        <w:t>o</w:t>
      </w:r>
      <w:r w:rsidR="00A17746" w:rsidRPr="00F67149">
        <w:rPr>
          <w:b/>
          <w:bCs/>
          <w:color w:val="07BFBA"/>
        </w:rPr>
        <w:t xml:space="preserve"> de 202</w:t>
      </w:r>
      <w:r w:rsidR="00B0392F" w:rsidRPr="00F67149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6D6FCF" w:rsidRPr="00F67149" w14:paraId="7704C19A" w14:textId="77777777" w:rsidTr="00D368F9">
        <w:trPr>
          <w:trHeight w:hRule="exact" w:val="73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3830F4A0" w14:textId="3CED2891" w:rsidR="006D6FCF" w:rsidRPr="00F67149" w:rsidRDefault="00813B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F6714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</w:t>
            </w:r>
            <w:r w:rsidR="00484685" w:rsidRPr="00F6714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general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49257737" w14:textId="77777777" w:rsidR="006D6FCF" w:rsidRPr="00F67149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7359F5E6" w14:textId="5669FE38" w:rsidR="006D6FCF" w:rsidRPr="00F67149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F6714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5D3B6965" w14:textId="77777777" w:rsidR="006D6FCF" w:rsidRPr="00F67149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060E8B5A" w14:textId="312E406A" w:rsidR="006D6FCF" w:rsidRPr="00F67149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F6714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A71207" w:rsidRPr="00F67149" w14:paraId="18A76854" w14:textId="77777777" w:rsidTr="00D368F9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B13B21D" w14:textId="02651AF9" w:rsidR="00A71207" w:rsidRPr="00F67149" w:rsidRDefault="00F22B0F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0DA4AD66" w14:textId="77777777" w:rsidR="00A71207" w:rsidRPr="00F67149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19CD1A3" w14:textId="6690F569" w:rsidR="00A71207" w:rsidRPr="00F67149" w:rsidRDefault="00F22B0F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8231ACD" w14:textId="77777777" w:rsidR="00A71207" w:rsidRPr="00F67149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75C81A57" w14:textId="16AF4CDE" w:rsidR="00A71207" w:rsidRPr="00F67149" w:rsidRDefault="00F22B0F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</w:tr>
      <w:tr w:rsidR="006D6FCF" w:rsidRPr="00F67149" w14:paraId="4328315A" w14:textId="77777777" w:rsidTr="00D368F9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C841CD8" w14:textId="5FA468C0" w:rsidR="006D6FCF" w:rsidRPr="00F67149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3535386" w14:textId="77777777" w:rsidR="006D6FCF" w:rsidRPr="00F67149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6EB81956" w14:textId="77777777" w:rsidR="006D6FCF" w:rsidRPr="00F67149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B0FA65" w14:textId="77777777" w:rsidR="006D6FCF" w:rsidRPr="00F67149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82BBCC" w14:textId="77777777" w:rsidR="006D6FCF" w:rsidRPr="00F67149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16B6968" w14:textId="77777777" w:rsidR="006D6FCF" w:rsidRPr="00F67149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0B7B4FD" w14:textId="77777777" w:rsidR="006D6FCF" w:rsidRPr="00F67149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62A731A3" w14:textId="77777777" w:rsidR="006D6FCF" w:rsidRPr="00F67149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F67149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F22B0F" w:rsidRPr="00F67149" w14:paraId="0E67BD67" w14:textId="77777777" w:rsidTr="005A011B">
        <w:trPr>
          <w:trHeight w:hRule="exact" w:val="56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77FA1C30" w14:textId="300CA55A" w:rsidR="00F22B0F" w:rsidRPr="00F67149" w:rsidRDefault="00F22B0F" w:rsidP="00F22B0F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671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 </w:t>
            </w:r>
            <w:r w:rsidRPr="00F67149">
              <w:rPr>
                <w:kern w:val="24"/>
                <w:sz w:val="26"/>
                <w:szCs w:val="26"/>
                <w:lang w:val="es-ES" w:eastAsia="es-MX"/>
              </w:rPr>
              <w:t>-0.21 %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1185D1D" w14:textId="3B084431" w:rsidR="00F22B0F" w:rsidRPr="00F67149" w:rsidRDefault="00F22B0F" w:rsidP="00F22B0F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67149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 </w:t>
            </w:r>
            <w:r w:rsidRPr="00F67149">
              <w:rPr>
                <w:color w:val="000000"/>
                <w:kern w:val="24"/>
                <w:sz w:val="26"/>
                <w:szCs w:val="26"/>
                <w:lang w:val="es-ES" w:eastAsia="es-MX"/>
              </w:rPr>
              <w:t>3.94 %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EB90F28" w14:textId="77777777" w:rsidR="00F22B0F" w:rsidRPr="00F67149" w:rsidRDefault="00F22B0F" w:rsidP="00F22B0F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C874169" w14:textId="0BBBBD06" w:rsidR="00F22B0F" w:rsidRPr="00F67149" w:rsidRDefault="00F22B0F" w:rsidP="00F22B0F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671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F67149">
              <w:rPr>
                <w:kern w:val="24"/>
                <w:sz w:val="26"/>
                <w:szCs w:val="26"/>
                <w:lang w:val="es-ES" w:eastAsia="es-MX"/>
              </w:rPr>
              <w:t>0.22 %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3BE4FE62" w14:textId="74383454" w:rsidR="00F22B0F" w:rsidRPr="00F67149" w:rsidRDefault="00F22B0F" w:rsidP="00F22B0F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671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Pr="00F67149">
              <w:rPr>
                <w:kern w:val="24"/>
                <w:sz w:val="26"/>
                <w:szCs w:val="26"/>
                <w:lang w:val="es-ES" w:eastAsia="es-MX"/>
              </w:rPr>
              <w:t> 4.19 %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AFFDA01" w14:textId="77777777" w:rsidR="00F22B0F" w:rsidRPr="00F67149" w:rsidRDefault="00F22B0F" w:rsidP="00F22B0F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45B417D" w14:textId="46533AC9" w:rsidR="00F22B0F" w:rsidRPr="00F67149" w:rsidRDefault="00F22B0F" w:rsidP="00F22B0F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671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 </w:t>
            </w:r>
            <w:r w:rsidRPr="00F67149">
              <w:rPr>
                <w:kern w:val="24"/>
                <w:sz w:val="26"/>
                <w:szCs w:val="26"/>
                <w:lang w:val="es-ES" w:eastAsia="es-MX"/>
              </w:rPr>
              <w:t>-1.65 %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BEC2C2E" w14:textId="36F5C979" w:rsidR="00F22B0F" w:rsidRPr="00F67149" w:rsidRDefault="00F22B0F" w:rsidP="00F22B0F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671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F67149">
              <w:rPr>
                <w:kern w:val="24"/>
                <w:sz w:val="26"/>
                <w:szCs w:val="26"/>
                <w:lang w:val="es-ES" w:eastAsia="es-MX"/>
              </w:rPr>
              <w:t>3.10 %</w:t>
            </w:r>
          </w:p>
        </w:tc>
      </w:tr>
    </w:tbl>
    <w:p w14:paraId="26D40B75" w14:textId="77777777" w:rsidR="0017183B" w:rsidRPr="00F67149" w:rsidRDefault="0017183B" w:rsidP="0017183B">
      <w:pPr>
        <w:pStyle w:val="Prrafodelista"/>
        <w:ind w:left="0"/>
        <w:jc w:val="center"/>
        <w:rPr>
          <w:b/>
          <w:bCs/>
          <w:szCs w:val="28"/>
        </w:rPr>
      </w:pPr>
    </w:p>
    <w:bookmarkEnd w:id="0"/>
    <w:p w14:paraId="00D98DC6" w14:textId="1490F382" w:rsidR="0017183B" w:rsidRPr="00F67149" w:rsidRDefault="00F5085F" w:rsidP="0017183B">
      <w:pPr>
        <w:pStyle w:val="Prrafodelista"/>
        <w:ind w:left="0"/>
        <w:jc w:val="center"/>
        <w:rPr>
          <w:sz w:val="20"/>
          <w:szCs w:val="20"/>
          <w:lang w:val="es-ES"/>
        </w:rPr>
      </w:pPr>
      <w:r w:rsidRPr="00F67149">
        <w:rPr>
          <w:b/>
          <w:bCs/>
          <w:szCs w:val="28"/>
        </w:rPr>
        <w:t xml:space="preserve">La inflación </w:t>
      </w:r>
      <w:r w:rsidR="00DA779C" w:rsidRPr="00F67149">
        <w:rPr>
          <w:b/>
          <w:bCs/>
          <w:szCs w:val="28"/>
        </w:rPr>
        <w:t xml:space="preserve">anual </w:t>
      </w:r>
      <w:r w:rsidRPr="00F67149">
        <w:rPr>
          <w:b/>
          <w:bCs/>
          <w:szCs w:val="28"/>
        </w:rPr>
        <w:t xml:space="preserve">fue de </w:t>
      </w:r>
      <w:r w:rsidR="00F22B0F" w:rsidRPr="00F67149">
        <w:rPr>
          <w:b/>
          <w:bCs/>
          <w:szCs w:val="28"/>
        </w:rPr>
        <w:t>3</w:t>
      </w:r>
      <w:r w:rsidRPr="00F67149">
        <w:rPr>
          <w:b/>
          <w:bCs/>
          <w:szCs w:val="28"/>
        </w:rPr>
        <w:t>.</w:t>
      </w:r>
      <w:r w:rsidR="00F22B0F" w:rsidRPr="00F67149">
        <w:rPr>
          <w:b/>
          <w:bCs/>
          <w:szCs w:val="28"/>
        </w:rPr>
        <w:t>94</w:t>
      </w:r>
      <w:r w:rsidR="006B3170" w:rsidRPr="00F67149">
        <w:rPr>
          <w:b/>
          <w:bCs/>
          <w:szCs w:val="28"/>
        </w:rPr>
        <w:t> </w:t>
      </w:r>
      <w:r w:rsidRPr="00F67149">
        <w:rPr>
          <w:b/>
          <w:bCs/>
          <w:szCs w:val="28"/>
        </w:rPr>
        <w:t xml:space="preserve">% en </w:t>
      </w:r>
      <w:r w:rsidR="00F22B0F" w:rsidRPr="00F67149">
        <w:rPr>
          <w:b/>
          <w:bCs/>
          <w:szCs w:val="28"/>
        </w:rPr>
        <w:t>mayo</w:t>
      </w:r>
      <w:r w:rsidRPr="00F67149">
        <w:rPr>
          <w:b/>
          <w:bCs/>
          <w:szCs w:val="28"/>
        </w:rPr>
        <w:t xml:space="preserve"> de 202</w:t>
      </w:r>
      <w:r w:rsidR="005E4715" w:rsidRPr="00F67149">
        <w:rPr>
          <w:b/>
          <w:bCs/>
          <w:szCs w:val="28"/>
        </w:rPr>
        <w:t>6</w:t>
      </w:r>
    </w:p>
    <w:p w14:paraId="24B7A246" w14:textId="77777777" w:rsidR="00F5085F" w:rsidRPr="00F67149" w:rsidRDefault="00F5085F" w:rsidP="0017183B">
      <w:pPr>
        <w:pStyle w:val="Prrafodelista"/>
        <w:ind w:left="0"/>
        <w:jc w:val="center"/>
        <w:rPr>
          <w:b/>
          <w:bCs/>
          <w:szCs w:val="28"/>
        </w:rPr>
      </w:pPr>
    </w:p>
    <w:p w14:paraId="037CF010" w14:textId="57B32977" w:rsidR="006D6FCF" w:rsidRPr="00F67149" w:rsidRDefault="006D6FCF" w:rsidP="0017183B">
      <w:pPr>
        <w:widowControl w:val="0"/>
        <w:rPr>
          <w:bCs/>
        </w:rPr>
      </w:pPr>
      <w:r w:rsidRPr="00F67149">
        <w:rPr>
          <w:bCs/>
        </w:rPr>
        <w:t>El Índice Nacional de Precios al Consumidor (</w:t>
      </w:r>
      <w:r w:rsidRPr="00F67149">
        <w:rPr>
          <w:bCs/>
          <w:smallCaps/>
        </w:rPr>
        <w:t>inpc</w:t>
      </w:r>
      <w:r w:rsidRPr="00F67149">
        <w:rPr>
          <w:bCs/>
        </w:rPr>
        <w:t xml:space="preserve">) </w:t>
      </w:r>
      <w:r w:rsidR="0014656D" w:rsidRPr="00F67149">
        <w:rPr>
          <w:bCs/>
        </w:rPr>
        <w:t>es una medida de</w:t>
      </w:r>
      <w:r w:rsidR="00521065" w:rsidRPr="00F67149">
        <w:rPr>
          <w:bCs/>
        </w:rPr>
        <w:t>l</w:t>
      </w:r>
      <w:r w:rsidR="0014656D" w:rsidRPr="00F67149">
        <w:rPr>
          <w:bCs/>
        </w:rPr>
        <w:t xml:space="preserve"> cambio promedio en los precios de los productos que </w:t>
      </w:r>
      <w:r w:rsidR="008059CF" w:rsidRPr="00F67149">
        <w:rPr>
          <w:bCs/>
        </w:rPr>
        <w:t>integran</w:t>
      </w:r>
      <w:r w:rsidR="0014656D" w:rsidRPr="00F67149">
        <w:rPr>
          <w:bCs/>
        </w:rPr>
        <w:t xml:space="preserve"> una canasta de bienes y servicios representativa del consumo de los hogares del país, a lo largo del tiempo.</w:t>
      </w:r>
    </w:p>
    <w:p w14:paraId="3DBA6882" w14:textId="77777777" w:rsidR="0017183B" w:rsidRPr="00F67149" w:rsidRDefault="0017183B" w:rsidP="00354F2E">
      <w:pPr>
        <w:widowControl w:val="0"/>
        <w:rPr>
          <w:bCs/>
          <w:sz w:val="22"/>
          <w:szCs w:val="22"/>
        </w:rPr>
      </w:pPr>
    </w:p>
    <w:p w14:paraId="6B124ED5" w14:textId="11587AC6" w:rsidR="006D6FCF" w:rsidRPr="00F67149" w:rsidRDefault="006D6FCF" w:rsidP="00354F2E">
      <w:pPr>
        <w:widowControl w:val="0"/>
        <w:rPr>
          <w:bCs/>
        </w:rPr>
      </w:pPr>
      <w:r w:rsidRPr="00F67149">
        <w:rPr>
          <w:bCs/>
        </w:rPr>
        <w:t>En</w:t>
      </w:r>
      <w:r w:rsidR="00391615" w:rsidRPr="00F67149">
        <w:rPr>
          <w:bCs/>
        </w:rPr>
        <w:t xml:space="preserve"> </w:t>
      </w:r>
      <w:r w:rsidR="00F22B0F" w:rsidRPr="00F67149">
        <w:rPr>
          <w:bCs/>
        </w:rPr>
        <w:t>mayo</w:t>
      </w:r>
      <w:r w:rsidRPr="00F67149">
        <w:rPr>
          <w:bCs/>
        </w:rPr>
        <w:t xml:space="preserve"> de 202</w:t>
      </w:r>
      <w:r w:rsidR="005E4715" w:rsidRPr="00F67149">
        <w:rPr>
          <w:bCs/>
        </w:rPr>
        <w:t>6</w:t>
      </w:r>
      <w:r w:rsidRPr="00F67149">
        <w:rPr>
          <w:bCs/>
        </w:rPr>
        <w:t xml:space="preserve">, el </w:t>
      </w:r>
      <w:r w:rsidRPr="00F67149">
        <w:rPr>
          <w:bCs/>
          <w:smallCaps/>
        </w:rPr>
        <w:t>inpc</w:t>
      </w:r>
      <w:r w:rsidRPr="00F67149">
        <w:rPr>
          <w:bCs/>
        </w:rPr>
        <w:t xml:space="preserve"> presentó un nivel de 1</w:t>
      </w:r>
      <w:r w:rsidR="00A8311C" w:rsidRPr="00F67149">
        <w:rPr>
          <w:bCs/>
        </w:rPr>
        <w:t>4</w:t>
      </w:r>
      <w:r w:rsidR="00A93007" w:rsidRPr="00F67149">
        <w:rPr>
          <w:bCs/>
        </w:rPr>
        <w:t>5</w:t>
      </w:r>
      <w:r w:rsidR="00F5085F" w:rsidRPr="00F67149">
        <w:rPr>
          <w:bCs/>
        </w:rPr>
        <w:t>.</w:t>
      </w:r>
      <w:r w:rsidR="00F22B0F" w:rsidRPr="00F67149">
        <w:rPr>
          <w:bCs/>
        </w:rPr>
        <w:t>527</w:t>
      </w:r>
      <w:r w:rsidR="0020658A" w:rsidRPr="00F67149">
        <w:rPr>
          <w:bCs/>
        </w:rPr>
        <w:t>:</w:t>
      </w:r>
      <w:r w:rsidRPr="00F67149">
        <w:rPr>
          <w:bCs/>
        </w:rPr>
        <w:t xml:space="preserve"> </w:t>
      </w:r>
      <w:r w:rsidR="00F22B0F" w:rsidRPr="00F67149">
        <w:rPr>
          <w:bCs/>
        </w:rPr>
        <w:t>disminuy</w:t>
      </w:r>
      <w:r w:rsidR="0020658A" w:rsidRPr="00F67149">
        <w:rPr>
          <w:bCs/>
        </w:rPr>
        <w:t>ó</w:t>
      </w:r>
      <w:r w:rsidRPr="00F67149">
        <w:rPr>
          <w:bCs/>
        </w:rPr>
        <w:t xml:space="preserve"> 0.</w:t>
      </w:r>
      <w:r w:rsidR="00D85EED" w:rsidRPr="00F67149">
        <w:rPr>
          <w:bCs/>
        </w:rPr>
        <w:t>2</w:t>
      </w:r>
      <w:r w:rsidR="00F22B0F" w:rsidRPr="00F67149">
        <w:rPr>
          <w:bCs/>
        </w:rPr>
        <w:t>1</w:t>
      </w:r>
      <w:r w:rsidR="006B3170" w:rsidRPr="00F67149">
        <w:rPr>
          <w:bCs/>
        </w:rPr>
        <w:t> </w:t>
      </w:r>
      <w:r w:rsidRPr="00F67149">
        <w:rPr>
          <w:bCs/>
        </w:rPr>
        <w:t xml:space="preserve">% respecto al mes anterior. Con este resultado, la inflación general anual se ubicó en </w:t>
      </w:r>
      <w:r w:rsidR="00F22B0F" w:rsidRPr="00F67149">
        <w:rPr>
          <w:bCs/>
        </w:rPr>
        <w:t>3</w:t>
      </w:r>
      <w:r w:rsidRPr="00F67149">
        <w:rPr>
          <w:bCs/>
        </w:rPr>
        <w:t>.</w:t>
      </w:r>
      <w:r w:rsidR="00F22B0F" w:rsidRPr="00F67149">
        <w:rPr>
          <w:bCs/>
        </w:rPr>
        <w:t>94</w:t>
      </w:r>
      <w:r w:rsidR="00956A29">
        <w:rPr>
          <w:bCs/>
        </w:rPr>
        <w:t xml:space="preserve"> </w:t>
      </w:r>
      <w:r w:rsidRPr="00F67149">
        <w:rPr>
          <w:bCs/>
        </w:rPr>
        <w:t>por</w:t>
      </w:r>
      <w:r w:rsidR="003E3824" w:rsidRPr="00F67149">
        <w:rPr>
          <w:bCs/>
        </w:rPr>
        <w:t xml:space="preserve"> </w:t>
      </w:r>
      <w:r w:rsidRPr="00F67149">
        <w:rPr>
          <w:bCs/>
        </w:rPr>
        <w:t>ciento. En el mismo mes de 202</w:t>
      </w:r>
      <w:r w:rsidR="005E4715" w:rsidRPr="00F67149">
        <w:rPr>
          <w:bCs/>
        </w:rPr>
        <w:t>5</w:t>
      </w:r>
      <w:r w:rsidRPr="00F67149">
        <w:rPr>
          <w:bCs/>
        </w:rPr>
        <w:t xml:space="preserve">, la inflación mensual fue de </w:t>
      </w:r>
      <w:r w:rsidR="00CD5151" w:rsidRPr="00F67149">
        <w:rPr>
          <w:bCs/>
        </w:rPr>
        <w:t>0</w:t>
      </w:r>
      <w:r w:rsidRPr="00F67149">
        <w:rPr>
          <w:bCs/>
        </w:rPr>
        <w:t>.</w:t>
      </w:r>
      <w:r w:rsidR="00F22B0F" w:rsidRPr="00F67149">
        <w:rPr>
          <w:bCs/>
        </w:rPr>
        <w:t>28</w:t>
      </w:r>
      <w:r w:rsidR="006B3170" w:rsidRPr="00F67149">
        <w:rPr>
          <w:bCs/>
        </w:rPr>
        <w:t> </w:t>
      </w:r>
      <w:r w:rsidRPr="00F67149">
        <w:rPr>
          <w:bCs/>
        </w:rPr>
        <w:t xml:space="preserve">% y la anual, de </w:t>
      </w:r>
      <w:r w:rsidR="00F22B0F" w:rsidRPr="00F67149">
        <w:rPr>
          <w:bCs/>
        </w:rPr>
        <w:t>4</w:t>
      </w:r>
      <w:r w:rsidR="00F5085F" w:rsidRPr="00F67149">
        <w:rPr>
          <w:bCs/>
        </w:rPr>
        <w:t>.</w:t>
      </w:r>
      <w:r w:rsidR="00F22B0F" w:rsidRPr="00F67149">
        <w:rPr>
          <w:bCs/>
        </w:rPr>
        <w:t>42</w:t>
      </w:r>
      <w:r w:rsidR="006B3170" w:rsidRPr="00F67149">
        <w:rPr>
          <w:bCs/>
        </w:rPr>
        <w:t> </w:t>
      </w:r>
      <w:r w:rsidR="007C064D" w:rsidRPr="00F67149">
        <w:rPr>
          <w:bCs/>
        </w:rPr>
        <w:t>% (ver</w:t>
      </w:r>
      <w:r w:rsidR="00864F90" w:rsidRPr="00F67149">
        <w:rPr>
          <w:bCs/>
        </w:rPr>
        <w:t xml:space="preserve"> </w:t>
      </w:r>
      <w:r w:rsidR="007C064D" w:rsidRPr="00F67149">
        <w:rPr>
          <w:bCs/>
        </w:rPr>
        <w:t>gráfica</w:t>
      </w:r>
      <w:r w:rsidR="00864F90" w:rsidRPr="00F67149">
        <w:rPr>
          <w:bCs/>
        </w:rPr>
        <w:t xml:space="preserve"> </w:t>
      </w:r>
      <w:r w:rsidR="007C064D" w:rsidRPr="00F67149">
        <w:rPr>
          <w:bCs/>
        </w:rPr>
        <w:t>1)</w:t>
      </w:r>
      <w:r w:rsidRPr="00F67149">
        <w:rPr>
          <w:bCs/>
        </w:rPr>
        <w:t>.</w:t>
      </w:r>
    </w:p>
    <w:p w14:paraId="6F74C39F" w14:textId="77777777" w:rsidR="0017183B" w:rsidRPr="00F67149" w:rsidRDefault="0017183B" w:rsidP="00354F2E">
      <w:pPr>
        <w:widowControl w:val="0"/>
        <w:rPr>
          <w:bCs/>
          <w:sz w:val="22"/>
          <w:szCs w:val="22"/>
        </w:rPr>
      </w:pPr>
    </w:p>
    <w:p w14:paraId="386723FC" w14:textId="659045EF" w:rsidR="006D6FCF" w:rsidRPr="00F67149" w:rsidRDefault="006D6FCF" w:rsidP="00354F2E">
      <w:pPr>
        <w:pStyle w:val="Prrafodelista"/>
        <w:ind w:left="0"/>
        <w:rPr>
          <w:bCs/>
        </w:rPr>
      </w:pPr>
      <w:r w:rsidRPr="00F67149">
        <w:rPr>
          <w:bCs/>
        </w:rPr>
        <w:t>El índice de precios subyacente</w:t>
      </w:r>
      <w:r w:rsidR="00453F38" w:rsidRPr="00F67149">
        <w:rPr>
          <w:bCs/>
        </w:rPr>
        <w:t>,</w:t>
      </w:r>
      <w:r w:rsidR="00453F38" w:rsidRPr="00F67149">
        <w:rPr>
          <w:bCs/>
          <w:lang w:val="es-ES"/>
        </w:rPr>
        <w:t xml:space="preserve"> </w:t>
      </w:r>
      <w:r w:rsidR="00324C54" w:rsidRPr="00072AAD">
        <w:rPr>
          <w:bCs/>
          <w:lang w:val="es-ES"/>
        </w:rPr>
        <w:t>que excluye bienes y servicios con alta volatilidad o cuyos precios no responden a condiciones de mercado</w:t>
      </w:r>
      <w:r w:rsidR="00453F38" w:rsidRPr="00F67149">
        <w:rPr>
          <w:bCs/>
          <w:lang w:val="es-ES"/>
        </w:rPr>
        <w:t>,</w:t>
      </w:r>
      <w:r w:rsidR="004D5B05" w:rsidRPr="00F67149">
        <w:rPr>
          <w:bCs/>
        </w:rPr>
        <w:t xml:space="preserve"> </w:t>
      </w:r>
      <w:r w:rsidRPr="00F67149">
        <w:rPr>
          <w:bCs/>
        </w:rPr>
        <w:t>incrementó 0.</w:t>
      </w:r>
      <w:r w:rsidR="004D5B05" w:rsidRPr="00F67149">
        <w:rPr>
          <w:bCs/>
        </w:rPr>
        <w:t>22</w:t>
      </w:r>
      <w:r w:rsidR="006B3170" w:rsidRPr="00F67149">
        <w:rPr>
          <w:bCs/>
        </w:rPr>
        <w:t> </w:t>
      </w:r>
      <w:r w:rsidRPr="00F67149">
        <w:rPr>
          <w:bCs/>
        </w:rPr>
        <w:t>% a tasa mensual</w:t>
      </w:r>
      <w:r w:rsidR="000B3324" w:rsidRPr="00F67149">
        <w:rPr>
          <w:bCs/>
        </w:rPr>
        <w:t>.</w:t>
      </w:r>
      <w:r w:rsidR="000A7534" w:rsidRPr="00F67149">
        <w:rPr>
          <w:bCs/>
        </w:rPr>
        <w:t xml:space="preserve"> </w:t>
      </w:r>
      <w:r w:rsidR="004E0640" w:rsidRPr="00F67149">
        <w:rPr>
          <w:bCs/>
        </w:rPr>
        <w:t>A su </w:t>
      </w:r>
      <w:r w:rsidRPr="00F67149">
        <w:rPr>
          <w:bCs/>
        </w:rPr>
        <w:t>interior, los precios de l</w:t>
      </w:r>
      <w:r w:rsidR="00B4560D" w:rsidRPr="00F67149">
        <w:rPr>
          <w:bCs/>
        </w:rPr>
        <w:t>as mercancías</w:t>
      </w:r>
      <w:r w:rsidR="009A7758" w:rsidRPr="00F67149">
        <w:rPr>
          <w:bCs/>
        </w:rPr>
        <w:t xml:space="preserve"> </w:t>
      </w:r>
      <w:r w:rsidR="004D5B05" w:rsidRPr="00F67149">
        <w:rPr>
          <w:bCs/>
        </w:rPr>
        <w:t xml:space="preserve">subieron 0.16 % y </w:t>
      </w:r>
      <w:r w:rsidR="009A7758" w:rsidRPr="00F67149">
        <w:rPr>
          <w:bCs/>
        </w:rPr>
        <w:t xml:space="preserve">los </w:t>
      </w:r>
      <w:r w:rsidR="004D5B05" w:rsidRPr="00F67149">
        <w:rPr>
          <w:bCs/>
        </w:rPr>
        <w:t xml:space="preserve">de </w:t>
      </w:r>
      <w:r w:rsidR="00B4560D" w:rsidRPr="00F67149">
        <w:rPr>
          <w:bCs/>
        </w:rPr>
        <w:t>servicios</w:t>
      </w:r>
      <w:r w:rsidR="004D5B05" w:rsidRPr="00F67149">
        <w:rPr>
          <w:bCs/>
        </w:rPr>
        <w:t>,</w:t>
      </w:r>
      <w:r w:rsidRPr="00F67149">
        <w:rPr>
          <w:bCs/>
        </w:rPr>
        <w:t xml:space="preserve"> 0.</w:t>
      </w:r>
      <w:r w:rsidR="004D5B05" w:rsidRPr="00F67149">
        <w:rPr>
          <w:bCs/>
        </w:rPr>
        <w:t>29</w:t>
      </w:r>
      <w:r w:rsidR="00864F90" w:rsidRPr="00F67149">
        <w:rPr>
          <w:bCs/>
        </w:rPr>
        <w:t> </w:t>
      </w:r>
      <w:r w:rsidRPr="00F67149">
        <w:rPr>
          <w:bCs/>
        </w:rPr>
        <w:t>por</w:t>
      </w:r>
      <w:r w:rsidR="00864F90" w:rsidRPr="00F67149">
        <w:rPr>
          <w:bCs/>
        </w:rPr>
        <w:t> </w:t>
      </w:r>
      <w:r w:rsidRPr="00F67149">
        <w:rPr>
          <w:bCs/>
        </w:rPr>
        <w:t>ciento.</w:t>
      </w:r>
    </w:p>
    <w:p w14:paraId="20946DFB" w14:textId="77777777" w:rsidR="0017183B" w:rsidRPr="00F67149" w:rsidRDefault="0017183B" w:rsidP="00354F2E">
      <w:pPr>
        <w:pStyle w:val="Prrafodelista"/>
        <w:ind w:left="0"/>
        <w:rPr>
          <w:bCs/>
          <w:sz w:val="22"/>
          <w:szCs w:val="22"/>
        </w:rPr>
      </w:pPr>
    </w:p>
    <w:p w14:paraId="754650E7" w14:textId="36994636" w:rsidR="0017183B" w:rsidRPr="00F67149" w:rsidRDefault="006D6FCF" w:rsidP="006B737F">
      <w:pPr>
        <w:pStyle w:val="Prrafodelista"/>
        <w:ind w:left="0"/>
        <w:rPr>
          <w:bCs/>
        </w:rPr>
      </w:pPr>
      <w:r w:rsidRPr="00F67149">
        <w:rPr>
          <w:bCs/>
        </w:rPr>
        <w:t xml:space="preserve">A tasa mensual, el índice de precios no subyacente </w:t>
      </w:r>
      <w:r w:rsidR="004D5B05" w:rsidRPr="00F67149">
        <w:rPr>
          <w:bCs/>
        </w:rPr>
        <w:t>descendi</w:t>
      </w:r>
      <w:r w:rsidR="00A7495B" w:rsidRPr="00F67149">
        <w:rPr>
          <w:bCs/>
        </w:rPr>
        <w:t>ó</w:t>
      </w:r>
      <w:r w:rsidRPr="00F67149">
        <w:rPr>
          <w:bCs/>
        </w:rPr>
        <w:t xml:space="preserve"> </w:t>
      </w:r>
      <w:r w:rsidR="004D5B05" w:rsidRPr="00F67149">
        <w:rPr>
          <w:bCs/>
        </w:rPr>
        <w:t>1</w:t>
      </w:r>
      <w:r w:rsidR="00D65240" w:rsidRPr="00F67149">
        <w:rPr>
          <w:bCs/>
        </w:rPr>
        <w:t>.</w:t>
      </w:r>
      <w:r w:rsidR="004D5B05" w:rsidRPr="00F67149">
        <w:rPr>
          <w:bCs/>
        </w:rPr>
        <w:t>65</w:t>
      </w:r>
      <w:bookmarkStart w:id="2" w:name="_Hlk197431843"/>
      <w:r w:rsidR="003E3824" w:rsidRPr="00F67149">
        <w:rPr>
          <w:bCs/>
        </w:rPr>
        <w:t xml:space="preserve"> </w:t>
      </w:r>
      <w:r w:rsidRPr="00F67149">
        <w:rPr>
          <w:bCs/>
        </w:rPr>
        <w:t>por</w:t>
      </w:r>
      <w:r w:rsidR="003E3824" w:rsidRPr="00F67149">
        <w:rPr>
          <w:bCs/>
        </w:rPr>
        <w:t xml:space="preserve"> </w:t>
      </w:r>
      <w:r w:rsidRPr="00F67149">
        <w:rPr>
          <w:bCs/>
        </w:rPr>
        <w:t>ciento.</w:t>
      </w:r>
      <w:bookmarkEnd w:id="2"/>
      <w:r w:rsidR="00445B32" w:rsidRPr="00F67149">
        <w:rPr>
          <w:bCs/>
        </w:rPr>
        <w:t xml:space="preserve"> </w:t>
      </w:r>
      <w:r w:rsidRPr="00F67149">
        <w:rPr>
          <w:bCs/>
        </w:rPr>
        <w:t>Dentro de este,</w:t>
      </w:r>
      <w:r w:rsidR="007C2729" w:rsidRPr="00F67149">
        <w:rPr>
          <w:bCs/>
        </w:rPr>
        <w:br/>
      </w:r>
      <w:r w:rsidR="00F45781" w:rsidRPr="00F67149">
        <w:rPr>
          <w:bCs/>
        </w:rPr>
        <w:t>l</w:t>
      </w:r>
      <w:r w:rsidR="008C5D5F" w:rsidRPr="00F67149">
        <w:rPr>
          <w:bCs/>
        </w:rPr>
        <w:t>os precios</w:t>
      </w:r>
      <w:r w:rsidR="004D5B05" w:rsidRPr="00F67149">
        <w:rPr>
          <w:bCs/>
        </w:rPr>
        <w:t xml:space="preserve"> de frutas y verduras cayeron 3.18 % y los</w:t>
      </w:r>
      <w:r w:rsidR="008C5D5F" w:rsidRPr="00F67149">
        <w:rPr>
          <w:bCs/>
        </w:rPr>
        <w:t xml:space="preserve"> </w:t>
      </w:r>
      <w:r w:rsidR="004D5B05" w:rsidRPr="00F67149">
        <w:rPr>
          <w:bCs/>
        </w:rPr>
        <w:t xml:space="preserve">de </w:t>
      </w:r>
      <w:r w:rsidR="00445B32" w:rsidRPr="00F67149">
        <w:rPr>
          <w:bCs/>
        </w:rPr>
        <w:t>energéticos y tarifas autorizadas por el gobierno</w:t>
      </w:r>
      <w:r w:rsidR="004D5B05" w:rsidRPr="00F67149">
        <w:rPr>
          <w:bCs/>
        </w:rPr>
        <w:t>,</w:t>
      </w:r>
      <w:r w:rsidR="002E1D08" w:rsidRPr="00F67149">
        <w:rPr>
          <w:bCs/>
        </w:rPr>
        <w:t xml:space="preserve"> </w:t>
      </w:r>
      <w:r w:rsidR="001B0024" w:rsidRPr="00F67149">
        <w:rPr>
          <w:bCs/>
        </w:rPr>
        <w:t>1</w:t>
      </w:r>
      <w:r w:rsidR="00445B32" w:rsidRPr="00F67149">
        <w:rPr>
          <w:bCs/>
        </w:rPr>
        <w:t>.</w:t>
      </w:r>
      <w:r w:rsidR="004D5B05" w:rsidRPr="00F67149">
        <w:rPr>
          <w:bCs/>
        </w:rPr>
        <w:t>67</w:t>
      </w:r>
      <w:r w:rsidR="00C93A73">
        <w:rPr>
          <w:bCs/>
        </w:rPr>
        <w:t xml:space="preserve"> por ciento. Esto</w:t>
      </w:r>
      <w:r w:rsidR="0057237F" w:rsidRPr="00F67149">
        <w:rPr>
          <w:bCs/>
        </w:rPr>
        <w:t xml:space="preserve"> </w:t>
      </w:r>
      <w:r w:rsidR="008F25DD" w:rsidRPr="00F67149">
        <w:rPr>
          <w:bCs/>
        </w:rPr>
        <w:t>como resultado</w:t>
      </w:r>
      <w:r w:rsidR="001B0024" w:rsidRPr="00F67149">
        <w:rPr>
          <w:bCs/>
        </w:rPr>
        <w:t xml:space="preserve"> </w:t>
      </w:r>
      <w:r w:rsidR="008F25DD" w:rsidRPr="00F67149">
        <w:rPr>
          <w:bCs/>
        </w:rPr>
        <w:t>de los ajustes</w:t>
      </w:r>
      <w:r w:rsidR="00C93A73">
        <w:rPr>
          <w:bCs/>
        </w:rPr>
        <w:t>,</w:t>
      </w:r>
      <w:r w:rsidR="008F25DD" w:rsidRPr="00F67149">
        <w:rPr>
          <w:bCs/>
        </w:rPr>
        <w:t xml:space="preserve"> </w:t>
      </w:r>
      <w:r w:rsidR="009D3BBA" w:rsidRPr="00200B86">
        <w:rPr>
          <w:bCs/>
        </w:rPr>
        <w:t>a la baja</w:t>
      </w:r>
      <w:r w:rsidR="00C93A73">
        <w:rPr>
          <w:bCs/>
        </w:rPr>
        <w:t>,</w:t>
      </w:r>
      <w:r w:rsidR="009D3BBA" w:rsidRPr="00F67149">
        <w:rPr>
          <w:bCs/>
        </w:rPr>
        <w:t xml:space="preserve"> </w:t>
      </w:r>
      <w:r w:rsidR="008F25DD" w:rsidRPr="00F67149">
        <w:rPr>
          <w:bCs/>
        </w:rPr>
        <w:t xml:space="preserve">en las tarifas eléctricas </w:t>
      </w:r>
      <w:r w:rsidR="00C93A73">
        <w:rPr>
          <w:bCs/>
        </w:rPr>
        <w:t xml:space="preserve">por </w:t>
      </w:r>
      <w:r w:rsidR="00C93A73" w:rsidRPr="00F67149">
        <w:rPr>
          <w:bCs/>
        </w:rPr>
        <w:t xml:space="preserve">temporada cálida </w:t>
      </w:r>
      <w:r w:rsidR="008F25DD" w:rsidRPr="00F67149">
        <w:rPr>
          <w:bCs/>
        </w:rPr>
        <w:t>en 1</w:t>
      </w:r>
      <w:r w:rsidR="004D5B05" w:rsidRPr="00F67149">
        <w:rPr>
          <w:bCs/>
        </w:rPr>
        <w:t>1</w:t>
      </w:r>
      <w:r w:rsidR="008F25DD" w:rsidRPr="00F67149">
        <w:rPr>
          <w:bCs/>
        </w:rPr>
        <w:t xml:space="preserve"> ciudades del país </w:t>
      </w:r>
      <w:r w:rsidR="0014656D" w:rsidRPr="00F67149">
        <w:rPr>
          <w:bCs/>
        </w:rPr>
        <w:t>(ver</w:t>
      </w:r>
      <w:r w:rsidR="00BC4418" w:rsidRPr="00F67149">
        <w:rPr>
          <w:bCs/>
        </w:rPr>
        <w:t xml:space="preserve"> </w:t>
      </w:r>
      <w:r w:rsidR="0014656D" w:rsidRPr="00F67149">
        <w:rPr>
          <w:bCs/>
        </w:rPr>
        <w:t>cuadro</w:t>
      </w:r>
      <w:r w:rsidR="008F25DD" w:rsidRPr="00F67149">
        <w:rPr>
          <w:bCs/>
        </w:rPr>
        <w:t>s</w:t>
      </w:r>
      <w:r w:rsidR="00956A29">
        <w:rPr>
          <w:bCs/>
        </w:rPr>
        <w:t xml:space="preserve"> </w:t>
      </w:r>
      <w:r w:rsidR="0014656D" w:rsidRPr="00F67149">
        <w:rPr>
          <w:bCs/>
        </w:rPr>
        <w:t>1</w:t>
      </w:r>
      <w:r w:rsidR="00956A29">
        <w:rPr>
          <w:bCs/>
        </w:rPr>
        <w:t xml:space="preserve"> </w:t>
      </w:r>
      <w:r w:rsidR="008F25DD" w:rsidRPr="00F67149">
        <w:rPr>
          <w:bCs/>
        </w:rPr>
        <w:t>y</w:t>
      </w:r>
      <w:r w:rsidR="00956A29">
        <w:rPr>
          <w:bCs/>
        </w:rPr>
        <w:t xml:space="preserve"> </w:t>
      </w:r>
      <w:r w:rsidR="008F25DD" w:rsidRPr="00F67149">
        <w:rPr>
          <w:bCs/>
        </w:rPr>
        <w:t>2</w:t>
      </w:r>
      <w:r w:rsidR="0014656D" w:rsidRPr="00F67149">
        <w:rPr>
          <w:bCs/>
        </w:rPr>
        <w:t>).</w:t>
      </w:r>
    </w:p>
    <w:p w14:paraId="4F95E5AB" w14:textId="04D9A0F4" w:rsidR="000929AC" w:rsidRPr="00F67149" w:rsidRDefault="008F25DD" w:rsidP="008F25DD">
      <w:pPr>
        <w:pStyle w:val="p0"/>
        <w:keepLines w:val="0"/>
        <w:spacing w:before="0"/>
        <w:ind w:hanging="11"/>
        <w:contextualSpacing/>
        <w:rPr>
          <w:rFonts w:ascii="Arial" w:hAnsi="Arial"/>
          <w:bCs/>
          <w:color w:val="4D565E"/>
          <w:sz w:val="20"/>
          <w:szCs w:val="20"/>
        </w:rPr>
      </w:pPr>
      <w:r w:rsidRPr="00F67149">
        <w:rPr>
          <w:rFonts w:ascii="Arial" w:hAnsi="Arial"/>
          <w:bCs/>
          <w:color w:val="4D565E"/>
          <w:sz w:val="20"/>
          <w:szCs w:val="20"/>
        </w:rPr>
        <w:br w:type="page"/>
      </w:r>
    </w:p>
    <w:p w14:paraId="0AD7A90E" w14:textId="77777777" w:rsidR="006D6FCF" w:rsidRPr="00F67149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F67149">
        <w:rPr>
          <w:rFonts w:ascii="Arial" w:hAnsi="Arial"/>
          <w:bCs/>
          <w:color w:val="003057"/>
          <w:sz w:val="20"/>
          <w:szCs w:val="20"/>
        </w:rPr>
        <w:lastRenderedPageBreak/>
        <w:t>Gráfica</w:t>
      </w:r>
      <w:r w:rsidRPr="00F67149">
        <w:rPr>
          <w:rFonts w:ascii="Arial" w:hAnsi="Arial"/>
          <w:color w:val="003057"/>
          <w:sz w:val="20"/>
          <w:szCs w:val="20"/>
        </w:rPr>
        <w:t xml:space="preserve"> 1</w:t>
      </w:r>
    </w:p>
    <w:p w14:paraId="0E7D2B6C" w14:textId="1065A581" w:rsidR="006D6FCF" w:rsidRPr="00F67149" w:rsidRDefault="000E438C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F67149">
        <w:rPr>
          <w:rFonts w:ascii="Arial" w:hAnsi="Arial"/>
          <w:b/>
          <w:bCs/>
          <w:color w:val="003057"/>
          <w:sz w:val="22"/>
          <w:szCs w:val="22"/>
        </w:rPr>
        <w:t>V</w:t>
      </w:r>
      <w:r w:rsidR="006D6FCF" w:rsidRPr="00F67149">
        <w:rPr>
          <w:rFonts w:ascii="Arial" w:hAnsi="Arial"/>
          <w:b/>
          <w:bCs/>
          <w:color w:val="003057"/>
          <w:sz w:val="22"/>
          <w:szCs w:val="22"/>
        </w:rPr>
        <w:t>ariación</w:t>
      </w:r>
      <w:r w:rsidR="0046625C" w:rsidRPr="00F67149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6D6FCF" w:rsidRPr="00F67149">
        <w:rPr>
          <w:rFonts w:ascii="Arial" w:hAnsi="Arial"/>
          <w:b/>
          <w:bCs/>
          <w:color w:val="003057"/>
          <w:sz w:val="22"/>
          <w:szCs w:val="22"/>
        </w:rPr>
        <w:t>del</w:t>
      </w:r>
      <w:r w:rsidR="00656784" w:rsidRPr="00F67149">
        <w:rPr>
          <w:rFonts w:ascii="Arial" w:hAnsi="Arial"/>
          <w:b/>
          <w:bCs/>
          <w:color w:val="003057"/>
          <w:sz w:val="22"/>
          <w:szCs w:val="22"/>
        </w:rPr>
        <w:t xml:space="preserve"> Índice Nacional de Precios al Consumidor</w:t>
      </w:r>
    </w:p>
    <w:p w14:paraId="72F77D96" w14:textId="2977484A" w:rsidR="006D6FCF" w:rsidRPr="00F67149" w:rsidRDefault="00F22B0F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F67149">
        <w:rPr>
          <w:color w:val="27251F"/>
          <w:sz w:val="20"/>
          <w:szCs w:val="20"/>
        </w:rPr>
        <w:t>mayo</w:t>
      </w:r>
      <w:r w:rsidR="006D6FCF" w:rsidRPr="00F67149">
        <w:rPr>
          <w:color w:val="27251F"/>
          <w:sz w:val="20"/>
          <w:szCs w:val="20"/>
        </w:rPr>
        <w:t xml:space="preserve"> de los años que se indican</w:t>
      </w:r>
    </w:p>
    <w:p w14:paraId="7E1D600C" w14:textId="2937575D" w:rsidR="00FC78D5" w:rsidRPr="00F67149" w:rsidRDefault="006D6FCF" w:rsidP="00932E01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F67149">
        <w:rPr>
          <w:color w:val="27251F"/>
          <w:sz w:val="18"/>
          <w:szCs w:val="18"/>
        </w:rPr>
        <w:t>(</w:t>
      </w:r>
      <w:r w:rsidR="006B2A29" w:rsidRPr="00F67149">
        <w:rPr>
          <w:color w:val="27251F"/>
          <w:sz w:val="18"/>
          <w:szCs w:val="18"/>
        </w:rPr>
        <w:t>variación porcentual mensual</w:t>
      </w:r>
      <w:r w:rsidRPr="00F67149">
        <w:rPr>
          <w:color w:val="27251F"/>
          <w:sz w:val="18"/>
          <w:szCs w:val="18"/>
        </w:rPr>
        <w:t>)</w:t>
      </w:r>
    </w:p>
    <w:p w14:paraId="00249500" w14:textId="7F48CFFC" w:rsidR="00932E01" w:rsidRPr="00F67149" w:rsidRDefault="00932E01" w:rsidP="006D6FCF">
      <w:pPr>
        <w:autoSpaceDE w:val="0"/>
        <w:autoSpaceDN w:val="0"/>
        <w:adjustRightInd w:val="0"/>
        <w:jc w:val="center"/>
        <w:rPr>
          <w:noProof/>
        </w:rPr>
      </w:pPr>
      <w:r w:rsidRPr="00F67149">
        <w:rPr>
          <w:noProof/>
        </w:rPr>
        <w:drawing>
          <wp:inline distT="0" distB="0" distL="0" distR="0" wp14:anchorId="27600211" wp14:editId="140EBA57">
            <wp:extent cx="5760000" cy="1800000"/>
            <wp:effectExtent l="0" t="0" r="0" b="0"/>
            <wp:docPr id="33538962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6816D5B" w14:textId="37E3FE5C" w:rsidR="00B74055" w:rsidRPr="00F67149" w:rsidRDefault="006D6FCF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</w:rPr>
      </w:pPr>
      <w:r w:rsidRPr="00F67149">
        <w:rPr>
          <w:color w:val="4D565E"/>
          <w:sz w:val="16"/>
        </w:rPr>
        <w:t>Fuente:</w:t>
      </w:r>
      <w:r w:rsidR="000E438C" w:rsidRPr="00F67149">
        <w:rPr>
          <w:color w:val="4D565E"/>
          <w:sz w:val="16"/>
        </w:rPr>
        <w:t xml:space="preserve"> </w:t>
      </w:r>
      <w:r w:rsidR="000E438C" w:rsidRPr="00F67149">
        <w:rPr>
          <w:smallCaps/>
          <w:color w:val="4D565E"/>
          <w:sz w:val="16"/>
        </w:rPr>
        <w:t>inegi</w:t>
      </w:r>
      <w:r w:rsidR="000E438C" w:rsidRPr="00F67149">
        <w:rPr>
          <w:color w:val="4D565E"/>
          <w:sz w:val="16"/>
        </w:rPr>
        <w:t>. Índice Nacional de Precios al Consumidor</w:t>
      </w:r>
      <w:r w:rsidR="000E438C" w:rsidRPr="00F67149">
        <w:rPr>
          <w:smallCaps/>
          <w:color w:val="4D565E"/>
          <w:sz w:val="16"/>
        </w:rPr>
        <w:t xml:space="preserve"> (</w:t>
      </w:r>
      <w:r w:rsidRPr="00F67149">
        <w:rPr>
          <w:smallCaps/>
          <w:color w:val="4D565E"/>
          <w:sz w:val="16"/>
          <w:szCs w:val="16"/>
        </w:rPr>
        <w:t>inpc</w:t>
      </w:r>
      <w:r w:rsidR="000E438C" w:rsidRPr="00F67149">
        <w:rPr>
          <w:smallCaps/>
          <w:color w:val="4D565E"/>
          <w:sz w:val="16"/>
          <w:szCs w:val="16"/>
        </w:rPr>
        <w:t>)</w:t>
      </w:r>
      <w:r w:rsidRPr="00F67149">
        <w:rPr>
          <w:color w:val="4D565E"/>
          <w:sz w:val="16"/>
          <w:szCs w:val="16"/>
        </w:rPr>
        <w:t>, 202</w:t>
      </w:r>
      <w:r w:rsidR="008F7C21" w:rsidRPr="00F67149">
        <w:rPr>
          <w:color w:val="4D565E"/>
          <w:sz w:val="16"/>
          <w:szCs w:val="16"/>
        </w:rPr>
        <w:t>6</w:t>
      </w:r>
      <w:r w:rsidRPr="00F67149">
        <w:rPr>
          <w:color w:val="4D565E"/>
          <w:sz w:val="16"/>
          <w:szCs w:val="16"/>
        </w:rPr>
        <w:t>.</w:t>
      </w:r>
      <w:bookmarkEnd w:id="1"/>
    </w:p>
    <w:p w14:paraId="5EC0A7EB" w14:textId="77777777" w:rsidR="008F25DD" w:rsidRPr="00F67149" w:rsidRDefault="008F25DD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350D9308" w14:textId="0343E54F" w:rsidR="006D6FCF" w:rsidRPr="00F67149" w:rsidRDefault="006D6FCF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  <w:r w:rsidRPr="00F67149">
        <w:rPr>
          <w:color w:val="000000" w:themeColor="text1"/>
        </w:rPr>
        <w:t xml:space="preserve">En el siguiente cuadro se presentan las variaciones e incidencias del </w:t>
      </w:r>
      <w:r w:rsidRPr="00F67149">
        <w:rPr>
          <w:smallCaps/>
          <w:color w:val="000000" w:themeColor="text1"/>
        </w:rPr>
        <w:t>inpc</w:t>
      </w:r>
      <w:r w:rsidRPr="00F67149">
        <w:rPr>
          <w:color w:val="000000" w:themeColor="text1"/>
        </w:rPr>
        <w:t xml:space="preserve"> y sus componentes.</w:t>
      </w:r>
    </w:p>
    <w:p w14:paraId="662BE22E" w14:textId="77777777" w:rsidR="0017183B" w:rsidRPr="00F67149" w:rsidRDefault="0017183B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64CE6296" w14:textId="77777777" w:rsidR="006D6FCF" w:rsidRPr="00F67149" w:rsidRDefault="006D6FCF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F67149">
        <w:rPr>
          <w:rFonts w:ascii="Arial" w:hAnsi="Arial"/>
          <w:bCs/>
          <w:color w:val="003057"/>
          <w:sz w:val="20"/>
          <w:szCs w:val="20"/>
        </w:rPr>
        <w:t>Cuadro</w:t>
      </w:r>
      <w:r w:rsidRPr="00F67149">
        <w:rPr>
          <w:rFonts w:ascii="Arial" w:hAnsi="Arial"/>
          <w:color w:val="003057"/>
          <w:sz w:val="20"/>
          <w:szCs w:val="20"/>
        </w:rPr>
        <w:t xml:space="preserve"> 1</w:t>
      </w:r>
    </w:p>
    <w:p w14:paraId="5CA8F5AC" w14:textId="269AFC8B" w:rsidR="006D6FCF" w:rsidRPr="00F67149" w:rsidRDefault="000E438C" w:rsidP="0017183B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F67149">
        <w:rPr>
          <w:b/>
          <w:bCs/>
          <w:color w:val="003057"/>
          <w:sz w:val="22"/>
          <w:szCs w:val="22"/>
        </w:rPr>
        <w:t>V</w:t>
      </w:r>
      <w:r w:rsidR="006D6FCF" w:rsidRPr="00F67149">
        <w:rPr>
          <w:b/>
          <w:bCs/>
          <w:color w:val="003057"/>
          <w:sz w:val="22"/>
          <w:szCs w:val="22"/>
        </w:rPr>
        <w:t>ariación e incidencia del</w:t>
      </w:r>
      <w:r w:rsidRPr="00F67149">
        <w:rPr>
          <w:b/>
          <w:bCs/>
          <w:smallCaps/>
          <w:color w:val="003057"/>
          <w:sz w:val="22"/>
          <w:szCs w:val="22"/>
        </w:rPr>
        <w:t xml:space="preserve"> </w:t>
      </w:r>
      <w:r w:rsidR="00656784" w:rsidRPr="00F67149">
        <w:rPr>
          <w:b/>
          <w:bCs/>
          <w:color w:val="003057"/>
          <w:sz w:val="22"/>
          <w:szCs w:val="22"/>
        </w:rPr>
        <w:t>Índice Nacional de Precios al Consumidor</w:t>
      </w:r>
      <w:r w:rsidR="006D6FCF" w:rsidRPr="00F67149">
        <w:rPr>
          <w:b/>
          <w:bCs/>
          <w:smallCaps/>
          <w:color w:val="003057"/>
          <w:sz w:val="22"/>
          <w:szCs w:val="22"/>
        </w:rPr>
        <w:t xml:space="preserve"> </w:t>
      </w:r>
      <w:r w:rsidR="008271C1" w:rsidRPr="00F67149">
        <w:rPr>
          <w:b/>
          <w:bCs/>
          <w:smallCaps/>
          <w:color w:val="003057"/>
          <w:sz w:val="22"/>
          <w:szCs w:val="22"/>
        </w:rPr>
        <w:t xml:space="preserve">(inpc) </w:t>
      </w:r>
      <w:r w:rsidR="006D6FCF" w:rsidRPr="00F67149">
        <w:rPr>
          <w:b/>
          <w:bCs/>
          <w:color w:val="003057"/>
          <w:sz w:val="22"/>
          <w:szCs w:val="22"/>
        </w:rPr>
        <w:t>y sus componentes</w:t>
      </w:r>
    </w:p>
    <w:p w14:paraId="58E5B7E0" w14:textId="5BEE4566" w:rsidR="006D6FCF" w:rsidRPr="00F67149" w:rsidRDefault="00F22B0F" w:rsidP="0017183B">
      <w:pPr>
        <w:widowControl w:val="0"/>
        <w:jc w:val="center"/>
        <w:rPr>
          <w:color w:val="27251F"/>
          <w:sz w:val="20"/>
          <w:szCs w:val="20"/>
        </w:rPr>
      </w:pPr>
      <w:r w:rsidRPr="00F67149">
        <w:rPr>
          <w:color w:val="27251F"/>
          <w:sz w:val="20"/>
          <w:szCs w:val="20"/>
        </w:rPr>
        <w:t>mayo</w:t>
      </w:r>
      <w:r w:rsidR="006D6FCF" w:rsidRPr="00F67149">
        <w:rPr>
          <w:color w:val="27251F"/>
          <w:sz w:val="20"/>
          <w:szCs w:val="20"/>
        </w:rPr>
        <w:t xml:space="preserve"> de los años que se indican</w:t>
      </w:r>
    </w:p>
    <w:p w14:paraId="4F28F931" w14:textId="7ED10FF5" w:rsidR="00CF2127" w:rsidRPr="00F67149" w:rsidRDefault="00CF2127" w:rsidP="0017183B">
      <w:pPr>
        <w:widowControl w:val="0"/>
        <w:jc w:val="center"/>
        <w:rPr>
          <w:color w:val="27251F"/>
          <w:sz w:val="20"/>
          <w:szCs w:val="20"/>
        </w:rPr>
      </w:pPr>
      <w:r w:rsidRPr="00F67149">
        <w:rPr>
          <w:color w:val="27251F"/>
          <w:sz w:val="18"/>
          <w:szCs w:val="18"/>
        </w:rPr>
        <w:t>(variación y puntos porcentuales)</w:t>
      </w:r>
    </w:p>
    <w:tbl>
      <w:tblPr>
        <w:tblW w:w="5048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82"/>
        <w:gridCol w:w="628"/>
        <w:gridCol w:w="630"/>
        <w:gridCol w:w="636"/>
        <w:gridCol w:w="630"/>
        <w:gridCol w:w="630"/>
        <w:gridCol w:w="674"/>
        <w:gridCol w:w="674"/>
        <w:gridCol w:w="678"/>
        <w:gridCol w:w="714"/>
        <w:gridCol w:w="684"/>
      </w:tblGrid>
      <w:tr w:rsidR="006A61D7" w:rsidRPr="00F67149" w14:paraId="029EC178" w14:textId="77777777" w:rsidTr="002242B1">
        <w:trPr>
          <w:trHeight w:val="283"/>
          <w:jc w:val="center"/>
        </w:trPr>
        <w:tc>
          <w:tcPr>
            <w:tcW w:w="1731" w:type="pct"/>
            <w:vMerge w:val="restart"/>
            <w:shd w:val="clear" w:color="auto" w:fill="80DDD7"/>
            <w:noWrap/>
            <w:vAlign w:val="center"/>
            <w:hideMark/>
          </w:tcPr>
          <w:p w14:paraId="7FCBF7E5" w14:textId="77777777" w:rsidR="006A61D7" w:rsidRPr="00F67149" w:rsidRDefault="006A61D7" w:rsidP="000C1A4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bookmarkStart w:id="3" w:name="_Hlk2757709"/>
            <w:r w:rsidRPr="00F67149">
              <w:rPr>
                <w:b/>
                <w:bCs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1902" w:type="pct"/>
            <w:gridSpan w:val="6"/>
            <w:shd w:val="clear" w:color="auto" w:fill="80DDD7"/>
            <w:vAlign w:val="center"/>
          </w:tcPr>
          <w:p w14:paraId="4EF1FF21" w14:textId="176C4737" w:rsidR="006A61D7" w:rsidRPr="00F67149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368" w:type="pct"/>
            <w:gridSpan w:val="4"/>
            <w:shd w:val="clear" w:color="auto" w:fill="80DDD7"/>
            <w:vAlign w:val="center"/>
          </w:tcPr>
          <w:p w14:paraId="1F4F6F92" w14:textId="212CE1D3" w:rsidR="006A61D7" w:rsidRPr="00F67149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z w:val="16"/>
                <w:szCs w:val="16"/>
                <w:lang w:eastAsia="es-MX"/>
              </w:rPr>
              <w:t>Incidencia</w:t>
            </w:r>
            <w:r w:rsidRPr="00F67149">
              <w:rPr>
                <w:b/>
                <w:bCs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6A61D7" w:rsidRPr="00F67149" w14:paraId="5829D945" w14:textId="77777777" w:rsidTr="002242B1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noWrap/>
            <w:vAlign w:val="center"/>
          </w:tcPr>
          <w:p w14:paraId="1F70C853" w14:textId="77777777" w:rsidR="006A61D7" w:rsidRPr="00F67149" w:rsidRDefault="006A61D7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941" w:type="pct"/>
            <w:gridSpan w:val="3"/>
            <w:shd w:val="clear" w:color="auto" w:fill="BDEDEA"/>
            <w:vAlign w:val="center"/>
          </w:tcPr>
          <w:p w14:paraId="44C1E6AE" w14:textId="3909F045" w:rsidR="006A61D7" w:rsidRPr="00F67149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960" w:type="pct"/>
            <w:gridSpan w:val="3"/>
            <w:shd w:val="clear" w:color="auto" w:fill="BDEDEA"/>
            <w:vAlign w:val="center"/>
          </w:tcPr>
          <w:p w14:paraId="7C30161B" w14:textId="3E457C5A" w:rsidR="006A61D7" w:rsidRPr="00F67149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1027" w:type="pct"/>
            <w:gridSpan w:val="3"/>
            <w:shd w:val="clear" w:color="auto" w:fill="BDEDEA"/>
            <w:vAlign w:val="center"/>
          </w:tcPr>
          <w:p w14:paraId="307AED7F" w14:textId="04B4FB7C" w:rsidR="006A61D7" w:rsidRPr="00F67149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341" w:type="pct"/>
            <w:shd w:val="clear" w:color="auto" w:fill="BDEDEA"/>
            <w:vAlign w:val="center"/>
          </w:tcPr>
          <w:p w14:paraId="656D3698" w14:textId="017705B1" w:rsidR="006A61D7" w:rsidRPr="00F67149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</w:tr>
      <w:tr w:rsidR="00435113" w:rsidRPr="00F67149" w14:paraId="6EC59974" w14:textId="77777777" w:rsidTr="002242B1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vAlign w:val="center"/>
            <w:hideMark/>
          </w:tcPr>
          <w:p w14:paraId="58811916" w14:textId="77777777" w:rsidR="006A61D7" w:rsidRPr="00F67149" w:rsidRDefault="006A61D7" w:rsidP="006A61D7">
            <w:pPr>
              <w:jc w:val="center"/>
              <w:rPr>
                <w:b/>
                <w:bCs/>
                <w:sz w:val="18"/>
                <w:szCs w:val="16"/>
                <w:lang w:eastAsia="es-MX"/>
              </w:rPr>
            </w:pPr>
          </w:p>
        </w:tc>
        <w:tc>
          <w:tcPr>
            <w:tcW w:w="312" w:type="pct"/>
            <w:shd w:val="clear" w:color="auto" w:fill="80DDD7"/>
            <w:vAlign w:val="center"/>
          </w:tcPr>
          <w:p w14:paraId="6BAC45D8" w14:textId="0145ACA6" w:rsidR="006A61D7" w:rsidRPr="00F67149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4B005C0A" w14:textId="382502F2" w:rsidR="006A61D7" w:rsidRPr="00F67149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6" w:type="pct"/>
            <w:shd w:val="clear" w:color="auto" w:fill="80DDD7"/>
            <w:vAlign w:val="center"/>
          </w:tcPr>
          <w:p w14:paraId="67D7CD1D" w14:textId="0E6EC20B" w:rsidR="006A61D7" w:rsidRPr="00F67149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13" w:type="pct"/>
            <w:shd w:val="clear" w:color="auto" w:fill="80DDD7"/>
            <w:noWrap/>
            <w:vAlign w:val="center"/>
          </w:tcPr>
          <w:p w14:paraId="4D5E1EBA" w14:textId="4FF43616" w:rsidR="006A61D7" w:rsidRPr="00F67149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2ECD93A6" w14:textId="2B1D0131" w:rsidR="006A61D7" w:rsidRPr="00F67149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34" w:type="pct"/>
            <w:shd w:val="clear" w:color="auto" w:fill="80DDD7"/>
            <w:vAlign w:val="center"/>
          </w:tcPr>
          <w:p w14:paraId="1FA6051F" w14:textId="694E3408" w:rsidR="006A61D7" w:rsidRPr="00F67149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35" w:type="pct"/>
            <w:shd w:val="clear" w:color="auto" w:fill="80DDD7"/>
            <w:vAlign w:val="center"/>
          </w:tcPr>
          <w:p w14:paraId="30BF4075" w14:textId="33B42213" w:rsidR="006A61D7" w:rsidRPr="00F67149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37" w:type="pct"/>
            <w:shd w:val="clear" w:color="auto" w:fill="80DDD7"/>
            <w:vAlign w:val="center"/>
          </w:tcPr>
          <w:p w14:paraId="77668BE9" w14:textId="731BBD0F" w:rsidR="006A61D7" w:rsidRPr="00F67149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55" w:type="pct"/>
            <w:shd w:val="clear" w:color="auto" w:fill="80DDD7"/>
            <w:noWrap/>
            <w:vAlign w:val="center"/>
          </w:tcPr>
          <w:p w14:paraId="1E949170" w14:textId="3EC4DF4E" w:rsidR="006A61D7" w:rsidRPr="00F67149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41" w:type="pct"/>
            <w:shd w:val="clear" w:color="auto" w:fill="80DDD7"/>
            <w:vAlign w:val="center"/>
          </w:tcPr>
          <w:p w14:paraId="7A529D7C" w14:textId="196ACC20" w:rsidR="006A61D7" w:rsidRPr="00F67149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202</w:t>
            </w:r>
            <w:r w:rsidR="005E4715" w:rsidRPr="00F67149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2242B1" w:rsidRPr="00F67149" w14:paraId="3DF78E3C" w14:textId="77777777" w:rsidTr="00932E01">
        <w:trPr>
          <w:trHeight w:val="227"/>
          <w:jc w:val="center"/>
        </w:trPr>
        <w:tc>
          <w:tcPr>
            <w:tcW w:w="1731" w:type="pct"/>
            <w:shd w:val="clear" w:color="auto" w:fill="C0C0C0"/>
            <w:noWrap/>
            <w:vAlign w:val="center"/>
            <w:hideMark/>
          </w:tcPr>
          <w:p w14:paraId="2D9CFC71" w14:textId="52E24AA5" w:rsidR="002242B1" w:rsidRPr="00F67149" w:rsidRDefault="002242B1" w:rsidP="002242B1">
            <w:pPr>
              <w:ind w:left="104"/>
              <w:jc w:val="left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312" w:type="pct"/>
            <w:shd w:val="clear" w:color="auto" w:fill="C0C0C0"/>
            <w:vAlign w:val="center"/>
          </w:tcPr>
          <w:p w14:paraId="7A8D33EB" w14:textId="44B96386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-0.19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160DB968" w14:textId="08FA1D89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0.28</w:t>
            </w:r>
          </w:p>
        </w:tc>
        <w:tc>
          <w:tcPr>
            <w:tcW w:w="316" w:type="pct"/>
            <w:shd w:val="clear" w:color="auto" w:fill="C0C0C0"/>
            <w:vAlign w:val="center"/>
          </w:tcPr>
          <w:p w14:paraId="278E8826" w14:textId="3E0D3B88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-0.21</w:t>
            </w:r>
          </w:p>
        </w:tc>
        <w:tc>
          <w:tcPr>
            <w:tcW w:w="313" w:type="pct"/>
            <w:shd w:val="clear" w:color="auto" w:fill="C0C0C0"/>
            <w:noWrap/>
            <w:vAlign w:val="center"/>
            <w:hideMark/>
          </w:tcPr>
          <w:p w14:paraId="71790242" w14:textId="6436A314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4.69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4A589DA7" w14:textId="6E39D6FA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4.42</w:t>
            </w:r>
          </w:p>
        </w:tc>
        <w:tc>
          <w:tcPr>
            <w:tcW w:w="334" w:type="pct"/>
            <w:shd w:val="clear" w:color="auto" w:fill="C0C0C0"/>
            <w:vAlign w:val="center"/>
          </w:tcPr>
          <w:p w14:paraId="44A4FD4A" w14:textId="5E69277B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3.94</w:t>
            </w:r>
          </w:p>
        </w:tc>
        <w:tc>
          <w:tcPr>
            <w:tcW w:w="335" w:type="pct"/>
            <w:shd w:val="clear" w:color="auto" w:fill="C0C0C0"/>
            <w:vAlign w:val="center"/>
          </w:tcPr>
          <w:p w14:paraId="2FE7FDD7" w14:textId="7A5F959C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-0.185</w:t>
            </w:r>
          </w:p>
        </w:tc>
        <w:tc>
          <w:tcPr>
            <w:tcW w:w="337" w:type="pct"/>
            <w:shd w:val="clear" w:color="auto" w:fill="C0C0C0"/>
            <w:vAlign w:val="center"/>
          </w:tcPr>
          <w:p w14:paraId="3EA4DBE9" w14:textId="2CE94BB0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0.281</w:t>
            </w:r>
          </w:p>
        </w:tc>
        <w:tc>
          <w:tcPr>
            <w:tcW w:w="355" w:type="pct"/>
            <w:shd w:val="clear" w:color="auto" w:fill="C0C0C0"/>
            <w:noWrap/>
            <w:vAlign w:val="center"/>
            <w:hideMark/>
          </w:tcPr>
          <w:p w14:paraId="76501114" w14:textId="3F7F5B0F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-0.208</w:t>
            </w:r>
          </w:p>
        </w:tc>
        <w:tc>
          <w:tcPr>
            <w:tcW w:w="341" w:type="pct"/>
            <w:shd w:val="clear" w:color="auto" w:fill="C0C0C0"/>
            <w:vAlign w:val="center"/>
          </w:tcPr>
          <w:p w14:paraId="78AC10AB" w14:textId="74D340E7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3.939</w:t>
            </w:r>
          </w:p>
        </w:tc>
      </w:tr>
      <w:tr w:rsidR="002242B1" w:rsidRPr="00F67149" w14:paraId="259E4F81" w14:textId="77777777" w:rsidTr="00932E01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D185B0D" w14:textId="77777777" w:rsidR="002242B1" w:rsidRPr="00F67149" w:rsidRDefault="002242B1" w:rsidP="002242B1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12" w:type="pct"/>
            <w:vAlign w:val="center"/>
          </w:tcPr>
          <w:p w14:paraId="0A69F7F7" w14:textId="7CE0BDBA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0.17</w:t>
            </w:r>
          </w:p>
        </w:tc>
        <w:tc>
          <w:tcPr>
            <w:tcW w:w="313" w:type="pct"/>
            <w:vAlign w:val="center"/>
          </w:tcPr>
          <w:p w14:paraId="1E5A63F9" w14:textId="04770D20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0.30</w:t>
            </w:r>
          </w:p>
        </w:tc>
        <w:tc>
          <w:tcPr>
            <w:tcW w:w="316" w:type="pct"/>
            <w:vAlign w:val="center"/>
          </w:tcPr>
          <w:p w14:paraId="0CBA0580" w14:textId="25128FB1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0.22</w:t>
            </w:r>
          </w:p>
        </w:tc>
        <w:tc>
          <w:tcPr>
            <w:tcW w:w="313" w:type="pct"/>
            <w:noWrap/>
            <w:vAlign w:val="center"/>
            <w:hideMark/>
          </w:tcPr>
          <w:p w14:paraId="4236581C" w14:textId="501BC561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4.21</w:t>
            </w:r>
          </w:p>
        </w:tc>
        <w:tc>
          <w:tcPr>
            <w:tcW w:w="313" w:type="pct"/>
            <w:vAlign w:val="center"/>
          </w:tcPr>
          <w:p w14:paraId="39DF06DC" w14:textId="67D37F57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4.06</w:t>
            </w:r>
          </w:p>
        </w:tc>
        <w:tc>
          <w:tcPr>
            <w:tcW w:w="334" w:type="pct"/>
            <w:vAlign w:val="center"/>
          </w:tcPr>
          <w:p w14:paraId="3C16F3D9" w14:textId="3650F1DB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4.19</w:t>
            </w:r>
          </w:p>
        </w:tc>
        <w:tc>
          <w:tcPr>
            <w:tcW w:w="335" w:type="pct"/>
            <w:vAlign w:val="center"/>
          </w:tcPr>
          <w:p w14:paraId="4FF3D3DF" w14:textId="748D40E5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0.131</w:t>
            </w:r>
          </w:p>
        </w:tc>
        <w:tc>
          <w:tcPr>
            <w:tcW w:w="337" w:type="pct"/>
            <w:vAlign w:val="center"/>
          </w:tcPr>
          <w:p w14:paraId="5CD5EC09" w14:textId="08AB2D35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0.228</w:t>
            </w:r>
          </w:p>
        </w:tc>
        <w:tc>
          <w:tcPr>
            <w:tcW w:w="355" w:type="pct"/>
            <w:noWrap/>
            <w:vAlign w:val="center"/>
            <w:hideMark/>
          </w:tcPr>
          <w:p w14:paraId="22778F5E" w14:textId="45F2C5D6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0.172</w:t>
            </w:r>
          </w:p>
        </w:tc>
        <w:tc>
          <w:tcPr>
            <w:tcW w:w="341" w:type="pct"/>
            <w:vAlign w:val="center"/>
          </w:tcPr>
          <w:p w14:paraId="5FC3C22B" w14:textId="45F7223A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3.230</w:t>
            </w:r>
          </w:p>
        </w:tc>
      </w:tr>
      <w:tr w:rsidR="002242B1" w:rsidRPr="00F67149" w14:paraId="05976937" w14:textId="77777777" w:rsidTr="00932E01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55CDA36" w14:textId="77777777" w:rsidR="002242B1" w:rsidRPr="00F67149" w:rsidRDefault="002242B1" w:rsidP="002242B1">
            <w:pPr>
              <w:ind w:left="170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62C14FF" w14:textId="638348C2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42E4A23" w14:textId="7A4385D3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0.35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DEEFD6" w14:textId="2CF1978C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0.16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1E7EF614" w14:textId="472904D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3.38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7B32354" w14:textId="457F2B5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3.67</w:t>
            </w:r>
          </w:p>
        </w:tc>
        <w:tc>
          <w:tcPr>
            <w:tcW w:w="334" w:type="pct"/>
            <w:shd w:val="clear" w:color="auto" w:fill="F2F2F2"/>
            <w:vAlign w:val="center"/>
          </w:tcPr>
          <w:p w14:paraId="7E5EFA9E" w14:textId="4669DB5F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3.78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06B4EF0" w14:textId="4ED315ED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0.029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7564CFA8" w14:textId="0FA4A52A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0.133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4848B1AC" w14:textId="3375357F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0.059</w:t>
            </w:r>
          </w:p>
        </w:tc>
        <w:tc>
          <w:tcPr>
            <w:tcW w:w="341" w:type="pct"/>
            <w:shd w:val="clear" w:color="auto" w:fill="F2F2F2"/>
            <w:vAlign w:val="center"/>
          </w:tcPr>
          <w:p w14:paraId="27D4EF33" w14:textId="29E1D32D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1.427</w:t>
            </w:r>
          </w:p>
        </w:tc>
      </w:tr>
      <w:tr w:rsidR="002242B1" w:rsidRPr="00F67149" w14:paraId="03D5CCD7" w14:textId="77777777" w:rsidTr="00932E01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CAC254B" w14:textId="33CFF90C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Alimentos, bebidas y tabaco</w:t>
            </w:r>
            <w:r w:rsidRPr="00F67149">
              <w:rPr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12" w:type="pct"/>
            <w:vAlign w:val="center"/>
          </w:tcPr>
          <w:p w14:paraId="131F7E93" w14:textId="60F4D053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0.24</w:t>
            </w:r>
          </w:p>
        </w:tc>
        <w:tc>
          <w:tcPr>
            <w:tcW w:w="313" w:type="pct"/>
            <w:vAlign w:val="center"/>
          </w:tcPr>
          <w:p w14:paraId="3A477617" w14:textId="44BA378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0.44</w:t>
            </w:r>
          </w:p>
        </w:tc>
        <w:tc>
          <w:tcPr>
            <w:tcW w:w="316" w:type="pct"/>
            <w:vAlign w:val="center"/>
          </w:tcPr>
          <w:p w14:paraId="628A1C08" w14:textId="4CD20ED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0.23</w:t>
            </w:r>
          </w:p>
        </w:tc>
        <w:tc>
          <w:tcPr>
            <w:tcW w:w="313" w:type="pct"/>
            <w:noWrap/>
            <w:vAlign w:val="center"/>
            <w:hideMark/>
          </w:tcPr>
          <w:p w14:paraId="40C86ACC" w14:textId="78B9CF6A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4.49</w:t>
            </w:r>
          </w:p>
        </w:tc>
        <w:tc>
          <w:tcPr>
            <w:tcW w:w="313" w:type="pct"/>
            <w:vAlign w:val="center"/>
          </w:tcPr>
          <w:p w14:paraId="63B5E841" w14:textId="2730958F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4.63</w:t>
            </w:r>
          </w:p>
        </w:tc>
        <w:tc>
          <w:tcPr>
            <w:tcW w:w="334" w:type="pct"/>
            <w:vAlign w:val="center"/>
          </w:tcPr>
          <w:p w14:paraId="549BDEC7" w14:textId="574CAD39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5.13</w:t>
            </w:r>
          </w:p>
        </w:tc>
        <w:tc>
          <w:tcPr>
            <w:tcW w:w="335" w:type="pct"/>
            <w:vAlign w:val="center"/>
          </w:tcPr>
          <w:p w14:paraId="05507B23" w14:textId="5A9D3F28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0.055</w:t>
            </w:r>
          </w:p>
        </w:tc>
        <w:tc>
          <w:tcPr>
            <w:tcW w:w="337" w:type="pct"/>
            <w:vAlign w:val="center"/>
          </w:tcPr>
          <w:p w14:paraId="2962B496" w14:textId="7D500269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0.077</w:t>
            </w:r>
          </w:p>
        </w:tc>
        <w:tc>
          <w:tcPr>
            <w:tcW w:w="355" w:type="pct"/>
            <w:noWrap/>
            <w:vAlign w:val="center"/>
            <w:hideMark/>
          </w:tcPr>
          <w:p w14:paraId="7341E9EF" w14:textId="2A50F66E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0.040</w:t>
            </w:r>
          </w:p>
        </w:tc>
        <w:tc>
          <w:tcPr>
            <w:tcW w:w="341" w:type="pct"/>
            <w:vAlign w:val="center"/>
          </w:tcPr>
          <w:p w14:paraId="42B8670B" w14:textId="56815516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0.895</w:t>
            </w:r>
          </w:p>
        </w:tc>
      </w:tr>
      <w:tr w:rsidR="002242B1" w:rsidRPr="00F67149" w14:paraId="27094248" w14:textId="77777777" w:rsidTr="00932E01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3C1FFCB8" w14:textId="77777777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22EE38E" w14:textId="2BB77E4E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-0.14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BDC87B7" w14:textId="63892BEA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0.28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64F5C1B" w14:textId="1DC521D4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0.09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06EE8084" w14:textId="1CAE2F46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2.05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6C4FF67" w14:textId="162B7F2D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2.84</w:t>
            </w:r>
          </w:p>
        </w:tc>
        <w:tc>
          <w:tcPr>
            <w:tcW w:w="334" w:type="pct"/>
            <w:shd w:val="clear" w:color="auto" w:fill="F2F2F2"/>
            <w:vAlign w:val="center"/>
          </w:tcPr>
          <w:p w14:paraId="4E86D5C7" w14:textId="19B2B6EA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2.63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791F8877" w14:textId="7B09B7AA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-0.026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5DBF1294" w14:textId="7ACF764A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0.056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6EEAAF7E" w14:textId="23B8674C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0.019</w:t>
            </w:r>
          </w:p>
        </w:tc>
        <w:tc>
          <w:tcPr>
            <w:tcW w:w="341" w:type="pct"/>
            <w:shd w:val="clear" w:color="auto" w:fill="F2F2F2"/>
            <w:vAlign w:val="center"/>
          </w:tcPr>
          <w:p w14:paraId="3C5B6C0F" w14:textId="0EE8F959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0.532</w:t>
            </w:r>
          </w:p>
        </w:tc>
      </w:tr>
      <w:tr w:rsidR="002242B1" w:rsidRPr="00F67149" w14:paraId="0336587C" w14:textId="77777777" w:rsidTr="00932E01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29408A11" w14:textId="77777777" w:rsidR="002242B1" w:rsidRPr="00F67149" w:rsidRDefault="002242B1" w:rsidP="002242B1">
            <w:pPr>
              <w:ind w:left="170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12" w:type="pct"/>
            <w:vAlign w:val="center"/>
          </w:tcPr>
          <w:p w14:paraId="2BFD73B6" w14:textId="4EF0C344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0.30</w:t>
            </w:r>
          </w:p>
        </w:tc>
        <w:tc>
          <w:tcPr>
            <w:tcW w:w="313" w:type="pct"/>
            <w:vAlign w:val="center"/>
          </w:tcPr>
          <w:p w14:paraId="354CD62C" w14:textId="145E75CB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0.24</w:t>
            </w:r>
          </w:p>
        </w:tc>
        <w:tc>
          <w:tcPr>
            <w:tcW w:w="316" w:type="pct"/>
            <w:vAlign w:val="center"/>
          </w:tcPr>
          <w:p w14:paraId="5FC133A5" w14:textId="68851E1D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0.29</w:t>
            </w:r>
          </w:p>
        </w:tc>
        <w:tc>
          <w:tcPr>
            <w:tcW w:w="313" w:type="pct"/>
            <w:noWrap/>
            <w:vAlign w:val="center"/>
          </w:tcPr>
          <w:p w14:paraId="6A45F8F7" w14:textId="3C563429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5.22</w:t>
            </w:r>
          </w:p>
        </w:tc>
        <w:tc>
          <w:tcPr>
            <w:tcW w:w="313" w:type="pct"/>
            <w:vAlign w:val="center"/>
          </w:tcPr>
          <w:p w14:paraId="196CFD11" w14:textId="13B64DE2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4.49</w:t>
            </w:r>
          </w:p>
        </w:tc>
        <w:tc>
          <w:tcPr>
            <w:tcW w:w="334" w:type="pct"/>
            <w:vAlign w:val="center"/>
          </w:tcPr>
          <w:p w14:paraId="053526C8" w14:textId="6C0FF916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4.57</w:t>
            </w:r>
          </w:p>
        </w:tc>
        <w:tc>
          <w:tcPr>
            <w:tcW w:w="335" w:type="pct"/>
            <w:vAlign w:val="center"/>
          </w:tcPr>
          <w:p w14:paraId="6280186A" w14:textId="429F4FD4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0.102</w:t>
            </w:r>
          </w:p>
        </w:tc>
        <w:tc>
          <w:tcPr>
            <w:tcW w:w="337" w:type="pct"/>
            <w:vAlign w:val="center"/>
          </w:tcPr>
          <w:p w14:paraId="43171A67" w14:textId="783EE4B8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0.094</w:t>
            </w:r>
          </w:p>
        </w:tc>
        <w:tc>
          <w:tcPr>
            <w:tcW w:w="355" w:type="pct"/>
            <w:noWrap/>
            <w:vAlign w:val="center"/>
          </w:tcPr>
          <w:p w14:paraId="7E4D6BBA" w14:textId="6F0BAEDE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0.113</w:t>
            </w:r>
          </w:p>
        </w:tc>
        <w:tc>
          <w:tcPr>
            <w:tcW w:w="341" w:type="pct"/>
            <w:vAlign w:val="center"/>
          </w:tcPr>
          <w:p w14:paraId="7B2AA9CA" w14:textId="780C8DAA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1.803</w:t>
            </w:r>
          </w:p>
        </w:tc>
      </w:tr>
      <w:tr w:rsidR="002242B1" w:rsidRPr="00F67149" w14:paraId="5F7F8AF4" w14:textId="77777777" w:rsidTr="00932E01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56ED3821" w14:textId="4C920FF5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Vivienda</w:t>
            </w:r>
            <w:r w:rsidRPr="00F67149">
              <w:rPr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658F34D6" w14:textId="65FE85BB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0.39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1EAE755" w14:textId="46945A8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0.28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BB98FCD" w14:textId="680E7F6E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0.31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3B3E01F0" w14:textId="791D108E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3.81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54DD2A0E" w14:textId="06385B42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3.53</w:t>
            </w:r>
          </w:p>
        </w:tc>
        <w:tc>
          <w:tcPr>
            <w:tcW w:w="334" w:type="pct"/>
            <w:shd w:val="clear" w:color="auto" w:fill="F2F2F2"/>
            <w:vAlign w:val="center"/>
          </w:tcPr>
          <w:p w14:paraId="43A33B12" w14:textId="31142BD4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3.61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0A7AD7F6" w14:textId="19D95E57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0.053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4982B966" w14:textId="2DB66C3C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0.050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5F6CFEFD" w14:textId="51C21641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0.056</w:t>
            </w:r>
          </w:p>
        </w:tc>
        <w:tc>
          <w:tcPr>
            <w:tcW w:w="341" w:type="pct"/>
            <w:shd w:val="clear" w:color="auto" w:fill="F2F2F2"/>
            <w:vAlign w:val="center"/>
          </w:tcPr>
          <w:p w14:paraId="737F1CDA" w14:textId="334FC9F3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0.650</w:t>
            </w:r>
          </w:p>
        </w:tc>
      </w:tr>
      <w:tr w:rsidR="002242B1" w:rsidRPr="00F67149" w14:paraId="434310F5" w14:textId="77777777" w:rsidTr="00932E01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3B0293D3" w14:textId="77777777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12" w:type="pct"/>
            <w:vAlign w:val="center"/>
          </w:tcPr>
          <w:p w14:paraId="6CEDCFAE" w14:textId="73E517E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0.05</w:t>
            </w:r>
          </w:p>
        </w:tc>
        <w:tc>
          <w:tcPr>
            <w:tcW w:w="313" w:type="pct"/>
            <w:vAlign w:val="center"/>
          </w:tcPr>
          <w:p w14:paraId="7A4531BB" w14:textId="4AB9759C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0.04</w:t>
            </w:r>
          </w:p>
        </w:tc>
        <w:tc>
          <w:tcPr>
            <w:tcW w:w="316" w:type="pct"/>
            <w:vAlign w:val="center"/>
          </w:tcPr>
          <w:p w14:paraId="4B91C5F3" w14:textId="3C92635A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0.03</w:t>
            </w:r>
          </w:p>
        </w:tc>
        <w:tc>
          <w:tcPr>
            <w:tcW w:w="313" w:type="pct"/>
            <w:noWrap/>
            <w:vAlign w:val="center"/>
          </w:tcPr>
          <w:p w14:paraId="39EB3D78" w14:textId="5D4C1D9E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6.34</w:t>
            </w:r>
          </w:p>
        </w:tc>
        <w:tc>
          <w:tcPr>
            <w:tcW w:w="313" w:type="pct"/>
            <w:vAlign w:val="center"/>
          </w:tcPr>
          <w:p w14:paraId="10A1F97E" w14:textId="7C8D37EB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5.84</w:t>
            </w:r>
          </w:p>
        </w:tc>
        <w:tc>
          <w:tcPr>
            <w:tcW w:w="334" w:type="pct"/>
            <w:vAlign w:val="center"/>
          </w:tcPr>
          <w:p w14:paraId="30ED0288" w14:textId="38746CC6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5.95</w:t>
            </w:r>
          </w:p>
        </w:tc>
        <w:tc>
          <w:tcPr>
            <w:tcW w:w="335" w:type="pct"/>
            <w:vAlign w:val="center"/>
          </w:tcPr>
          <w:p w14:paraId="2DAD98C5" w14:textId="24C19144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0.002</w:t>
            </w:r>
          </w:p>
        </w:tc>
        <w:tc>
          <w:tcPr>
            <w:tcW w:w="337" w:type="pct"/>
            <w:vAlign w:val="center"/>
          </w:tcPr>
          <w:p w14:paraId="609DB587" w14:textId="4E3E211C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0.001</w:t>
            </w:r>
          </w:p>
        </w:tc>
        <w:tc>
          <w:tcPr>
            <w:tcW w:w="355" w:type="pct"/>
            <w:noWrap/>
            <w:vAlign w:val="center"/>
          </w:tcPr>
          <w:p w14:paraId="47EE3E63" w14:textId="672B073B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0.001</w:t>
            </w:r>
          </w:p>
        </w:tc>
        <w:tc>
          <w:tcPr>
            <w:tcW w:w="341" w:type="pct"/>
            <w:vAlign w:val="center"/>
          </w:tcPr>
          <w:p w14:paraId="19DC29F8" w14:textId="29F566CD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0.154</w:t>
            </w:r>
          </w:p>
        </w:tc>
      </w:tr>
      <w:tr w:rsidR="002242B1" w:rsidRPr="00F67149" w14:paraId="558E6717" w14:textId="77777777" w:rsidTr="00932E01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7EEE6F73" w14:textId="1A7B189A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Otros servicios</w:t>
            </w:r>
            <w:r w:rsidRPr="00F67149">
              <w:rPr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3696ED" w14:textId="248C28AD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0.28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548B738" w14:textId="381B8253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0.23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01A9D73C" w14:textId="0D6708FC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0.29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432B83EF" w14:textId="0AA0666C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6.14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7713E5D" w14:textId="1B8746C2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5.26</w:t>
            </w:r>
          </w:p>
        </w:tc>
        <w:tc>
          <w:tcPr>
            <w:tcW w:w="334" w:type="pct"/>
            <w:shd w:val="clear" w:color="auto" w:fill="F2F2F2"/>
            <w:vAlign w:val="center"/>
          </w:tcPr>
          <w:p w14:paraId="4E726E1F" w14:textId="633DA0C6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5.30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2EB289E6" w14:textId="19078CC0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0.048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85685F8" w14:textId="51B27DB8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0.044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2CB64ABE" w14:textId="29A15159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0.056</w:t>
            </w:r>
          </w:p>
        </w:tc>
        <w:tc>
          <w:tcPr>
            <w:tcW w:w="341" w:type="pct"/>
            <w:shd w:val="clear" w:color="auto" w:fill="F2F2F2"/>
            <w:vAlign w:val="center"/>
          </w:tcPr>
          <w:p w14:paraId="685E2008" w14:textId="0C214A32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0.999</w:t>
            </w:r>
          </w:p>
        </w:tc>
      </w:tr>
      <w:tr w:rsidR="002242B1" w:rsidRPr="00F67149" w14:paraId="59888176" w14:textId="77777777" w:rsidTr="00932E01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5315C548" w14:textId="77777777" w:rsidR="002242B1" w:rsidRPr="00F67149" w:rsidRDefault="002242B1" w:rsidP="002242B1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12" w:type="pct"/>
            <w:vAlign w:val="center"/>
          </w:tcPr>
          <w:p w14:paraId="053E3287" w14:textId="439FA88E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-1.28</w:t>
            </w:r>
          </w:p>
        </w:tc>
        <w:tc>
          <w:tcPr>
            <w:tcW w:w="313" w:type="pct"/>
            <w:vAlign w:val="center"/>
          </w:tcPr>
          <w:p w14:paraId="3E251094" w14:textId="58C5F582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0.23</w:t>
            </w:r>
          </w:p>
        </w:tc>
        <w:tc>
          <w:tcPr>
            <w:tcW w:w="316" w:type="pct"/>
            <w:vAlign w:val="center"/>
          </w:tcPr>
          <w:p w14:paraId="2EF9C5B3" w14:textId="6733566A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-1.65</w:t>
            </w:r>
          </w:p>
        </w:tc>
        <w:tc>
          <w:tcPr>
            <w:tcW w:w="313" w:type="pct"/>
            <w:noWrap/>
            <w:vAlign w:val="center"/>
          </w:tcPr>
          <w:p w14:paraId="1C1468B5" w14:textId="52FC5A73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6.19</w:t>
            </w:r>
          </w:p>
        </w:tc>
        <w:tc>
          <w:tcPr>
            <w:tcW w:w="313" w:type="pct"/>
            <w:vAlign w:val="center"/>
          </w:tcPr>
          <w:p w14:paraId="5601A92A" w14:textId="077D18D1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5.34</w:t>
            </w:r>
          </w:p>
        </w:tc>
        <w:tc>
          <w:tcPr>
            <w:tcW w:w="334" w:type="pct"/>
            <w:vAlign w:val="center"/>
          </w:tcPr>
          <w:p w14:paraId="18C3A00E" w14:textId="2820DA93" w:rsidR="002242B1" w:rsidRPr="00F67149" w:rsidRDefault="002242B1" w:rsidP="00932E01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3.10</w:t>
            </w:r>
          </w:p>
        </w:tc>
        <w:tc>
          <w:tcPr>
            <w:tcW w:w="335" w:type="pct"/>
            <w:vAlign w:val="center"/>
          </w:tcPr>
          <w:p w14:paraId="303AC2A9" w14:textId="07B4FEF3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-0.316</w:t>
            </w:r>
          </w:p>
        </w:tc>
        <w:tc>
          <w:tcPr>
            <w:tcW w:w="337" w:type="pct"/>
            <w:vAlign w:val="center"/>
          </w:tcPr>
          <w:p w14:paraId="3CA8AC21" w14:textId="72BD4E21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0.053</w:t>
            </w:r>
          </w:p>
        </w:tc>
        <w:tc>
          <w:tcPr>
            <w:tcW w:w="355" w:type="pct"/>
            <w:noWrap/>
            <w:vAlign w:val="center"/>
          </w:tcPr>
          <w:p w14:paraId="608EA177" w14:textId="25FC8EB4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-0.381</w:t>
            </w:r>
          </w:p>
        </w:tc>
        <w:tc>
          <w:tcPr>
            <w:tcW w:w="341" w:type="pct"/>
            <w:vAlign w:val="center"/>
          </w:tcPr>
          <w:p w14:paraId="5AD5417F" w14:textId="1AE43AE9" w:rsidR="002242B1" w:rsidRPr="00F67149" w:rsidRDefault="002242B1" w:rsidP="00932E01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F67149">
              <w:rPr>
                <w:b/>
                <w:bCs/>
                <w:sz w:val="16"/>
                <w:szCs w:val="16"/>
              </w:rPr>
              <w:t>0.709</w:t>
            </w:r>
          </w:p>
        </w:tc>
      </w:tr>
      <w:tr w:rsidR="002242B1" w:rsidRPr="00F67149" w14:paraId="772D01F2" w14:textId="77777777" w:rsidTr="00932E01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64DB657B" w14:textId="77777777" w:rsidR="002242B1" w:rsidRPr="00F67149" w:rsidRDefault="002242B1" w:rsidP="002242B1">
            <w:pPr>
              <w:ind w:left="170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4FD102D0" w14:textId="726A5DAD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0.67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2065CB51" w14:textId="7CF1D4E2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3.21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7C35AF86" w14:textId="417C04CE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-1.64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17FD40DB" w14:textId="6BB76583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8.44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9ADC675" w14:textId="1C6AA1BF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6.76</w:t>
            </w:r>
          </w:p>
        </w:tc>
        <w:tc>
          <w:tcPr>
            <w:tcW w:w="334" w:type="pct"/>
            <w:shd w:val="clear" w:color="auto" w:fill="F2F2F2"/>
            <w:vAlign w:val="center"/>
          </w:tcPr>
          <w:p w14:paraId="4AA3597C" w14:textId="457605FD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2.90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D411A07" w14:textId="6B7A2055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0.078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19D7144" w14:textId="32623BB9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0.323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399610A1" w14:textId="144B2634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-0.171</w:t>
            </w:r>
          </w:p>
        </w:tc>
        <w:tc>
          <w:tcPr>
            <w:tcW w:w="341" w:type="pct"/>
            <w:shd w:val="clear" w:color="auto" w:fill="F2F2F2"/>
            <w:vAlign w:val="center"/>
          </w:tcPr>
          <w:p w14:paraId="4D08C621" w14:textId="4243AD51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0.301</w:t>
            </w:r>
          </w:p>
        </w:tc>
      </w:tr>
      <w:tr w:rsidR="002242B1" w:rsidRPr="00F67149" w14:paraId="0488B08A" w14:textId="77777777" w:rsidTr="00932E01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14B09E59" w14:textId="77777777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12" w:type="pct"/>
            <w:vAlign w:val="center"/>
          </w:tcPr>
          <w:p w14:paraId="56B77281" w14:textId="3B49ACB8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0.24</w:t>
            </w:r>
          </w:p>
        </w:tc>
        <w:tc>
          <w:tcPr>
            <w:tcW w:w="313" w:type="pct"/>
            <w:vAlign w:val="center"/>
          </w:tcPr>
          <w:p w14:paraId="56B0A537" w14:textId="3BBE29C0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2.80</w:t>
            </w:r>
          </w:p>
        </w:tc>
        <w:tc>
          <w:tcPr>
            <w:tcW w:w="316" w:type="pct"/>
            <w:vAlign w:val="center"/>
          </w:tcPr>
          <w:p w14:paraId="51BF0D77" w14:textId="0897FBBE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-3.18</w:t>
            </w:r>
          </w:p>
        </w:tc>
        <w:tc>
          <w:tcPr>
            <w:tcW w:w="313" w:type="pct"/>
            <w:noWrap/>
            <w:vAlign w:val="center"/>
          </w:tcPr>
          <w:p w14:paraId="721128FA" w14:textId="4BFB694C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18.55</w:t>
            </w:r>
          </w:p>
        </w:tc>
        <w:tc>
          <w:tcPr>
            <w:tcW w:w="313" w:type="pct"/>
            <w:vAlign w:val="center"/>
          </w:tcPr>
          <w:p w14:paraId="175DE447" w14:textId="2618BC2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0.04</w:t>
            </w:r>
          </w:p>
        </w:tc>
        <w:tc>
          <w:tcPr>
            <w:tcW w:w="334" w:type="pct"/>
            <w:vAlign w:val="center"/>
          </w:tcPr>
          <w:p w14:paraId="080B292D" w14:textId="173EDF68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14.38</w:t>
            </w:r>
          </w:p>
        </w:tc>
        <w:tc>
          <w:tcPr>
            <w:tcW w:w="335" w:type="pct"/>
            <w:vAlign w:val="center"/>
          </w:tcPr>
          <w:p w14:paraId="6900EE4B" w14:textId="350ABC71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0.013</w:t>
            </w:r>
          </w:p>
        </w:tc>
        <w:tc>
          <w:tcPr>
            <w:tcW w:w="337" w:type="pct"/>
            <w:vAlign w:val="center"/>
          </w:tcPr>
          <w:p w14:paraId="3A440C7E" w14:textId="334CAA25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0.113</w:t>
            </w:r>
          </w:p>
        </w:tc>
        <w:tc>
          <w:tcPr>
            <w:tcW w:w="355" w:type="pct"/>
            <w:noWrap/>
            <w:vAlign w:val="center"/>
          </w:tcPr>
          <w:p w14:paraId="7752E21C" w14:textId="600AE2C3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-0.149</w:t>
            </w:r>
          </w:p>
        </w:tc>
        <w:tc>
          <w:tcPr>
            <w:tcW w:w="341" w:type="pct"/>
            <w:vAlign w:val="center"/>
          </w:tcPr>
          <w:p w14:paraId="41B93645" w14:textId="489A9435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0.597</w:t>
            </w:r>
          </w:p>
        </w:tc>
      </w:tr>
      <w:tr w:rsidR="002242B1" w:rsidRPr="00F67149" w14:paraId="3A742667" w14:textId="77777777" w:rsidTr="00932E01">
        <w:trPr>
          <w:trHeight w:val="227"/>
          <w:jc w:val="center"/>
        </w:trPr>
        <w:tc>
          <w:tcPr>
            <w:tcW w:w="1731" w:type="pct"/>
            <w:shd w:val="clear" w:color="auto" w:fill="F2F2F2"/>
            <w:vAlign w:val="center"/>
            <w:hideMark/>
          </w:tcPr>
          <w:p w14:paraId="0AE95B94" w14:textId="77777777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56B0523" w14:textId="1708BEDF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1.06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5B0EC21" w14:textId="232676AA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3.48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4F5F8DD2" w14:textId="2F485C8D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-0.38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204ACD95" w14:textId="2EA8420B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0.71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0BD92F6" w14:textId="2A864D70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10.85</w:t>
            </w:r>
          </w:p>
        </w:tc>
        <w:tc>
          <w:tcPr>
            <w:tcW w:w="334" w:type="pct"/>
            <w:shd w:val="clear" w:color="auto" w:fill="F2F2F2"/>
            <w:vAlign w:val="center"/>
          </w:tcPr>
          <w:p w14:paraId="33BBCC4C" w14:textId="586A59A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-4.74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3F991261" w14:textId="636A8038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0.065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B915564" w14:textId="4D92FAE5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0.210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226782E" w14:textId="6FACE97E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-0.022</w:t>
            </w:r>
          </w:p>
        </w:tc>
        <w:tc>
          <w:tcPr>
            <w:tcW w:w="341" w:type="pct"/>
            <w:shd w:val="clear" w:color="auto" w:fill="F2F2F2"/>
            <w:vAlign w:val="center"/>
          </w:tcPr>
          <w:p w14:paraId="18DD318A" w14:textId="5F0ED554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-0.295</w:t>
            </w:r>
          </w:p>
        </w:tc>
      </w:tr>
      <w:tr w:rsidR="002242B1" w:rsidRPr="00F67149" w14:paraId="59EBFFBA" w14:textId="77777777" w:rsidTr="00932E01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4F204FA" w14:textId="77777777" w:rsidR="002242B1" w:rsidRPr="00F67149" w:rsidRDefault="002242B1" w:rsidP="002242B1">
            <w:pPr>
              <w:ind w:left="170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12" w:type="pct"/>
            <w:vAlign w:val="center"/>
          </w:tcPr>
          <w:p w14:paraId="23B5B035" w14:textId="3AFE004F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-3.00</w:t>
            </w:r>
          </w:p>
        </w:tc>
        <w:tc>
          <w:tcPr>
            <w:tcW w:w="313" w:type="pct"/>
            <w:vAlign w:val="center"/>
          </w:tcPr>
          <w:p w14:paraId="0C359C60" w14:textId="738ADC9B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-2.12</w:t>
            </w:r>
          </w:p>
        </w:tc>
        <w:tc>
          <w:tcPr>
            <w:tcW w:w="316" w:type="pct"/>
            <w:vAlign w:val="center"/>
          </w:tcPr>
          <w:p w14:paraId="7FBCCE69" w14:textId="362D7A5F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-1.67</w:t>
            </w:r>
          </w:p>
        </w:tc>
        <w:tc>
          <w:tcPr>
            <w:tcW w:w="313" w:type="pct"/>
            <w:noWrap/>
            <w:vAlign w:val="center"/>
            <w:hideMark/>
          </w:tcPr>
          <w:p w14:paraId="19F43003" w14:textId="1C77B0CF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4.20</w:t>
            </w:r>
          </w:p>
        </w:tc>
        <w:tc>
          <w:tcPr>
            <w:tcW w:w="313" w:type="pct"/>
            <w:vAlign w:val="center"/>
          </w:tcPr>
          <w:p w14:paraId="47E2A7E0" w14:textId="00610E15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3.93</w:t>
            </w:r>
          </w:p>
        </w:tc>
        <w:tc>
          <w:tcPr>
            <w:tcW w:w="334" w:type="pct"/>
            <w:vAlign w:val="center"/>
          </w:tcPr>
          <w:p w14:paraId="5D4F0C79" w14:textId="2DC3E54E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3.27</w:t>
            </w:r>
          </w:p>
        </w:tc>
        <w:tc>
          <w:tcPr>
            <w:tcW w:w="335" w:type="pct"/>
            <w:vAlign w:val="center"/>
          </w:tcPr>
          <w:p w14:paraId="65BA9817" w14:textId="7F6275A6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-0.394</w:t>
            </w:r>
          </w:p>
        </w:tc>
        <w:tc>
          <w:tcPr>
            <w:tcW w:w="337" w:type="pct"/>
            <w:vAlign w:val="center"/>
          </w:tcPr>
          <w:p w14:paraId="6E474707" w14:textId="15983826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-0.270</w:t>
            </w:r>
          </w:p>
        </w:tc>
        <w:tc>
          <w:tcPr>
            <w:tcW w:w="355" w:type="pct"/>
            <w:noWrap/>
            <w:vAlign w:val="center"/>
            <w:hideMark/>
          </w:tcPr>
          <w:p w14:paraId="229AD346" w14:textId="49FC40B0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-0.209</w:t>
            </w:r>
          </w:p>
        </w:tc>
        <w:tc>
          <w:tcPr>
            <w:tcW w:w="341" w:type="pct"/>
            <w:vAlign w:val="center"/>
          </w:tcPr>
          <w:p w14:paraId="28A7E851" w14:textId="6059347E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0.408</w:t>
            </w:r>
          </w:p>
        </w:tc>
      </w:tr>
      <w:tr w:rsidR="002242B1" w:rsidRPr="00F67149" w14:paraId="0480AC49" w14:textId="77777777" w:rsidTr="00932E01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DBE6999" w14:textId="77777777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E5E30F" w14:textId="7CDA6DAA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-4.37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A446D13" w14:textId="49A489ED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-3.41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193556" w14:textId="2CAB79F0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-2.98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61209DD2" w14:textId="2A570848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4.81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B53598E" w14:textId="683095BC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3.50</w:t>
            </w:r>
          </w:p>
        </w:tc>
        <w:tc>
          <w:tcPr>
            <w:tcW w:w="334" w:type="pct"/>
            <w:shd w:val="clear" w:color="auto" w:fill="F2F2F2"/>
            <w:vAlign w:val="center"/>
          </w:tcPr>
          <w:p w14:paraId="079F7561" w14:textId="6A30B6C9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1.15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65F2B8F8" w14:textId="7E9800AA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-0.399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26DB7B8" w14:textId="497CDB14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-0.279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0F036FE" w14:textId="11D92D4D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-0.235</w:t>
            </w:r>
          </w:p>
        </w:tc>
        <w:tc>
          <w:tcPr>
            <w:tcW w:w="341" w:type="pct"/>
            <w:shd w:val="clear" w:color="auto" w:fill="F2F2F2"/>
            <w:vAlign w:val="center"/>
          </w:tcPr>
          <w:p w14:paraId="1A7A50E5" w14:textId="7824F20B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0.090</w:t>
            </w:r>
          </w:p>
        </w:tc>
      </w:tr>
      <w:tr w:rsidR="002242B1" w:rsidRPr="00F67149" w14:paraId="5C129E9D" w14:textId="77777777" w:rsidTr="00932E01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75E28E9" w14:textId="77777777" w:rsidR="002242B1" w:rsidRPr="00F67149" w:rsidRDefault="002242B1" w:rsidP="002242B1">
            <w:pPr>
              <w:ind w:left="227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12" w:type="pct"/>
            <w:vAlign w:val="center"/>
          </w:tcPr>
          <w:p w14:paraId="52545BEB" w14:textId="42A609A8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0.13</w:t>
            </w:r>
          </w:p>
        </w:tc>
        <w:tc>
          <w:tcPr>
            <w:tcW w:w="313" w:type="pct"/>
            <w:vAlign w:val="center"/>
          </w:tcPr>
          <w:p w14:paraId="09572815" w14:textId="3B0A3106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0.19</w:t>
            </w:r>
          </w:p>
        </w:tc>
        <w:tc>
          <w:tcPr>
            <w:tcW w:w="316" w:type="pct"/>
            <w:vAlign w:val="center"/>
          </w:tcPr>
          <w:p w14:paraId="6FA95BB5" w14:textId="68161D5E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0.55</w:t>
            </w:r>
          </w:p>
        </w:tc>
        <w:tc>
          <w:tcPr>
            <w:tcW w:w="313" w:type="pct"/>
            <w:noWrap/>
            <w:vAlign w:val="center"/>
            <w:hideMark/>
          </w:tcPr>
          <w:p w14:paraId="04D9F219" w14:textId="27182719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2.88</w:t>
            </w:r>
          </w:p>
        </w:tc>
        <w:tc>
          <w:tcPr>
            <w:tcW w:w="313" w:type="pct"/>
            <w:vAlign w:val="center"/>
          </w:tcPr>
          <w:p w14:paraId="38296A45" w14:textId="00FD064C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4.42</w:t>
            </w:r>
          </w:p>
        </w:tc>
        <w:tc>
          <w:tcPr>
            <w:tcW w:w="334" w:type="pct"/>
            <w:vAlign w:val="center"/>
          </w:tcPr>
          <w:p w14:paraId="27DEB3F5" w14:textId="14A2AB0C" w:rsidR="002242B1" w:rsidRPr="00F67149" w:rsidRDefault="002242B1" w:rsidP="00932E01">
            <w:pPr>
              <w:ind w:right="142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6.92</w:t>
            </w:r>
          </w:p>
        </w:tc>
        <w:tc>
          <w:tcPr>
            <w:tcW w:w="335" w:type="pct"/>
            <w:vAlign w:val="center"/>
          </w:tcPr>
          <w:p w14:paraId="73C4319B" w14:textId="78DE98DE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0.005</w:t>
            </w:r>
          </w:p>
        </w:tc>
        <w:tc>
          <w:tcPr>
            <w:tcW w:w="337" w:type="pct"/>
            <w:vAlign w:val="center"/>
          </w:tcPr>
          <w:p w14:paraId="199C9C12" w14:textId="7A48D499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0.009</w:t>
            </w:r>
          </w:p>
        </w:tc>
        <w:tc>
          <w:tcPr>
            <w:tcW w:w="355" w:type="pct"/>
            <w:noWrap/>
            <w:vAlign w:val="center"/>
            <w:hideMark/>
          </w:tcPr>
          <w:p w14:paraId="18B61781" w14:textId="3D863B75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0.026</w:t>
            </w:r>
          </w:p>
        </w:tc>
        <w:tc>
          <w:tcPr>
            <w:tcW w:w="341" w:type="pct"/>
            <w:vAlign w:val="center"/>
          </w:tcPr>
          <w:p w14:paraId="1CB05CF9" w14:textId="645B11DF" w:rsidR="002242B1" w:rsidRPr="00F67149" w:rsidRDefault="002242B1" w:rsidP="00932E01">
            <w:pPr>
              <w:ind w:right="113"/>
              <w:jc w:val="right"/>
              <w:rPr>
                <w:sz w:val="16"/>
                <w:szCs w:val="16"/>
              </w:rPr>
            </w:pPr>
            <w:r w:rsidRPr="00F67149">
              <w:rPr>
                <w:sz w:val="16"/>
                <w:szCs w:val="16"/>
              </w:rPr>
              <w:t>0.317</w:t>
            </w:r>
          </w:p>
        </w:tc>
      </w:tr>
    </w:tbl>
    <w:bookmarkEnd w:id="3"/>
    <w:p w14:paraId="515BC214" w14:textId="18A0DB1D" w:rsidR="006D6FCF" w:rsidRPr="00F67149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F67149">
        <w:rPr>
          <w:color w:val="4D565E"/>
          <w:sz w:val="16"/>
          <w:szCs w:val="16"/>
          <w:vertAlign w:val="superscript"/>
        </w:rPr>
        <w:t>1</w:t>
      </w:r>
      <w:r w:rsidR="00E86FCC" w:rsidRPr="00F67149">
        <w:rPr>
          <w:color w:val="4D565E"/>
          <w:sz w:val="16"/>
          <w:szCs w:val="16"/>
          <w:vertAlign w:val="superscript"/>
        </w:rPr>
        <w:t>/</w:t>
      </w:r>
      <w:r w:rsidRPr="00F67149">
        <w:rPr>
          <w:color w:val="4D565E"/>
          <w:sz w:val="18"/>
          <w:szCs w:val="16"/>
          <w:vertAlign w:val="superscript"/>
        </w:rPr>
        <w:tab/>
      </w:r>
      <w:r w:rsidRPr="00F67149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F67149">
        <w:rPr>
          <w:smallCaps/>
          <w:color w:val="4D565E"/>
          <w:sz w:val="16"/>
          <w:szCs w:val="16"/>
        </w:rPr>
        <w:t xml:space="preserve">inpc </w:t>
      </w:r>
      <w:r w:rsidRPr="00F67149">
        <w:rPr>
          <w:color w:val="4D565E"/>
          <w:sz w:val="16"/>
          <w:szCs w:val="16"/>
        </w:rPr>
        <w:t>a la inflación general.</w:t>
      </w:r>
      <w:r w:rsidR="000C7B3D" w:rsidRPr="00F67149">
        <w:rPr>
          <w:color w:val="4D565E"/>
          <w:sz w:val="16"/>
          <w:szCs w:val="16"/>
        </w:rPr>
        <w:br/>
        <w:t>Esta</w:t>
      </w:r>
      <w:r w:rsidRPr="00F67149">
        <w:rPr>
          <w:color w:val="4D565E"/>
          <w:sz w:val="16"/>
          <w:szCs w:val="16"/>
        </w:rPr>
        <w:t xml:space="preserve"> se calcula utilizando los ponderadores de cada subíndice, así como los precios relativos y sus respectivas variaciones.</w:t>
      </w:r>
      <w:r w:rsidR="00CC0563" w:rsidRPr="00F67149">
        <w:rPr>
          <w:color w:val="4D565E"/>
          <w:sz w:val="16"/>
          <w:szCs w:val="16"/>
        </w:rPr>
        <w:br/>
      </w:r>
      <w:r w:rsidRPr="00F67149">
        <w:rPr>
          <w:color w:val="4D565E"/>
          <w:sz w:val="16"/>
          <w:szCs w:val="16"/>
        </w:rPr>
        <w:t>En ciertos casos, la suma de los componentes de algún grupo de subíndices puede presentar discrepancias por efectos de redondeo.</w:t>
      </w:r>
    </w:p>
    <w:p w14:paraId="48315953" w14:textId="01F38AC3" w:rsidR="006D6FCF" w:rsidRPr="00F67149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F67149">
        <w:rPr>
          <w:color w:val="4D565E"/>
          <w:sz w:val="16"/>
          <w:szCs w:val="16"/>
          <w:vertAlign w:val="superscript"/>
        </w:rPr>
        <w:t>2</w:t>
      </w:r>
      <w:r w:rsidR="00E86FCC" w:rsidRPr="00F67149">
        <w:rPr>
          <w:color w:val="4D565E"/>
          <w:sz w:val="16"/>
          <w:szCs w:val="16"/>
          <w:vertAlign w:val="superscript"/>
        </w:rPr>
        <w:t>/</w:t>
      </w:r>
      <w:r w:rsidRPr="00F67149">
        <w:rPr>
          <w:color w:val="4D565E"/>
          <w:sz w:val="18"/>
          <w:szCs w:val="16"/>
          <w:vertAlign w:val="superscript"/>
        </w:rPr>
        <w:tab/>
      </w:r>
      <w:r w:rsidRPr="00F67149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283C99C0" w14:textId="771F071F" w:rsidR="006D6FCF" w:rsidRPr="00F67149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F67149">
        <w:rPr>
          <w:color w:val="4D565E"/>
          <w:sz w:val="16"/>
          <w:szCs w:val="16"/>
          <w:vertAlign w:val="superscript"/>
        </w:rPr>
        <w:t>3</w:t>
      </w:r>
      <w:r w:rsidR="00E86FCC" w:rsidRPr="00F67149">
        <w:rPr>
          <w:color w:val="4D565E"/>
          <w:sz w:val="16"/>
          <w:szCs w:val="16"/>
          <w:vertAlign w:val="superscript"/>
        </w:rPr>
        <w:t>/</w:t>
      </w:r>
      <w:r w:rsidRPr="00F67149">
        <w:rPr>
          <w:color w:val="4D565E"/>
          <w:sz w:val="18"/>
          <w:szCs w:val="16"/>
          <w:vertAlign w:val="superscript"/>
        </w:rPr>
        <w:tab/>
      </w:r>
      <w:r w:rsidRPr="00F67149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37E31100" w14:textId="7C611783" w:rsidR="006D6FCF" w:rsidRPr="00F67149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F67149">
        <w:rPr>
          <w:color w:val="4D565E"/>
          <w:sz w:val="16"/>
          <w:szCs w:val="16"/>
          <w:vertAlign w:val="superscript"/>
        </w:rPr>
        <w:t>4</w:t>
      </w:r>
      <w:r w:rsidR="00E86FCC" w:rsidRPr="00F67149">
        <w:rPr>
          <w:color w:val="4D565E"/>
          <w:sz w:val="16"/>
          <w:szCs w:val="16"/>
          <w:vertAlign w:val="superscript"/>
        </w:rPr>
        <w:t>/</w:t>
      </w:r>
      <w:r w:rsidRPr="00F67149">
        <w:rPr>
          <w:color w:val="4D565E"/>
          <w:sz w:val="18"/>
          <w:szCs w:val="16"/>
          <w:vertAlign w:val="superscript"/>
        </w:rPr>
        <w:tab/>
      </w:r>
      <w:r w:rsidRPr="00F67149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1D0FF3F6" w14:textId="1FF71013" w:rsidR="006D6FCF" w:rsidRPr="00F67149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  <w:lang w:val="es-ES"/>
        </w:rPr>
      </w:pPr>
      <w:r w:rsidRPr="00F67149">
        <w:rPr>
          <w:color w:val="4D565E"/>
          <w:sz w:val="16"/>
          <w:szCs w:val="16"/>
          <w:lang w:val="es-ES"/>
        </w:rPr>
        <w:t>Fuente:</w:t>
      </w:r>
      <w:r w:rsidRPr="00F67149">
        <w:tab/>
      </w:r>
      <w:r w:rsidR="00F34B3A" w:rsidRPr="00F67149">
        <w:rPr>
          <w:smallCaps/>
          <w:color w:val="4D565E"/>
          <w:sz w:val="16"/>
          <w:szCs w:val="16"/>
          <w:lang w:val="es-ES"/>
        </w:rPr>
        <w:t>inegi</w:t>
      </w:r>
      <w:r w:rsidR="00F34B3A" w:rsidRPr="00F67149">
        <w:rPr>
          <w:color w:val="4D565E"/>
          <w:sz w:val="16"/>
          <w:szCs w:val="16"/>
          <w:lang w:val="es-ES"/>
        </w:rPr>
        <w:t>. Índice Nacional de Precios al Consumidor</w:t>
      </w:r>
      <w:r w:rsidR="00F34B3A" w:rsidRPr="00F67149">
        <w:rPr>
          <w:smallCaps/>
          <w:color w:val="4D565E"/>
          <w:sz w:val="16"/>
          <w:szCs w:val="16"/>
          <w:lang w:val="es-ES"/>
        </w:rPr>
        <w:t xml:space="preserve"> (inpc)</w:t>
      </w:r>
      <w:r w:rsidR="00F34B3A" w:rsidRPr="00F67149">
        <w:rPr>
          <w:color w:val="4D565E"/>
          <w:sz w:val="16"/>
          <w:szCs w:val="16"/>
          <w:lang w:val="es-ES"/>
        </w:rPr>
        <w:t>, 202</w:t>
      </w:r>
      <w:r w:rsidR="008F7C21" w:rsidRPr="00F67149">
        <w:rPr>
          <w:color w:val="4D565E"/>
          <w:sz w:val="16"/>
          <w:szCs w:val="16"/>
          <w:lang w:val="es-ES"/>
        </w:rPr>
        <w:t>6</w:t>
      </w:r>
      <w:r w:rsidR="00F34B3A" w:rsidRPr="00F67149">
        <w:rPr>
          <w:color w:val="4D565E"/>
          <w:sz w:val="16"/>
          <w:szCs w:val="16"/>
          <w:lang w:val="es-ES"/>
        </w:rPr>
        <w:t>.</w:t>
      </w:r>
    </w:p>
    <w:p w14:paraId="13D40F3A" w14:textId="77777777" w:rsidR="0017183B" w:rsidRPr="00F67149" w:rsidRDefault="0017183B" w:rsidP="00DE3817">
      <w:pPr>
        <w:autoSpaceDE w:val="0"/>
        <w:autoSpaceDN w:val="0"/>
        <w:adjustRightInd w:val="0"/>
        <w:ind w:right="51"/>
        <w:rPr>
          <w:color w:val="000000" w:themeColor="text1"/>
        </w:rPr>
      </w:pPr>
    </w:p>
    <w:p w14:paraId="080ED85F" w14:textId="4FD2BEFC" w:rsidR="006D6FCF" w:rsidRPr="00F67149" w:rsidRDefault="006D6FCF" w:rsidP="0017183B">
      <w:pPr>
        <w:autoSpaceDE w:val="0"/>
        <w:autoSpaceDN w:val="0"/>
        <w:adjustRightInd w:val="0"/>
      </w:pPr>
      <w:r w:rsidRPr="00F67149">
        <w:lastRenderedPageBreak/>
        <w:t xml:space="preserve">En la primera y segunda quincena de </w:t>
      </w:r>
      <w:r w:rsidR="00F22B0F" w:rsidRPr="00F67149">
        <w:t>mayo</w:t>
      </w:r>
      <w:r w:rsidRPr="00F67149">
        <w:t xml:space="preserve"> de 202</w:t>
      </w:r>
      <w:r w:rsidR="005E4715" w:rsidRPr="00F67149">
        <w:t>6</w:t>
      </w:r>
      <w:r w:rsidRPr="00F67149">
        <w:t xml:space="preserve">, el </w:t>
      </w:r>
      <w:r w:rsidRPr="00F67149">
        <w:rPr>
          <w:smallCaps/>
        </w:rPr>
        <w:t>inpc</w:t>
      </w:r>
      <w:r w:rsidRPr="00F67149">
        <w:t xml:space="preserve"> registró niveles de 1</w:t>
      </w:r>
      <w:r w:rsidR="009E5C31" w:rsidRPr="00F67149">
        <w:t>4</w:t>
      </w:r>
      <w:r w:rsidR="00A93007" w:rsidRPr="00F67149">
        <w:t>5</w:t>
      </w:r>
      <w:r w:rsidR="00744826" w:rsidRPr="00F67149">
        <w:t>.</w:t>
      </w:r>
      <w:r w:rsidR="00BC4418" w:rsidRPr="00F67149">
        <w:t>622</w:t>
      </w:r>
      <w:r w:rsidR="000F3E4F" w:rsidRPr="00F67149">
        <w:t xml:space="preserve"> </w:t>
      </w:r>
      <w:r w:rsidRPr="00F67149">
        <w:t>y</w:t>
      </w:r>
      <w:r w:rsidR="000F3E4F" w:rsidRPr="00F67149">
        <w:t xml:space="preserve"> </w:t>
      </w:r>
      <w:r w:rsidRPr="00F67149">
        <w:t>1</w:t>
      </w:r>
      <w:r w:rsidR="00871821" w:rsidRPr="00F67149">
        <w:t>4</w:t>
      </w:r>
      <w:r w:rsidR="00A93007" w:rsidRPr="00F67149">
        <w:t>5</w:t>
      </w:r>
      <w:r w:rsidRPr="00F67149">
        <w:t>.</w:t>
      </w:r>
      <w:r w:rsidR="00BC4418" w:rsidRPr="00F67149">
        <w:t>432</w:t>
      </w:r>
      <w:r w:rsidRPr="00F67149">
        <w:t>, respectivamente. Esto implicó un</w:t>
      </w:r>
      <w:r w:rsidR="00DE5BEE" w:rsidRPr="00F67149">
        <w:t>a disminución</w:t>
      </w:r>
      <w:r w:rsidRPr="00F67149">
        <w:t xml:space="preserve"> quincenal de 0.</w:t>
      </w:r>
      <w:r w:rsidR="00BC4418" w:rsidRPr="00F67149">
        <w:t>13</w:t>
      </w:r>
      <w:r w:rsidR="003E3824" w:rsidRPr="00F67149">
        <w:t xml:space="preserve"> </w:t>
      </w:r>
      <w:r w:rsidRPr="00F67149">
        <w:t>por</w:t>
      </w:r>
      <w:r w:rsidR="003E3824" w:rsidRPr="00F67149">
        <w:t xml:space="preserve"> </w:t>
      </w:r>
      <w:r w:rsidRPr="00F67149">
        <w:t>ciento.</w:t>
      </w:r>
    </w:p>
    <w:p w14:paraId="6F7BD82C" w14:textId="77777777" w:rsidR="0017183B" w:rsidRPr="00F67149" w:rsidRDefault="0017183B" w:rsidP="00DE3817">
      <w:pPr>
        <w:widowControl w:val="0"/>
        <w:jc w:val="left"/>
        <w:rPr>
          <w:bCs/>
        </w:rPr>
      </w:pPr>
    </w:p>
    <w:p w14:paraId="3C8F6A3C" w14:textId="7A782DA4" w:rsidR="006D6FCF" w:rsidRPr="00F67149" w:rsidRDefault="006D6FCF" w:rsidP="00DE3817">
      <w:pPr>
        <w:widowControl w:val="0"/>
        <w:ind w:left="567"/>
        <w:jc w:val="left"/>
        <w:rPr>
          <w:b/>
          <w:color w:val="000000" w:themeColor="text1"/>
        </w:rPr>
      </w:pPr>
      <w:r w:rsidRPr="00F67149">
        <w:rPr>
          <w:b/>
        </w:rPr>
        <w:t xml:space="preserve">Componentes del </w:t>
      </w:r>
      <w:r w:rsidRPr="00F67149">
        <w:rPr>
          <w:b/>
          <w:smallCaps/>
          <w:color w:val="000000" w:themeColor="text1"/>
        </w:rPr>
        <w:t>inpc</w:t>
      </w:r>
      <w:r w:rsidRPr="00F67149">
        <w:rPr>
          <w:b/>
          <w:color w:val="000000" w:themeColor="text1"/>
        </w:rPr>
        <w:t xml:space="preserve"> </w:t>
      </w:r>
    </w:p>
    <w:p w14:paraId="56139417" w14:textId="77777777" w:rsidR="0017183B" w:rsidRPr="00F67149" w:rsidRDefault="0017183B" w:rsidP="00DE3817">
      <w:pPr>
        <w:widowControl w:val="0"/>
        <w:jc w:val="left"/>
        <w:rPr>
          <w:bCs/>
          <w:color w:val="000000" w:themeColor="text1"/>
        </w:rPr>
      </w:pPr>
    </w:p>
    <w:p w14:paraId="0E91F083" w14:textId="3A44B3F4" w:rsidR="008E333F" w:rsidRPr="00F67149" w:rsidRDefault="006D6FCF" w:rsidP="008E333F">
      <w:pPr>
        <w:autoSpaceDE w:val="0"/>
        <w:autoSpaceDN w:val="0"/>
        <w:adjustRightInd w:val="0"/>
      </w:pPr>
      <w:r w:rsidRPr="00F67149">
        <w:t xml:space="preserve">En </w:t>
      </w:r>
      <w:r w:rsidR="003769BB" w:rsidRPr="00F67149">
        <w:t xml:space="preserve">el </w:t>
      </w:r>
      <w:r w:rsidR="00F22B0F" w:rsidRPr="00F67149">
        <w:t>quinto</w:t>
      </w:r>
      <w:r w:rsidR="003769BB" w:rsidRPr="00F67149">
        <w:t xml:space="preserve"> mes</w:t>
      </w:r>
      <w:r w:rsidRPr="00F67149">
        <w:t xml:space="preserve"> de </w:t>
      </w:r>
      <w:r w:rsidR="007C064D" w:rsidRPr="00F67149">
        <w:t>202</w:t>
      </w:r>
      <w:r w:rsidR="005E4715" w:rsidRPr="00F67149">
        <w:t>6</w:t>
      </w:r>
      <w:r w:rsidRPr="00F67149">
        <w:t>, la variación mensual de los índices subyacente y no subyacente fue de</w:t>
      </w:r>
      <w:r w:rsidR="00E64DBB" w:rsidRPr="00F67149">
        <w:t xml:space="preserve"> </w:t>
      </w:r>
      <w:r w:rsidRPr="00F67149">
        <w:t>0.</w:t>
      </w:r>
      <w:r w:rsidR="00015A02" w:rsidRPr="00F67149">
        <w:t>22</w:t>
      </w:r>
      <w:r w:rsidR="000F3E4F" w:rsidRPr="00F67149">
        <w:t xml:space="preserve"> </w:t>
      </w:r>
      <w:r w:rsidRPr="00F67149">
        <w:t>y</w:t>
      </w:r>
      <w:r w:rsidR="000F3E4F" w:rsidRPr="00F67149">
        <w:t xml:space="preserve"> </w:t>
      </w:r>
      <w:r w:rsidR="00333F8E" w:rsidRPr="00F67149">
        <w:t>-</w:t>
      </w:r>
      <w:r w:rsidR="00015A02" w:rsidRPr="00F67149">
        <w:t>1</w:t>
      </w:r>
      <w:r w:rsidR="00442C74" w:rsidRPr="00F67149">
        <w:t>.</w:t>
      </w:r>
      <w:r w:rsidR="00015A02" w:rsidRPr="00F67149">
        <w:t>65</w:t>
      </w:r>
      <w:r w:rsidR="00723505" w:rsidRPr="00F67149">
        <w:t> </w:t>
      </w:r>
      <w:r w:rsidRPr="00F67149">
        <w:t xml:space="preserve">%, </w:t>
      </w:r>
      <w:r w:rsidR="00732065" w:rsidRPr="00F67149">
        <w:t>en ese orden</w:t>
      </w:r>
      <w:r w:rsidRPr="00F67149">
        <w:t>. En el mismo mes de 202</w:t>
      </w:r>
      <w:r w:rsidR="005E4715" w:rsidRPr="00F67149">
        <w:t>5</w:t>
      </w:r>
      <w:r w:rsidRPr="00F67149">
        <w:t>, fue de 0.</w:t>
      </w:r>
      <w:r w:rsidR="00015A02" w:rsidRPr="00F67149">
        <w:t>30</w:t>
      </w:r>
      <w:r w:rsidR="000F3E4F" w:rsidRPr="00F67149">
        <w:t xml:space="preserve"> </w:t>
      </w:r>
      <w:r w:rsidRPr="00F67149">
        <w:t>y</w:t>
      </w:r>
      <w:r w:rsidR="000F3E4F" w:rsidRPr="00F67149">
        <w:t xml:space="preserve"> </w:t>
      </w:r>
      <w:r w:rsidR="00976FE7" w:rsidRPr="00F67149">
        <w:t>0</w:t>
      </w:r>
      <w:r w:rsidR="00442C74" w:rsidRPr="00F67149">
        <w:t>.</w:t>
      </w:r>
      <w:r w:rsidR="00333F8E" w:rsidRPr="00F67149">
        <w:t>2</w:t>
      </w:r>
      <w:r w:rsidR="00015A02" w:rsidRPr="00F67149">
        <w:t>3</w:t>
      </w:r>
      <w:r w:rsidR="00723505" w:rsidRPr="00F67149">
        <w:t> </w:t>
      </w:r>
      <w:r w:rsidR="009032DA" w:rsidRPr="00F67149">
        <w:t>% (ver</w:t>
      </w:r>
      <w:r w:rsidR="00A775C8" w:rsidRPr="00F67149">
        <w:t> </w:t>
      </w:r>
      <w:r w:rsidR="009032DA" w:rsidRPr="00F67149">
        <w:t>gráfica</w:t>
      </w:r>
      <w:r w:rsidR="00A775C8" w:rsidRPr="00F67149">
        <w:t> </w:t>
      </w:r>
      <w:r w:rsidR="009032DA" w:rsidRPr="00F67149">
        <w:t>2).</w:t>
      </w:r>
    </w:p>
    <w:p w14:paraId="5818FFAA" w14:textId="77777777" w:rsidR="008F25DD" w:rsidRPr="00F67149" w:rsidRDefault="008F25DD" w:rsidP="008E333F">
      <w:pPr>
        <w:autoSpaceDE w:val="0"/>
        <w:autoSpaceDN w:val="0"/>
        <w:adjustRightInd w:val="0"/>
      </w:pPr>
    </w:p>
    <w:p w14:paraId="41383C52" w14:textId="77777777" w:rsidR="006D6FCF" w:rsidRPr="00F67149" w:rsidRDefault="006D6FCF" w:rsidP="0017183B">
      <w:pPr>
        <w:pStyle w:val="n01"/>
        <w:keepNext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F67149">
        <w:rPr>
          <w:rFonts w:ascii="Arial" w:hAnsi="Arial"/>
          <w:bCs/>
          <w:color w:val="003057"/>
          <w:sz w:val="20"/>
          <w:szCs w:val="20"/>
        </w:rPr>
        <w:t>Gráfica</w:t>
      </w:r>
      <w:r w:rsidRPr="00F67149">
        <w:rPr>
          <w:rFonts w:ascii="Arial" w:hAnsi="Arial"/>
          <w:color w:val="003057"/>
          <w:sz w:val="20"/>
          <w:szCs w:val="20"/>
        </w:rPr>
        <w:t xml:space="preserve"> 2</w:t>
      </w:r>
    </w:p>
    <w:p w14:paraId="256EDD6D" w14:textId="07B4CCC5" w:rsidR="006D6FCF" w:rsidRPr="00F67149" w:rsidRDefault="000E438C" w:rsidP="0017183B">
      <w:pPr>
        <w:widowControl w:val="0"/>
        <w:jc w:val="center"/>
        <w:rPr>
          <w:b/>
          <w:bCs/>
          <w:color w:val="003057"/>
          <w:sz w:val="22"/>
          <w:szCs w:val="22"/>
        </w:rPr>
      </w:pPr>
      <w:r w:rsidRPr="00F67149">
        <w:rPr>
          <w:b/>
          <w:bCs/>
          <w:color w:val="003057"/>
          <w:sz w:val="22"/>
          <w:szCs w:val="22"/>
        </w:rPr>
        <w:t>V</w:t>
      </w:r>
      <w:r w:rsidR="006D6FCF" w:rsidRPr="00F67149">
        <w:rPr>
          <w:b/>
          <w:bCs/>
          <w:color w:val="003057"/>
          <w:sz w:val="22"/>
          <w:szCs w:val="22"/>
        </w:rPr>
        <w:t>ariación</w:t>
      </w:r>
      <w:r w:rsidR="00D55992" w:rsidRPr="00F67149">
        <w:rPr>
          <w:b/>
          <w:bCs/>
          <w:color w:val="003057"/>
          <w:sz w:val="22"/>
          <w:szCs w:val="22"/>
        </w:rPr>
        <w:t xml:space="preserve"> </w:t>
      </w:r>
      <w:r w:rsidR="006D6FCF" w:rsidRPr="00F67149">
        <w:rPr>
          <w:b/>
          <w:bCs/>
          <w:color w:val="003057"/>
          <w:sz w:val="22"/>
          <w:szCs w:val="22"/>
        </w:rPr>
        <w:t>de los índices de precios subyacente y no subyacente</w:t>
      </w:r>
    </w:p>
    <w:p w14:paraId="29315B97" w14:textId="5618BCDA" w:rsidR="006D6FCF" w:rsidRPr="00F67149" w:rsidRDefault="00F22B0F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F67149">
        <w:rPr>
          <w:color w:val="27251F"/>
          <w:sz w:val="20"/>
          <w:szCs w:val="20"/>
        </w:rPr>
        <w:t>mayo</w:t>
      </w:r>
      <w:r w:rsidR="006D6FCF" w:rsidRPr="00F67149">
        <w:rPr>
          <w:color w:val="27251F"/>
          <w:sz w:val="20"/>
          <w:szCs w:val="20"/>
        </w:rPr>
        <w:t xml:space="preserve"> de los años que se indican</w:t>
      </w:r>
    </w:p>
    <w:p w14:paraId="019AC392" w14:textId="46779272" w:rsidR="00FC78D5" w:rsidRPr="00F67149" w:rsidRDefault="006D6FCF" w:rsidP="00932E01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F67149">
        <w:rPr>
          <w:color w:val="27251F"/>
          <w:sz w:val="18"/>
          <w:szCs w:val="18"/>
        </w:rPr>
        <w:t>(</w:t>
      </w:r>
      <w:r w:rsidR="006B2A29" w:rsidRPr="00F67149">
        <w:rPr>
          <w:color w:val="27251F"/>
          <w:sz w:val="18"/>
          <w:szCs w:val="18"/>
        </w:rPr>
        <w:t>variación porcentual mensual</w:t>
      </w:r>
      <w:r w:rsidRPr="00F67149">
        <w:rPr>
          <w:color w:val="27251F"/>
          <w:sz w:val="18"/>
          <w:szCs w:val="18"/>
        </w:rPr>
        <w:t>)</w:t>
      </w:r>
    </w:p>
    <w:p w14:paraId="0D758A89" w14:textId="63876EB3" w:rsidR="00932E01" w:rsidRPr="00F67149" w:rsidRDefault="00932E01" w:rsidP="008614D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noProof/>
          <w:color w:val="auto"/>
        </w:rPr>
      </w:pPr>
      <w:r w:rsidRPr="00F67149">
        <w:rPr>
          <w:rFonts w:ascii="Arial" w:hAnsi="Arial"/>
          <w:noProof/>
        </w:rPr>
        <w:drawing>
          <wp:inline distT="0" distB="0" distL="0" distR="0" wp14:anchorId="5DAEBF56" wp14:editId="389044F1">
            <wp:extent cx="5760000" cy="1800000"/>
            <wp:effectExtent l="0" t="0" r="0" b="0"/>
            <wp:docPr id="137251141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EA09D1A" w14:textId="2DD92C79" w:rsidR="0017183B" w:rsidRPr="00F67149" w:rsidRDefault="00F34B3A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  <w:szCs w:val="16"/>
        </w:rPr>
      </w:pPr>
      <w:r w:rsidRPr="00F67149">
        <w:rPr>
          <w:color w:val="4D565E"/>
          <w:sz w:val="16"/>
        </w:rPr>
        <w:t>Fuente:</w:t>
      </w:r>
      <w:r w:rsidRPr="00F67149">
        <w:rPr>
          <w:smallCaps/>
          <w:color w:val="4D565E"/>
          <w:sz w:val="16"/>
        </w:rPr>
        <w:t xml:space="preserve"> inegi</w:t>
      </w:r>
      <w:r w:rsidRPr="00F67149">
        <w:rPr>
          <w:color w:val="4D565E"/>
          <w:sz w:val="16"/>
        </w:rPr>
        <w:t>. Índice Nacional de Precios al Consumidor</w:t>
      </w:r>
      <w:r w:rsidRPr="00F67149">
        <w:rPr>
          <w:smallCaps/>
          <w:color w:val="4D565E"/>
          <w:sz w:val="16"/>
        </w:rPr>
        <w:t xml:space="preserve"> (</w:t>
      </w:r>
      <w:r w:rsidRPr="00F67149">
        <w:rPr>
          <w:smallCaps/>
          <w:color w:val="4D565E"/>
          <w:sz w:val="16"/>
          <w:szCs w:val="16"/>
        </w:rPr>
        <w:t>inpc)</w:t>
      </w:r>
      <w:r w:rsidRPr="00F67149">
        <w:rPr>
          <w:color w:val="4D565E"/>
          <w:sz w:val="16"/>
          <w:szCs w:val="16"/>
        </w:rPr>
        <w:t>, 202</w:t>
      </w:r>
      <w:r w:rsidR="008F7C21" w:rsidRPr="00F67149">
        <w:rPr>
          <w:color w:val="4D565E"/>
          <w:sz w:val="16"/>
          <w:szCs w:val="16"/>
        </w:rPr>
        <w:t>6</w:t>
      </w:r>
      <w:r w:rsidRPr="00F67149">
        <w:rPr>
          <w:color w:val="4D565E"/>
          <w:sz w:val="16"/>
          <w:szCs w:val="16"/>
        </w:rPr>
        <w:t>.</w:t>
      </w:r>
    </w:p>
    <w:p w14:paraId="4ADE45EA" w14:textId="77777777" w:rsidR="00F34B3A" w:rsidRPr="00F67149" w:rsidRDefault="00F34B3A" w:rsidP="00DE3817">
      <w:pPr>
        <w:autoSpaceDE w:val="0"/>
        <w:autoSpaceDN w:val="0"/>
        <w:adjustRightInd w:val="0"/>
        <w:rPr>
          <w:color w:val="000000" w:themeColor="text1"/>
        </w:rPr>
      </w:pPr>
    </w:p>
    <w:p w14:paraId="7748CD12" w14:textId="1A7BE4B9" w:rsidR="006D6FCF" w:rsidRPr="00F67149" w:rsidRDefault="006D6FCF" w:rsidP="0017183B">
      <w:pPr>
        <w:autoSpaceDE w:val="0"/>
        <w:autoSpaceDN w:val="0"/>
        <w:adjustRightInd w:val="0"/>
        <w:rPr>
          <w:color w:val="000000" w:themeColor="text1"/>
        </w:rPr>
      </w:pPr>
      <w:r w:rsidRPr="00F67149">
        <w:rPr>
          <w:color w:val="000000" w:themeColor="text1"/>
        </w:rPr>
        <w:t>A tasa anual,</w:t>
      </w:r>
      <w:r w:rsidR="002466A3" w:rsidRPr="00F67149">
        <w:rPr>
          <w:color w:val="000000" w:themeColor="text1"/>
        </w:rPr>
        <w:t xml:space="preserve"> en </w:t>
      </w:r>
      <w:r w:rsidR="00F22B0F" w:rsidRPr="00F67149">
        <w:rPr>
          <w:color w:val="000000" w:themeColor="text1"/>
        </w:rPr>
        <w:t>mayo</w:t>
      </w:r>
      <w:r w:rsidR="002466A3" w:rsidRPr="00F67149">
        <w:rPr>
          <w:color w:val="000000" w:themeColor="text1"/>
        </w:rPr>
        <w:t xml:space="preserve"> pasado,</w:t>
      </w:r>
      <w:r w:rsidRPr="00F67149">
        <w:rPr>
          <w:color w:val="000000" w:themeColor="text1"/>
        </w:rPr>
        <w:t xml:space="preserve"> los índices subyacente y no subyacente </w:t>
      </w:r>
      <w:r w:rsidR="00734399" w:rsidRPr="00F67149">
        <w:rPr>
          <w:color w:val="000000" w:themeColor="text1"/>
        </w:rPr>
        <w:t>crecie</w:t>
      </w:r>
      <w:r w:rsidR="00976FE7" w:rsidRPr="00F67149">
        <w:rPr>
          <w:color w:val="000000" w:themeColor="text1"/>
        </w:rPr>
        <w:t>r</w:t>
      </w:r>
      <w:r w:rsidR="00E708A8" w:rsidRPr="00F67149">
        <w:rPr>
          <w:color w:val="000000" w:themeColor="text1"/>
        </w:rPr>
        <w:t>on</w:t>
      </w:r>
      <w:r w:rsidR="00096748" w:rsidRPr="00F67149">
        <w:rPr>
          <w:color w:val="000000" w:themeColor="text1"/>
        </w:rPr>
        <w:t xml:space="preserve"> </w:t>
      </w:r>
      <w:r w:rsidR="00871821" w:rsidRPr="00F67149">
        <w:rPr>
          <w:color w:val="000000" w:themeColor="text1"/>
        </w:rPr>
        <w:t>4</w:t>
      </w:r>
      <w:r w:rsidR="00734EFA" w:rsidRPr="00F67149">
        <w:rPr>
          <w:color w:val="000000" w:themeColor="text1"/>
        </w:rPr>
        <w:t>.</w:t>
      </w:r>
      <w:r w:rsidR="00015A02" w:rsidRPr="00F67149">
        <w:rPr>
          <w:color w:val="000000" w:themeColor="text1"/>
        </w:rPr>
        <w:t>19</w:t>
      </w:r>
      <w:r w:rsidR="00096748" w:rsidRPr="00F67149">
        <w:rPr>
          <w:color w:val="000000" w:themeColor="text1"/>
        </w:rPr>
        <w:t xml:space="preserve"> </w:t>
      </w:r>
      <w:r w:rsidRPr="00F67149">
        <w:rPr>
          <w:color w:val="000000" w:themeColor="text1"/>
        </w:rPr>
        <w:t>y</w:t>
      </w:r>
      <w:r w:rsidR="00096748" w:rsidRPr="00F67149">
        <w:rPr>
          <w:color w:val="000000" w:themeColor="text1"/>
        </w:rPr>
        <w:t xml:space="preserve"> </w:t>
      </w:r>
      <w:r w:rsidR="00015A02" w:rsidRPr="00F67149">
        <w:rPr>
          <w:color w:val="000000" w:themeColor="text1"/>
        </w:rPr>
        <w:t>3</w:t>
      </w:r>
      <w:r w:rsidRPr="00F67149">
        <w:rPr>
          <w:color w:val="000000" w:themeColor="text1"/>
        </w:rPr>
        <w:t>.</w:t>
      </w:r>
      <w:r w:rsidR="00015A02" w:rsidRPr="00F67149">
        <w:rPr>
          <w:color w:val="000000" w:themeColor="text1"/>
        </w:rPr>
        <w:t>10</w:t>
      </w:r>
      <w:r w:rsidR="00723505" w:rsidRPr="00F67149">
        <w:rPr>
          <w:color w:val="000000" w:themeColor="text1"/>
        </w:rPr>
        <w:t> </w:t>
      </w:r>
      <w:r w:rsidRPr="00F67149">
        <w:rPr>
          <w:color w:val="000000" w:themeColor="text1"/>
        </w:rPr>
        <w:t xml:space="preserve">%, respectivamente. En </w:t>
      </w:r>
      <w:r w:rsidR="002466A3" w:rsidRPr="00F67149">
        <w:rPr>
          <w:color w:val="000000" w:themeColor="text1"/>
        </w:rPr>
        <w:t xml:space="preserve">igual mes </w:t>
      </w:r>
      <w:r w:rsidRPr="00F67149">
        <w:rPr>
          <w:color w:val="000000" w:themeColor="text1"/>
        </w:rPr>
        <w:t>de</w:t>
      </w:r>
      <w:r w:rsidR="005B2BB3" w:rsidRPr="00F67149">
        <w:rPr>
          <w:color w:val="000000" w:themeColor="text1"/>
        </w:rPr>
        <w:t xml:space="preserve"> 202</w:t>
      </w:r>
      <w:r w:rsidR="00D20FAE" w:rsidRPr="00F67149">
        <w:rPr>
          <w:color w:val="000000" w:themeColor="text1"/>
        </w:rPr>
        <w:t>5</w:t>
      </w:r>
      <w:r w:rsidRPr="00F67149">
        <w:rPr>
          <w:color w:val="000000" w:themeColor="text1"/>
        </w:rPr>
        <w:t xml:space="preserve">, la variación anual fue de </w:t>
      </w:r>
      <w:r w:rsidR="00015A02" w:rsidRPr="00F67149">
        <w:rPr>
          <w:color w:val="000000" w:themeColor="text1"/>
        </w:rPr>
        <w:t>4</w:t>
      </w:r>
      <w:r w:rsidR="00734EFA" w:rsidRPr="00F67149">
        <w:rPr>
          <w:color w:val="000000" w:themeColor="text1"/>
        </w:rPr>
        <w:t>.</w:t>
      </w:r>
      <w:r w:rsidR="00015A02" w:rsidRPr="00F67149">
        <w:rPr>
          <w:color w:val="000000" w:themeColor="text1"/>
        </w:rPr>
        <w:t>06</w:t>
      </w:r>
      <w:r w:rsidR="000E6C86" w:rsidRPr="00F67149">
        <w:rPr>
          <w:color w:val="000000" w:themeColor="text1"/>
        </w:rPr>
        <w:t xml:space="preserve"> </w:t>
      </w:r>
      <w:r w:rsidR="00096748" w:rsidRPr="00F67149">
        <w:rPr>
          <w:color w:val="000000" w:themeColor="text1"/>
        </w:rPr>
        <w:t xml:space="preserve">y </w:t>
      </w:r>
      <w:r w:rsidR="00AE696B" w:rsidRPr="00F67149">
        <w:rPr>
          <w:color w:val="000000" w:themeColor="text1"/>
        </w:rPr>
        <w:t>de</w:t>
      </w:r>
      <w:r w:rsidR="002A55D0" w:rsidRPr="00F67149">
        <w:rPr>
          <w:color w:val="000000" w:themeColor="text1"/>
        </w:rPr>
        <w:t> </w:t>
      </w:r>
      <w:r w:rsidR="00015A02" w:rsidRPr="00F67149">
        <w:rPr>
          <w:color w:val="000000" w:themeColor="text1"/>
        </w:rPr>
        <w:t>5</w:t>
      </w:r>
      <w:r w:rsidRPr="00F67149">
        <w:rPr>
          <w:color w:val="000000" w:themeColor="text1"/>
        </w:rPr>
        <w:t>.</w:t>
      </w:r>
      <w:r w:rsidR="00015A02" w:rsidRPr="00F67149">
        <w:rPr>
          <w:color w:val="000000" w:themeColor="text1"/>
        </w:rPr>
        <w:t>34</w:t>
      </w:r>
      <w:r w:rsidR="00723505" w:rsidRPr="00F67149">
        <w:rPr>
          <w:color w:val="000000" w:themeColor="text1"/>
        </w:rPr>
        <w:t> </w:t>
      </w:r>
      <w:r w:rsidRPr="00F67149">
        <w:rPr>
          <w:color w:val="000000" w:themeColor="text1"/>
        </w:rPr>
        <w:t>%,</w:t>
      </w:r>
      <w:r w:rsidR="00970FDE">
        <w:rPr>
          <w:color w:val="000000" w:themeColor="text1"/>
        </w:rPr>
        <w:br/>
        <w:t>en</w:t>
      </w:r>
      <w:r w:rsidRPr="00F67149">
        <w:rPr>
          <w:color w:val="000000" w:themeColor="text1"/>
        </w:rPr>
        <w:t xml:space="preserve"> ese orden</w:t>
      </w:r>
      <w:r w:rsidR="007F4D62" w:rsidRPr="00F67149">
        <w:rPr>
          <w:color w:val="000000" w:themeColor="text1"/>
        </w:rPr>
        <w:t xml:space="preserve"> </w:t>
      </w:r>
      <w:r w:rsidR="00E708A8" w:rsidRPr="00F67149">
        <w:rPr>
          <w:color w:val="000000" w:themeColor="text1"/>
        </w:rPr>
        <w:t>(ver</w:t>
      </w:r>
      <w:r w:rsidR="00946821" w:rsidRPr="00F67149">
        <w:rPr>
          <w:color w:val="000000" w:themeColor="text1"/>
        </w:rPr>
        <w:t xml:space="preserve"> </w:t>
      </w:r>
      <w:r w:rsidR="00E708A8" w:rsidRPr="00F67149">
        <w:rPr>
          <w:color w:val="000000" w:themeColor="text1"/>
        </w:rPr>
        <w:t>gráfica</w:t>
      </w:r>
      <w:r w:rsidR="00946821" w:rsidRPr="00F67149">
        <w:rPr>
          <w:color w:val="000000" w:themeColor="text1"/>
        </w:rPr>
        <w:t xml:space="preserve"> </w:t>
      </w:r>
      <w:r w:rsidR="00E708A8" w:rsidRPr="00F67149">
        <w:rPr>
          <w:color w:val="000000" w:themeColor="text1"/>
        </w:rPr>
        <w:t>3).</w:t>
      </w:r>
    </w:p>
    <w:p w14:paraId="47A22938" w14:textId="77777777" w:rsidR="0017183B" w:rsidRPr="00F67149" w:rsidRDefault="0017183B" w:rsidP="0017183B">
      <w:pPr>
        <w:autoSpaceDE w:val="0"/>
        <w:autoSpaceDN w:val="0"/>
        <w:adjustRightInd w:val="0"/>
        <w:rPr>
          <w:color w:val="000000" w:themeColor="text1"/>
        </w:rPr>
      </w:pPr>
    </w:p>
    <w:p w14:paraId="3EF015B6" w14:textId="77777777" w:rsidR="006D6FCF" w:rsidRPr="00F67149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F67149">
        <w:rPr>
          <w:rFonts w:ascii="Arial" w:hAnsi="Arial"/>
          <w:bCs/>
          <w:color w:val="003057"/>
          <w:sz w:val="20"/>
          <w:szCs w:val="20"/>
        </w:rPr>
        <w:t>Gráfica 3</w:t>
      </w:r>
    </w:p>
    <w:p w14:paraId="1B7DCFCB" w14:textId="271AEFD6" w:rsidR="006D6FCF" w:rsidRPr="00F67149" w:rsidRDefault="00F34B3A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F67149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6D6FCF" w:rsidRPr="00F67149">
        <w:rPr>
          <w:rFonts w:ascii="Arial" w:hAnsi="Arial"/>
          <w:b/>
          <w:bCs/>
          <w:iCs/>
          <w:color w:val="003057"/>
          <w:sz w:val="22"/>
          <w:szCs w:val="22"/>
        </w:rPr>
        <w:t>ariación</w:t>
      </w:r>
      <w:r w:rsidR="00D55992" w:rsidRPr="00F67149">
        <w:rPr>
          <w:rFonts w:ascii="Arial" w:hAnsi="Arial"/>
          <w:b/>
          <w:bCs/>
          <w:iCs/>
          <w:color w:val="003057"/>
          <w:sz w:val="22"/>
          <w:szCs w:val="22"/>
        </w:rPr>
        <w:t xml:space="preserve"> </w:t>
      </w:r>
      <w:r w:rsidR="006D6FCF" w:rsidRPr="00F67149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6D6FCF" w:rsidRPr="00F67149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843BC0" w:rsidRPr="00F67149">
        <w:rPr>
          <w:rFonts w:ascii="Arial" w:hAnsi="Arial"/>
          <w:b/>
          <w:bCs/>
          <w:color w:val="003057"/>
          <w:sz w:val="22"/>
          <w:szCs w:val="22"/>
        </w:rPr>
        <w:t>Índice Nacional de Precios al Consumidor</w:t>
      </w:r>
      <w:r w:rsidR="006D6FCF" w:rsidRPr="00F67149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EB2B10" w:rsidRPr="00F67149">
        <w:rPr>
          <w:rFonts w:ascii="Arial" w:hAnsi="Arial"/>
          <w:b/>
          <w:bCs/>
          <w:color w:val="003057"/>
          <w:sz w:val="22"/>
          <w:szCs w:val="22"/>
        </w:rPr>
        <w:t>(</w:t>
      </w:r>
      <w:r w:rsidR="00EB2B10" w:rsidRPr="00F67149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r w:rsidR="00EB2B10" w:rsidRPr="00F67149">
        <w:rPr>
          <w:rFonts w:ascii="Arial" w:hAnsi="Arial"/>
          <w:b/>
          <w:bCs/>
          <w:color w:val="003057"/>
          <w:sz w:val="22"/>
          <w:szCs w:val="22"/>
        </w:rPr>
        <w:t xml:space="preserve">) </w:t>
      </w:r>
      <w:r w:rsidR="006D6FCF" w:rsidRPr="00F67149">
        <w:rPr>
          <w:rFonts w:ascii="Arial" w:hAnsi="Arial"/>
          <w:b/>
          <w:bCs/>
          <w:color w:val="003057"/>
          <w:sz w:val="22"/>
          <w:szCs w:val="22"/>
        </w:rPr>
        <w:t>y sus componentes</w:t>
      </w:r>
    </w:p>
    <w:p w14:paraId="44996F12" w14:textId="52AF1A16" w:rsidR="006D6FCF" w:rsidRPr="00F67149" w:rsidRDefault="00F22B0F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strike/>
          <w:color w:val="27251F"/>
          <w:sz w:val="20"/>
          <w:szCs w:val="20"/>
        </w:rPr>
      </w:pPr>
      <w:r w:rsidRPr="00F67149">
        <w:rPr>
          <w:rFonts w:ascii="Arial" w:hAnsi="Arial"/>
          <w:color w:val="27251F"/>
          <w:sz w:val="20"/>
          <w:szCs w:val="20"/>
        </w:rPr>
        <w:t>mayo</w:t>
      </w:r>
      <w:r w:rsidR="008065AA" w:rsidRPr="00F67149">
        <w:rPr>
          <w:rFonts w:ascii="Arial" w:hAnsi="Arial"/>
          <w:color w:val="27251F"/>
          <w:sz w:val="20"/>
          <w:szCs w:val="20"/>
        </w:rPr>
        <w:t xml:space="preserve"> de 201</w:t>
      </w:r>
      <w:r w:rsidR="005E4715" w:rsidRPr="00F67149">
        <w:rPr>
          <w:rFonts w:ascii="Arial" w:hAnsi="Arial"/>
          <w:color w:val="27251F"/>
          <w:sz w:val="20"/>
          <w:szCs w:val="20"/>
        </w:rPr>
        <w:t>7</w:t>
      </w:r>
      <w:r w:rsidR="00D4331E" w:rsidRPr="00F67149">
        <w:rPr>
          <w:rFonts w:ascii="Arial" w:hAnsi="Arial"/>
          <w:bCs/>
          <w:color w:val="27251F"/>
          <w:sz w:val="20"/>
          <w:szCs w:val="20"/>
        </w:rPr>
        <w:t>–</w:t>
      </w:r>
      <w:r w:rsidRPr="00F67149">
        <w:rPr>
          <w:rFonts w:ascii="Arial" w:hAnsi="Arial"/>
          <w:bCs/>
          <w:color w:val="27251F"/>
          <w:sz w:val="20"/>
          <w:szCs w:val="20"/>
        </w:rPr>
        <w:t>mayo</w:t>
      </w:r>
      <w:r w:rsidR="006D6FCF" w:rsidRPr="00F67149">
        <w:rPr>
          <w:rFonts w:ascii="Arial" w:hAnsi="Arial"/>
          <w:color w:val="27251F"/>
          <w:sz w:val="20"/>
          <w:szCs w:val="20"/>
        </w:rPr>
        <w:t xml:space="preserve"> de 202</w:t>
      </w:r>
      <w:r w:rsidR="005E4715" w:rsidRPr="00F67149">
        <w:rPr>
          <w:rFonts w:ascii="Arial" w:hAnsi="Arial"/>
          <w:color w:val="27251F"/>
          <w:sz w:val="20"/>
          <w:szCs w:val="20"/>
        </w:rPr>
        <w:t>6</w:t>
      </w:r>
    </w:p>
    <w:p w14:paraId="0E2B2381" w14:textId="03397847" w:rsidR="00FC78D5" w:rsidRPr="00F67149" w:rsidRDefault="006D6FCF" w:rsidP="00932E01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27251F"/>
          <w:sz w:val="18"/>
          <w:szCs w:val="18"/>
        </w:rPr>
      </w:pPr>
      <w:r w:rsidRPr="00F67149">
        <w:rPr>
          <w:rFonts w:ascii="Arial" w:hAnsi="Arial"/>
          <w:iCs/>
          <w:color w:val="27251F"/>
          <w:sz w:val="18"/>
          <w:szCs w:val="18"/>
        </w:rPr>
        <w:t>(</w:t>
      </w:r>
      <w:r w:rsidR="006B2A29" w:rsidRPr="00F67149">
        <w:rPr>
          <w:rFonts w:ascii="Arial" w:hAnsi="Arial"/>
          <w:iCs/>
          <w:color w:val="27251F"/>
          <w:sz w:val="18"/>
          <w:szCs w:val="18"/>
        </w:rPr>
        <w:t>variación porcentual anual</w:t>
      </w:r>
      <w:r w:rsidRPr="00F67149">
        <w:rPr>
          <w:rFonts w:ascii="Arial" w:hAnsi="Arial"/>
          <w:iCs/>
          <w:color w:val="27251F"/>
          <w:sz w:val="18"/>
          <w:szCs w:val="18"/>
        </w:rPr>
        <w:t>)</w:t>
      </w:r>
    </w:p>
    <w:p w14:paraId="264AF385" w14:textId="1F84FBE0" w:rsidR="00932E01" w:rsidRPr="00F67149" w:rsidRDefault="00932E01" w:rsidP="006D6FCF">
      <w:pPr>
        <w:widowControl w:val="0"/>
        <w:autoSpaceDE w:val="0"/>
        <w:autoSpaceDN w:val="0"/>
        <w:adjustRightInd w:val="0"/>
        <w:jc w:val="center"/>
        <w:rPr>
          <w:noProof/>
        </w:rPr>
      </w:pPr>
      <w:r w:rsidRPr="00F67149">
        <w:rPr>
          <w:noProof/>
        </w:rPr>
        <w:drawing>
          <wp:inline distT="0" distB="0" distL="0" distR="0" wp14:anchorId="4BBF731A" wp14:editId="5D058A1C">
            <wp:extent cx="5760000" cy="1800000"/>
            <wp:effectExtent l="0" t="0" r="0" b="0"/>
            <wp:docPr id="117137236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E76E2A9" w14:textId="356C58C7" w:rsidR="00F34B3A" w:rsidRPr="00F67149" w:rsidRDefault="00F34B3A" w:rsidP="004136E1">
      <w:pPr>
        <w:autoSpaceDE w:val="0"/>
        <w:autoSpaceDN w:val="0"/>
        <w:adjustRightInd w:val="0"/>
        <w:ind w:left="1134" w:hanging="425"/>
        <w:rPr>
          <w:color w:val="4D565E"/>
          <w:sz w:val="16"/>
          <w:szCs w:val="16"/>
        </w:rPr>
      </w:pPr>
      <w:r w:rsidRPr="00F67149">
        <w:rPr>
          <w:color w:val="4D565E"/>
          <w:sz w:val="16"/>
        </w:rPr>
        <w:t>Fuente:</w:t>
      </w:r>
      <w:r w:rsidRPr="00F67149">
        <w:rPr>
          <w:smallCaps/>
          <w:color w:val="4D565E"/>
          <w:sz w:val="16"/>
        </w:rPr>
        <w:t xml:space="preserve"> inegi</w:t>
      </w:r>
      <w:r w:rsidRPr="00F67149">
        <w:rPr>
          <w:color w:val="4D565E"/>
          <w:sz w:val="16"/>
        </w:rPr>
        <w:t>. Índice Nacional de Precios al Consumidor</w:t>
      </w:r>
      <w:r w:rsidRPr="00F67149">
        <w:rPr>
          <w:smallCaps/>
          <w:color w:val="4D565E"/>
          <w:sz w:val="16"/>
        </w:rPr>
        <w:t xml:space="preserve"> (</w:t>
      </w:r>
      <w:r w:rsidRPr="00F67149">
        <w:rPr>
          <w:smallCaps/>
          <w:color w:val="4D565E"/>
          <w:sz w:val="16"/>
          <w:szCs w:val="16"/>
        </w:rPr>
        <w:t>inpc)</w:t>
      </w:r>
      <w:r w:rsidRPr="00F67149">
        <w:rPr>
          <w:color w:val="4D565E"/>
          <w:sz w:val="16"/>
          <w:szCs w:val="16"/>
        </w:rPr>
        <w:t>, 202</w:t>
      </w:r>
      <w:r w:rsidR="008F7C21" w:rsidRPr="00F67149">
        <w:rPr>
          <w:color w:val="4D565E"/>
          <w:sz w:val="16"/>
          <w:szCs w:val="16"/>
        </w:rPr>
        <w:t>6</w:t>
      </w:r>
      <w:r w:rsidRPr="00F67149">
        <w:rPr>
          <w:color w:val="4D565E"/>
          <w:sz w:val="16"/>
          <w:szCs w:val="16"/>
        </w:rPr>
        <w:t>.</w:t>
      </w:r>
    </w:p>
    <w:p w14:paraId="7CA346EC" w14:textId="0AAF4CF6" w:rsidR="00F34B3A" w:rsidRPr="00F67149" w:rsidRDefault="008F25DD" w:rsidP="008F25DD">
      <w:pPr>
        <w:autoSpaceDE w:val="0"/>
        <w:autoSpaceDN w:val="0"/>
        <w:adjustRightInd w:val="0"/>
      </w:pPr>
      <w:r w:rsidRPr="00F67149">
        <w:br w:type="page"/>
      </w:r>
    </w:p>
    <w:p w14:paraId="0519434D" w14:textId="272CCC38" w:rsidR="006D6FCF" w:rsidRPr="00F67149" w:rsidRDefault="006D6FCF" w:rsidP="009032DA">
      <w:pPr>
        <w:widowControl w:val="0"/>
        <w:ind w:left="567"/>
        <w:jc w:val="left"/>
        <w:rPr>
          <w:b/>
          <w:color w:val="000000" w:themeColor="text1"/>
        </w:rPr>
      </w:pPr>
      <w:r w:rsidRPr="00F67149">
        <w:rPr>
          <w:b/>
        </w:rPr>
        <w:lastRenderedPageBreak/>
        <w:t xml:space="preserve">Productos con mayor incidencia en el </w:t>
      </w:r>
      <w:r w:rsidRPr="00F67149">
        <w:rPr>
          <w:b/>
          <w:smallCaps/>
          <w:color w:val="000000" w:themeColor="text1"/>
        </w:rPr>
        <w:t>inpc</w:t>
      </w:r>
      <w:r w:rsidRPr="00F67149">
        <w:rPr>
          <w:b/>
          <w:color w:val="000000" w:themeColor="text1"/>
        </w:rPr>
        <w:t xml:space="preserve"> </w:t>
      </w:r>
    </w:p>
    <w:p w14:paraId="265D6D29" w14:textId="77777777" w:rsidR="0017183B" w:rsidRPr="00F67149" w:rsidRDefault="0017183B" w:rsidP="0017183B">
      <w:pPr>
        <w:autoSpaceDE w:val="0"/>
        <w:autoSpaceDN w:val="0"/>
        <w:adjustRightInd w:val="0"/>
      </w:pPr>
    </w:p>
    <w:p w14:paraId="4FB58B2D" w14:textId="43367082" w:rsidR="0014206C" w:rsidRPr="00F67149" w:rsidRDefault="006D6FCF" w:rsidP="000C54E1">
      <w:pPr>
        <w:autoSpaceDE w:val="0"/>
        <w:autoSpaceDN w:val="0"/>
        <w:adjustRightInd w:val="0"/>
      </w:pPr>
      <w:r w:rsidRPr="00F67149">
        <w:t xml:space="preserve">En </w:t>
      </w:r>
      <w:r w:rsidR="00F22B0F" w:rsidRPr="00F67149">
        <w:t>mayo</w:t>
      </w:r>
      <w:r w:rsidRPr="00F67149">
        <w:t xml:space="preserve"> de 202</w:t>
      </w:r>
      <w:r w:rsidR="005E4715" w:rsidRPr="00F67149">
        <w:t>6</w:t>
      </w:r>
      <w:r w:rsidRPr="00F67149">
        <w:t>, los productos genéricos cuyas variaciones de precios, al alza y a la baja,</w:t>
      </w:r>
      <w:r w:rsidR="000C7461" w:rsidRPr="00F67149">
        <w:t xml:space="preserve"> </w:t>
      </w:r>
      <w:r w:rsidRPr="00F67149">
        <w:t>destacaron por su incidencia sobre la inflación general fueron</w:t>
      </w:r>
      <w:r w:rsidR="007C064D" w:rsidRPr="00F67149">
        <w:t xml:space="preserve"> los siguientes</w:t>
      </w:r>
      <w:r w:rsidRPr="00F67149">
        <w:t xml:space="preserve">: </w:t>
      </w:r>
      <w:r w:rsidR="00015A02" w:rsidRPr="00F67149">
        <w:t>papa y otros tubérculos</w:t>
      </w:r>
      <w:r w:rsidR="00DE5BEE" w:rsidRPr="00F67149">
        <w:t>;</w:t>
      </w:r>
      <w:r w:rsidR="00015A02" w:rsidRPr="00F67149">
        <w:t xml:space="preserve"> </w:t>
      </w:r>
      <w:r w:rsidR="00333F8E" w:rsidRPr="00F67149">
        <w:t>vivienda propia</w:t>
      </w:r>
      <w:r w:rsidR="00DE5BEE" w:rsidRPr="00F67149">
        <w:t>; loncherías, fondas, torterías y taquerías,</w:t>
      </w:r>
      <w:r w:rsidR="00333F8E" w:rsidRPr="00F67149">
        <w:t xml:space="preserve"> </w:t>
      </w:r>
      <w:r w:rsidR="009C3934" w:rsidRPr="00F67149">
        <w:t>así com</w:t>
      </w:r>
      <w:r w:rsidR="00DE5BEE" w:rsidRPr="00F67149">
        <w:t>o</w:t>
      </w:r>
      <w:r w:rsidR="00B27FD5">
        <w:t xml:space="preserve"> </w:t>
      </w:r>
      <w:r w:rsidR="00DE5BEE" w:rsidRPr="00F67149">
        <w:t>gas</w:t>
      </w:r>
      <w:r w:rsidR="009D4D2E">
        <w:t> </w:t>
      </w:r>
      <w:r w:rsidR="00DE5BEE" w:rsidRPr="00F67149">
        <w:t>doméstico</w:t>
      </w:r>
      <w:r w:rsidR="009D4D2E">
        <w:t> </w:t>
      </w:r>
      <w:proofErr w:type="spellStart"/>
      <w:r w:rsidR="00DE5BEE" w:rsidRPr="00F67149">
        <w:rPr>
          <w:smallCaps/>
        </w:rPr>
        <w:t>lp</w:t>
      </w:r>
      <w:proofErr w:type="spellEnd"/>
      <w:r w:rsidR="00493B41" w:rsidRPr="00F67149">
        <w:t>,</w:t>
      </w:r>
      <w:r w:rsidR="009C3934" w:rsidRPr="00F67149">
        <w:t xml:space="preserve"> </w:t>
      </w:r>
      <w:r w:rsidRPr="00F67149">
        <w:t>con increm</w:t>
      </w:r>
      <w:r w:rsidR="00DE5BEE" w:rsidRPr="00F67149">
        <w:t>entos</w:t>
      </w:r>
      <w:r w:rsidRPr="00F67149">
        <w:t xml:space="preserve"> en su</w:t>
      </w:r>
      <w:r w:rsidR="000907F1" w:rsidRPr="00F67149">
        <w:t>s</w:t>
      </w:r>
      <w:r w:rsidRPr="00F67149">
        <w:t xml:space="preserve"> precio</w:t>
      </w:r>
      <w:r w:rsidR="000907F1" w:rsidRPr="00F67149">
        <w:t>s</w:t>
      </w:r>
      <w:r w:rsidRPr="00F67149">
        <w:t>. En contraste,</w:t>
      </w:r>
      <w:r w:rsidR="009E5C31" w:rsidRPr="00F67149">
        <w:t xml:space="preserve"> </w:t>
      </w:r>
      <w:r w:rsidR="00A93007" w:rsidRPr="00F67149">
        <w:t>l</w:t>
      </w:r>
      <w:r w:rsidR="00333F8E" w:rsidRPr="00F67149">
        <w:t>a electricidad</w:t>
      </w:r>
      <w:r w:rsidR="00A93007" w:rsidRPr="00F67149">
        <w:t xml:space="preserve">, </w:t>
      </w:r>
      <w:r w:rsidR="00333F8E" w:rsidRPr="00F67149">
        <w:t xml:space="preserve">el </w:t>
      </w:r>
      <w:r w:rsidR="00A93007" w:rsidRPr="00F67149">
        <w:t>t</w:t>
      </w:r>
      <w:r w:rsidR="00333F8E" w:rsidRPr="00F67149">
        <w:t>omate verde</w:t>
      </w:r>
      <w:r w:rsidR="00A93007" w:rsidRPr="00F67149">
        <w:t xml:space="preserve"> y </w:t>
      </w:r>
      <w:r w:rsidR="00333F8E" w:rsidRPr="00F67149">
        <w:t xml:space="preserve">el </w:t>
      </w:r>
      <w:r w:rsidR="00DE5BEE" w:rsidRPr="00F67149">
        <w:t xml:space="preserve">huevo </w:t>
      </w:r>
      <w:r w:rsidR="00AB0587" w:rsidRPr="00F67149">
        <w:t>d</w:t>
      </w:r>
      <w:r w:rsidR="00DE5BEE" w:rsidRPr="00F67149">
        <w:t>isminuyero</w:t>
      </w:r>
      <w:r w:rsidR="00AB0587" w:rsidRPr="00F67149">
        <w:t xml:space="preserve">n </w:t>
      </w:r>
      <w:r w:rsidR="00682F65">
        <w:t xml:space="preserve">sus precios </w:t>
      </w:r>
      <w:r w:rsidR="00D04C07" w:rsidRPr="00F67149">
        <w:t>(ver</w:t>
      </w:r>
      <w:r w:rsidR="009D4D2E">
        <w:t xml:space="preserve"> </w:t>
      </w:r>
      <w:r w:rsidR="00D04C07" w:rsidRPr="00F67149">
        <w:t>cuadro</w:t>
      </w:r>
      <w:r w:rsidR="00AE33FC" w:rsidRPr="00F67149">
        <w:t xml:space="preserve"> </w:t>
      </w:r>
      <w:r w:rsidR="00D04C07" w:rsidRPr="00F67149">
        <w:t>2)</w:t>
      </w:r>
      <w:r w:rsidRPr="00F67149">
        <w:t>.</w:t>
      </w:r>
    </w:p>
    <w:p w14:paraId="5CE80E23" w14:textId="77777777" w:rsidR="008F25DD" w:rsidRPr="00F67149" w:rsidRDefault="008F25DD" w:rsidP="000C54E1">
      <w:pPr>
        <w:autoSpaceDE w:val="0"/>
        <w:autoSpaceDN w:val="0"/>
        <w:adjustRightInd w:val="0"/>
      </w:pPr>
    </w:p>
    <w:p w14:paraId="2F6C5B47" w14:textId="1BE5F0EC" w:rsidR="006D6FCF" w:rsidRPr="00F67149" w:rsidRDefault="006D6FCF" w:rsidP="0017183B">
      <w:pPr>
        <w:pStyle w:val="n01"/>
        <w:keepNext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F67149">
        <w:rPr>
          <w:rFonts w:ascii="Arial" w:hAnsi="Arial"/>
          <w:bCs/>
          <w:color w:val="003057"/>
          <w:sz w:val="20"/>
          <w:szCs w:val="20"/>
        </w:rPr>
        <w:t>Cuadro</w:t>
      </w:r>
      <w:r w:rsidRPr="00F67149">
        <w:rPr>
          <w:rFonts w:ascii="Arial" w:hAnsi="Arial"/>
          <w:color w:val="003057"/>
          <w:sz w:val="20"/>
          <w:szCs w:val="20"/>
        </w:rPr>
        <w:t xml:space="preserve"> 2</w:t>
      </w:r>
    </w:p>
    <w:p w14:paraId="6AF69279" w14:textId="06E8327F" w:rsidR="006D6FCF" w:rsidRPr="00F67149" w:rsidRDefault="00F34B3A" w:rsidP="0017183B">
      <w:pPr>
        <w:keepNext/>
        <w:keepLines/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F67149">
        <w:rPr>
          <w:b/>
          <w:bCs/>
          <w:iCs/>
          <w:color w:val="003057"/>
          <w:sz w:val="22"/>
          <w:szCs w:val="22"/>
        </w:rPr>
        <w:t>V</w:t>
      </w:r>
      <w:r w:rsidR="006D6FCF" w:rsidRPr="00F67149">
        <w:rPr>
          <w:b/>
          <w:bCs/>
          <w:iCs/>
          <w:color w:val="003057"/>
          <w:sz w:val="22"/>
          <w:szCs w:val="22"/>
        </w:rPr>
        <w:t>ariación</w:t>
      </w:r>
      <w:r w:rsidR="006D6FCF" w:rsidRPr="00F67149">
        <w:rPr>
          <w:b/>
          <w:bCs/>
          <w:color w:val="003057"/>
          <w:spacing w:val="1"/>
          <w:sz w:val="22"/>
          <w:szCs w:val="22"/>
        </w:rPr>
        <w:t xml:space="preserve"> de productos genéricos </w:t>
      </w:r>
      <w:r w:rsidR="00E74FB1" w:rsidRPr="00F67149">
        <w:rPr>
          <w:b/>
          <w:bCs/>
          <w:color w:val="003057"/>
          <w:spacing w:val="1"/>
          <w:sz w:val="22"/>
          <w:szCs w:val="22"/>
        </w:rPr>
        <w:t xml:space="preserve">con mayor incidencia </w:t>
      </w:r>
      <w:r w:rsidR="00E74FB1" w:rsidRPr="00F67149">
        <w:rPr>
          <w:b/>
          <w:bCs/>
          <w:color w:val="003057"/>
          <w:spacing w:val="1"/>
          <w:sz w:val="22"/>
          <w:szCs w:val="22"/>
        </w:rPr>
        <w:br/>
      </w:r>
      <w:r w:rsidR="006D6FCF" w:rsidRPr="00F67149">
        <w:rPr>
          <w:b/>
          <w:bCs/>
          <w:color w:val="003057"/>
          <w:spacing w:val="1"/>
          <w:sz w:val="22"/>
          <w:szCs w:val="22"/>
        </w:rPr>
        <w:t>en el</w:t>
      </w:r>
      <w:r w:rsidR="006D6FCF" w:rsidRPr="00F67149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F67149">
        <w:rPr>
          <w:b/>
          <w:bCs/>
          <w:color w:val="003057"/>
          <w:sz w:val="22"/>
          <w:szCs w:val="22"/>
        </w:rPr>
        <w:t>Índice Nacional de Precios al Consumidor</w:t>
      </w:r>
    </w:p>
    <w:p w14:paraId="50CE78B1" w14:textId="29F895C4" w:rsidR="00CA56F5" w:rsidRPr="00F67149" w:rsidRDefault="00F22B0F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F67149">
        <w:rPr>
          <w:color w:val="27251F"/>
          <w:position w:val="-1"/>
          <w:sz w:val="20"/>
          <w:szCs w:val="20"/>
        </w:rPr>
        <w:t>mayo</w:t>
      </w:r>
      <w:r w:rsidR="00FE4254" w:rsidRPr="00F67149">
        <w:rPr>
          <w:color w:val="27251F"/>
          <w:position w:val="-1"/>
          <w:sz w:val="20"/>
          <w:szCs w:val="20"/>
        </w:rPr>
        <w:t xml:space="preserve"> </w:t>
      </w:r>
      <w:r w:rsidR="006D6FCF" w:rsidRPr="00F67149">
        <w:rPr>
          <w:color w:val="27251F"/>
          <w:position w:val="-1"/>
          <w:sz w:val="20"/>
          <w:szCs w:val="20"/>
        </w:rPr>
        <w:t>de 202</w:t>
      </w:r>
      <w:r w:rsidR="005E4715" w:rsidRPr="00F67149">
        <w:rPr>
          <w:color w:val="27251F"/>
          <w:position w:val="-1"/>
          <w:sz w:val="20"/>
          <w:szCs w:val="20"/>
        </w:rPr>
        <w:t>6</w:t>
      </w:r>
    </w:p>
    <w:p w14:paraId="4B66E822" w14:textId="2074B72F" w:rsidR="00E74FB1" w:rsidRPr="00F67149" w:rsidRDefault="00E74FB1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18"/>
          <w:szCs w:val="18"/>
        </w:rPr>
      </w:pPr>
      <w:r w:rsidRPr="00F67149">
        <w:rPr>
          <w:iCs/>
          <w:color w:val="27251F"/>
          <w:sz w:val="18"/>
          <w:szCs w:val="18"/>
        </w:rPr>
        <w:t>(variación y puntos porcentuales)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205AE5" w:rsidRPr="00F67149" w14:paraId="0315DDC4" w14:textId="77777777" w:rsidTr="002A712B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0DA2FA95" w14:textId="47F56E20" w:rsidR="00205AE5" w:rsidRPr="00F67149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073EBBD" w14:textId="7E74D2E0" w:rsidR="00205AE5" w:rsidRPr="00F67149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3A2781AF" w14:textId="18653674" w:rsidR="00205AE5" w:rsidRPr="00F67149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F67149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575664B2" w14:textId="18438CF3" w:rsidR="00205AE5" w:rsidRPr="00F67149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861EA8A" w14:textId="1C8D008C" w:rsidR="00205AE5" w:rsidRPr="00F67149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F6F7CDC" w14:textId="7DE6B470" w:rsidR="00205AE5" w:rsidRPr="00F67149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F67149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2242B1" w:rsidRPr="00F67149" w14:paraId="5A550056" w14:textId="77777777" w:rsidTr="00932E01">
        <w:trPr>
          <w:trHeight w:val="204"/>
          <w:jc w:val="center"/>
        </w:trPr>
        <w:tc>
          <w:tcPr>
            <w:tcW w:w="2654" w:type="dxa"/>
            <w:noWrap/>
            <w:vAlign w:val="center"/>
            <w:hideMark/>
          </w:tcPr>
          <w:p w14:paraId="78E95382" w14:textId="40878EAB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Papa y otros tubérculos</w:t>
            </w:r>
          </w:p>
        </w:tc>
        <w:tc>
          <w:tcPr>
            <w:tcW w:w="1120" w:type="dxa"/>
            <w:vAlign w:val="center"/>
          </w:tcPr>
          <w:p w14:paraId="2A35A1FC" w14:textId="06E6B100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12.68</w:t>
            </w:r>
          </w:p>
        </w:tc>
        <w:tc>
          <w:tcPr>
            <w:tcW w:w="1120" w:type="dxa"/>
            <w:noWrap/>
            <w:vAlign w:val="center"/>
            <w:hideMark/>
          </w:tcPr>
          <w:p w14:paraId="6693FF69" w14:textId="1DABA805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2653" w:type="dxa"/>
            <w:noWrap/>
            <w:vAlign w:val="center"/>
            <w:hideMark/>
          </w:tcPr>
          <w:p w14:paraId="437072F7" w14:textId="3548813B" w:rsidR="002242B1" w:rsidRPr="00F67149" w:rsidRDefault="002242B1" w:rsidP="002242B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Electricidad</w:t>
            </w:r>
            <w:r w:rsidRPr="00F67149">
              <w:rPr>
                <w:color w:val="000000"/>
                <w:sz w:val="16"/>
                <w:szCs w:val="16"/>
                <w:vertAlign w:val="superscript"/>
              </w:rPr>
              <w:t>2/</w:t>
            </w:r>
          </w:p>
        </w:tc>
        <w:tc>
          <w:tcPr>
            <w:tcW w:w="1120" w:type="dxa"/>
            <w:noWrap/>
            <w:vAlign w:val="center"/>
            <w:hideMark/>
          </w:tcPr>
          <w:p w14:paraId="4BF74E8A" w14:textId="06FE3151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-17.88</w:t>
            </w:r>
          </w:p>
        </w:tc>
        <w:tc>
          <w:tcPr>
            <w:tcW w:w="1120" w:type="dxa"/>
            <w:noWrap/>
            <w:vAlign w:val="center"/>
            <w:hideMark/>
          </w:tcPr>
          <w:p w14:paraId="698CD1AE" w14:textId="5C164B6E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-0.253</w:t>
            </w:r>
          </w:p>
        </w:tc>
      </w:tr>
      <w:tr w:rsidR="002242B1" w:rsidRPr="00F67149" w14:paraId="5EF768A8" w14:textId="77777777" w:rsidTr="00932E01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09FAD450" w14:textId="5FA253D0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76AFB835" w14:textId="4D2F1A2B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4E3ABD78" w14:textId="13B551F3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403CC1A" w14:textId="403A2B45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Tomate verde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0B9DC56" w14:textId="09C9B1B2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-28.73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5468F61" w14:textId="78B43836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-0.046</w:t>
            </w:r>
          </w:p>
        </w:tc>
      </w:tr>
      <w:tr w:rsidR="002242B1" w:rsidRPr="00F67149" w14:paraId="3340AE23" w14:textId="77777777" w:rsidTr="00932E01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5476EEDD" w14:textId="5E8F31B5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vAlign w:val="center"/>
          </w:tcPr>
          <w:p w14:paraId="71B67B75" w14:textId="0B4DC1BB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120" w:type="dxa"/>
            <w:noWrap/>
            <w:vAlign w:val="center"/>
          </w:tcPr>
          <w:p w14:paraId="00AB3C48" w14:textId="489A0654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2653" w:type="dxa"/>
            <w:noWrap/>
            <w:vAlign w:val="center"/>
          </w:tcPr>
          <w:p w14:paraId="24362652" w14:textId="581589BA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Huevo</w:t>
            </w:r>
          </w:p>
        </w:tc>
        <w:tc>
          <w:tcPr>
            <w:tcW w:w="1120" w:type="dxa"/>
            <w:noWrap/>
            <w:vAlign w:val="center"/>
          </w:tcPr>
          <w:p w14:paraId="4C68E1F8" w14:textId="2ADBC249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-4.92</w:t>
            </w:r>
          </w:p>
        </w:tc>
        <w:tc>
          <w:tcPr>
            <w:tcW w:w="1120" w:type="dxa"/>
            <w:noWrap/>
            <w:vAlign w:val="center"/>
          </w:tcPr>
          <w:p w14:paraId="6EB1BA30" w14:textId="185EAA33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-0.040</w:t>
            </w:r>
          </w:p>
        </w:tc>
      </w:tr>
      <w:tr w:rsidR="002242B1" w:rsidRPr="00F67149" w14:paraId="655765F5" w14:textId="77777777" w:rsidTr="00932E01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365415E" w14:textId="239C1214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 xml:space="preserve">Gas doméstico </w:t>
            </w:r>
            <w:proofErr w:type="spellStart"/>
            <w:r w:rsidR="00932E01" w:rsidRPr="00F67149">
              <w:rPr>
                <w:smallCaps/>
                <w:color w:val="000000"/>
                <w:sz w:val="16"/>
                <w:szCs w:val="16"/>
              </w:rPr>
              <w:t>lp</w:t>
            </w:r>
            <w:proofErr w:type="spellEnd"/>
          </w:p>
        </w:tc>
        <w:tc>
          <w:tcPr>
            <w:tcW w:w="1120" w:type="dxa"/>
            <w:shd w:val="clear" w:color="auto" w:fill="F2F2F2"/>
            <w:vAlign w:val="center"/>
          </w:tcPr>
          <w:p w14:paraId="6E898604" w14:textId="6B633A15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2.04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CE7439C" w14:textId="2B1AFC8B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2D3618E" w14:textId="4E0EA9EA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Chile serrano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25260D3" w14:textId="52CC44BB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-16.98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594921" w14:textId="1A0E74F0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-0.026</w:t>
            </w:r>
          </w:p>
        </w:tc>
      </w:tr>
      <w:tr w:rsidR="002242B1" w:rsidRPr="00F67149" w14:paraId="3D4049AA" w14:textId="77777777" w:rsidTr="00932E01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64EF424A" w14:textId="6F20549B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Pollo</w:t>
            </w:r>
          </w:p>
        </w:tc>
        <w:tc>
          <w:tcPr>
            <w:tcW w:w="1120" w:type="dxa"/>
            <w:vAlign w:val="center"/>
          </w:tcPr>
          <w:p w14:paraId="49CF0C5D" w14:textId="3BBC8591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1120" w:type="dxa"/>
            <w:noWrap/>
            <w:vAlign w:val="center"/>
          </w:tcPr>
          <w:p w14:paraId="271A32D0" w14:textId="65B04F39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2653" w:type="dxa"/>
            <w:noWrap/>
            <w:vAlign w:val="center"/>
          </w:tcPr>
          <w:p w14:paraId="59EC0441" w14:textId="4CA73D59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Pepino</w:t>
            </w:r>
          </w:p>
        </w:tc>
        <w:tc>
          <w:tcPr>
            <w:tcW w:w="1120" w:type="dxa"/>
            <w:noWrap/>
            <w:vAlign w:val="center"/>
          </w:tcPr>
          <w:p w14:paraId="4E6C1B69" w14:textId="65B08307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-31.50</w:t>
            </w:r>
          </w:p>
        </w:tc>
        <w:tc>
          <w:tcPr>
            <w:tcW w:w="1120" w:type="dxa"/>
            <w:noWrap/>
            <w:vAlign w:val="center"/>
          </w:tcPr>
          <w:p w14:paraId="24647745" w14:textId="67D8A4E5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-0.026</w:t>
            </w:r>
          </w:p>
        </w:tc>
      </w:tr>
      <w:tr w:rsidR="002242B1" w:rsidRPr="00F67149" w14:paraId="6C6C27B8" w14:textId="77777777" w:rsidTr="00932E01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6656D00E" w14:textId="1F4BFBCB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Detergentes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B788600" w14:textId="13BC2DCC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1.96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9B96A78" w14:textId="689569AF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6260CA8A" w14:textId="006DC5E7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Limón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6470B51" w14:textId="572BC91D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-18.51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5E89ED94" w14:textId="3A276890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-0.024</w:t>
            </w:r>
          </w:p>
        </w:tc>
      </w:tr>
      <w:tr w:rsidR="002242B1" w:rsidRPr="00F67149" w14:paraId="568BE8A2" w14:textId="77777777" w:rsidTr="00932E01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0C3CBFB3" w14:textId="542AA605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Tortilla de maíz</w:t>
            </w:r>
          </w:p>
        </w:tc>
        <w:tc>
          <w:tcPr>
            <w:tcW w:w="1120" w:type="dxa"/>
            <w:vAlign w:val="center"/>
          </w:tcPr>
          <w:p w14:paraId="1192E144" w14:textId="0A0E9400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120" w:type="dxa"/>
            <w:noWrap/>
            <w:vAlign w:val="center"/>
          </w:tcPr>
          <w:p w14:paraId="4AD899C3" w14:textId="6571BB96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2653" w:type="dxa"/>
            <w:noWrap/>
            <w:vAlign w:val="center"/>
          </w:tcPr>
          <w:p w14:paraId="0B011CD2" w14:textId="5CF8CE1B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Otros chiles frescos</w:t>
            </w:r>
          </w:p>
        </w:tc>
        <w:tc>
          <w:tcPr>
            <w:tcW w:w="1120" w:type="dxa"/>
            <w:noWrap/>
            <w:vAlign w:val="center"/>
          </w:tcPr>
          <w:p w14:paraId="44BB4D93" w14:textId="6CB53B6C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-17.88</w:t>
            </w:r>
          </w:p>
        </w:tc>
        <w:tc>
          <w:tcPr>
            <w:tcW w:w="1120" w:type="dxa"/>
            <w:noWrap/>
            <w:vAlign w:val="center"/>
          </w:tcPr>
          <w:p w14:paraId="609BDD76" w14:textId="73AED5E6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-0.022</w:t>
            </w:r>
          </w:p>
        </w:tc>
      </w:tr>
      <w:tr w:rsidR="002242B1" w:rsidRPr="00F67149" w14:paraId="46E20D64" w14:textId="77777777" w:rsidTr="00932E01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6876DA" w14:textId="60A8C043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Restaurantes y similares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A46787" w14:textId="5A73C683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8249A30" w14:textId="017124EE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30FFEF1" w14:textId="54226C2A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Plátanos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7B44230" w14:textId="599E1BF7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-5.42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95BEEBA" w14:textId="1EDE11B0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-0.011</w:t>
            </w:r>
          </w:p>
        </w:tc>
      </w:tr>
      <w:tr w:rsidR="002242B1" w:rsidRPr="00F67149" w14:paraId="580CA53E" w14:textId="77777777" w:rsidTr="00932E01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69289B87" w14:textId="1352F7B0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Colectivo</w:t>
            </w:r>
          </w:p>
        </w:tc>
        <w:tc>
          <w:tcPr>
            <w:tcW w:w="1120" w:type="dxa"/>
            <w:vAlign w:val="center"/>
          </w:tcPr>
          <w:p w14:paraId="55E380F4" w14:textId="2CAF703F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120" w:type="dxa"/>
            <w:noWrap/>
            <w:vAlign w:val="center"/>
          </w:tcPr>
          <w:p w14:paraId="13D6F499" w14:textId="6817B801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2653" w:type="dxa"/>
            <w:noWrap/>
            <w:vAlign w:val="center"/>
          </w:tcPr>
          <w:p w14:paraId="14964DB1" w14:textId="55908A64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Cebolla</w:t>
            </w:r>
          </w:p>
        </w:tc>
        <w:tc>
          <w:tcPr>
            <w:tcW w:w="1120" w:type="dxa"/>
            <w:noWrap/>
            <w:vAlign w:val="center"/>
          </w:tcPr>
          <w:p w14:paraId="652F3360" w14:textId="25AC75CA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-5.84</w:t>
            </w:r>
          </w:p>
        </w:tc>
        <w:tc>
          <w:tcPr>
            <w:tcW w:w="1120" w:type="dxa"/>
            <w:noWrap/>
            <w:vAlign w:val="center"/>
          </w:tcPr>
          <w:p w14:paraId="5ED2CCEE" w14:textId="10A9ED53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-0.011</w:t>
            </w:r>
          </w:p>
        </w:tc>
      </w:tr>
      <w:tr w:rsidR="002242B1" w:rsidRPr="00F67149" w14:paraId="32921CB2" w14:textId="77777777" w:rsidTr="00932E01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782C331B" w14:textId="7E9EDC23" w:rsidR="002242B1" w:rsidRPr="00F67149" w:rsidRDefault="002242B1" w:rsidP="00932E01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Renta de vivienda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B18F1D" w14:textId="66F69E81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00CC3291" w14:textId="09730960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0BE9202" w14:textId="7171CE5C" w:rsidR="002242B1" w:rsidRPr="00F67149" w:rsidRDefault="002242B1" w:rsidP="00932E01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Gas doméstico natural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9F425A9" w14:textId="0B35DA28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-7.88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55BF20" w14:textId="6A86E907" w:rsidR="002242B1" w:rsidRPr="00F67149" w:rsidRDefault="002242B1" w:rsidP="00932E01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-0.011</w:t>
            </w:r>
          </w:p>
        </w:tc>
      </w:tr>
    </w:tbl>
    <w:p w14:paraId="1D227219" w14:textId="164F8AEF" w:rsidR="000F37EA" w:rsidRPr="00F67149" w:rsidRDefault="006D6FCF" w:rsidP="00976FE7">
      <w:pPr>
        <w:autoSpaceDE w:val="0"/>
        <w:autoSpaceDN w:val="0"/>
        <w:adjustRightInd w:val="0"/>
        <w:ind w:left="714" w:right="193" w:hanging="572"/>
        <w:rPr>
          <w:color w:val="4D565E"/>
          <w:sz w:val="16"/>
          <w:szCs w:val="16"/>
        </w:rPr>
      </w:pPr>
      <w:r w:rsidRPr="00F67149">
        <w:rPr>
          <w:color w:val="4D565E"/>
          <w:sz w:val="16"/>
          <w:szCs w:val="16"/>
          <w:vertAlign w:val="superscript"/>
        </w:rPr>
        <w:t>1/</w:t>
      </w:r>
      <w:r w:rsidRPr="00F67149">
        <w:rPr>
          <w:color w:val="4D565E"/>
          <w:sz w:val="18"/>
          <w:szCs w:val="16"/>
          <w:vertAlign w:val="superscript"/>
        </w:rPr>
        <w:tab/>
      </w:r>
      <w:r w:rsidRPr="00F67149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F67149">
        <w:rPr>
          <w:smallCaps/>
          <w:color w:val="4D565E"/>
          <w:sz w:val="16"/>
          <w:szCs w:val="16"/>
        </w:rPr>
        <w:t>inpc</w:t>
      </w:r>
      <w:r w:rsidRPr="00F67149">
        <w:rPr>
          <w:color w:val="4D565E"/>
          <w:sz w:val="16"/>
          <w:szCs w:val="16"/>
        </w:rPr>
        <w:t xml:space="preserve"> a la inflación general. </w:t>
      </w:r>
      <w:r w:rsidR="00CA1D99" w:rsidRPr="00F67149">
        <w:rPr>
          <w:color w:val="4D565E"/>
          <w:sz w:val="16"/>
          <w:szCs w:val="16"/>
        </w:rPr>
        <w:br/>
      </w:r>
      <w:r w:rsidRPr="00F67149">
        <w:rPr>
          <w:color w:val="4D565E"/>
          <w:sz w:val="16"/>
          <w:szCs w:val="16"/>
        </w:rPr>
        <w:t>Esta se calcula utilizando los ponderadores de cada subíndice, así como los precios relativos y sus respectivas variaciones.</w:t>
      </w:r>
    </w:p>
    <w:p w14:paraId="23845FFB" w14:textId="749F1FEC" w:rsidR="00333F8E" w:rsidRPr="00F67149" w:rsidRDefault="00333F8E" w:rsidP="00333F8E">
      <w:pPr>
        <w:autoSpaceDE w:val="0"/>
        <w:autoSpaceDN w:val="0"/>
        <w:adjustRightInd w:val="0"/>
        <w:ind w:left="714" w:right="193" w:hanging="572"/>
        <w:rPr>
          <w:color w:val="4D565E"/>
          <w:sz w:val="16"/>
          <w:szCs w:val="16"/>
        </w:rPr>
      </w:pPr>
      <w:r w:rsidRPr="00F67149">
        <w:rPr>
          <w:color w:val="4D565E"/>
          <w:sz w:val="16"/>
          <w:szCs w:val="16"/>
          <w:vertAlign w:val="superscript"/>
        </w:rPr>
        <w:t>2/</w:t>
      </w:r>
      <w:r w:rsidRPr="00F67149">
        <w:rPr>
          <w:color w:val="4D565E"/>
          <w:sz w:val="18"/>
          <w:szCs w:val="16"/>
          <w:vertAlign w:val="superscript"/>
        </w:rPr>
        <w:tab/>
      </w:r>
      <w:r w:rsidRPr="00F67149">
        <w:rPr>
          <w:color w:val="4D565E"/>
          <w:sz w:val="16"/>
          <w:szCs w:val="16"/>
        </w:rPr>
        <w:t xml:space="preserve">El programa de tarifas eléctricas de temporada cálida inició su periodo de vigencia, durante </w:t>
      </w:r>
      <w:r w:rsidR="00F22B0F" w:rsidRPr="00F67149">
        <w:rPr>
          <w:color w:val="4D565E"/>
          <w:sz w:val="16"/>
          <w:szCs w:val="16"/>
        </w:rPr>
        <w:t>mayo</w:t>
      </w:r>
      <w:r w:rsidRPr="00F67149">
        <w:rPr>
          <w:color w:val="4D565E"/>
          <w:sz w:val="16"/>
          <w:szCs w:val="16"/>
        </w:rPr>
        <w:t xml:space="preserve">, en las siguientes ciudades: </w:t>
      </w:r>
      <w:r w:rsidR="002242B1" w:rsidRPr="00F67149">
        <w:rPr>
          <w:color w:val="4D565E"/>
          <w:sz w:val="16"/>
          <w:szCs w:val="16"/>
        </w:rPr>
        <w:t>Mexicali, Cd. Juárez, Culiacán, Chihuahua, Hermosillo, Matamoros, Colima, La Paz, Huatabampo, Cd. Jiménez y Esperanza</w:t>
      </w:r>
      <w:r w:rsidRPr="00F67149">
        <w:rPr>
          <w:color w:val="4D565E"/>
          <w:sz w:val="16"/>
          <w:szCs w:val="16"/>
        </w:rPr>
        <w:t>.</w:t>
      </w:r>
    </w:p>
    <w:p w14:paraId="1EE4CFFC" w14:textId="63BC59B3" w:rsidR="00F34B3A" w:rsidRPr="00F67149" w:rsidRDefault="00F34B3A" w:rsidP="005162FC">
      <w:pPr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F67149">
        <w:rPr>
          <w:color w:val="4D565E"/>
          <w:sz w:val="16"/>
        </w:rPr>
        <w:t>Fuente:</w:t>
      </w:r>
      <w:r w:rsidRPr="00F67149">
        <w:rPr>
          <w:smallCaps/>
          <w:color w:val="4D565E"/>
          <w:sz w:val="16"/>
        </w:rPr>
        <w:t xml:space="preserve"> inegi</w:t>
      </w:r>
      <w:r w:rsidRPr="00F67149">
        <w:rPr>
          <w:color w:val="4D565E"/>
          <w:sz w:val="16"/>
        </w:rPr>
        <w:t>. Índice Nacional de Precios al Consumidor</w:t>
      </w:r>
      <w:r w:rsidRPr="00F67149">
        <w:rPr>
          <w:smallCaps/>
          <w:color w:val="4D565E"/>
          <w:sz w:val="16"/>
        </w:rPr>
        <w:t xml:space="preserve"> (</w:t>
      </w:r>
      <w:r w:rsidRPr="00F67149">
        <w:rPr>
          <w:smallCaps/>
          <w:color w:val="4D565E"/>
          <w:sz w:val="16"/>
          <w:szCs w:val="16"/>
        </w:rPr>
        <w:t>inpc)</w:t>
      </w:r>
      <w:r w:rsidRPr="00F67149">
        <w:rPr>
          <w:color w:val="4D565E"/>
          <w:sz w:val="16"/>
          <w:szCs w:val="16"/>
        </w:rPr>
        <w:t>, 202</w:t>
      </w:r>
      <w:r w:rsidR="008F7C21" w:rsidRPr="00F67149">
        <w:rPr>
          <w:color w:val="4D565E"/>
          <w:sz w:val="16"/>
          <w:szCs w:val="16"/>
        </w:rPr>
        <w:t>6</w:t>
      </w:r>
      <w:r w:rsidRPr="00F67149">
        <w:rPr>
          <w:color w:val="4D565E"/>
          <w:sz w:val="16"/>
          <w:szCs w:val="16"/>
        </w:rPr>
        <w:t>.</w:t>
      </w:r>
    </w:p>
    <w:p w14:paraId="596178F2" w14:textId="141382D1" w:rsidR="008F25DD" w:rsidRPr="00F67149" w:rsidRDefault="008F25DD" w:rsidP="008F25DD">
      <w:pPr>
        <w:jc w:val="left"/>
        <w:rPr>
          <w:color w:val="000000" w:themeColor="text1"/>
        </w:rPr>
      </w:pPr>
      <w:r w:rsidRPr="00F67149">
        <w:rPr>
          <w:color w:val="000000" w:themeColor="text1"/>
        </w:rPr>
        <w:br w:type="page"/>
      </w:r>
    </w:p>
    <w:p w14:paraId="7235F4AB" w14:textId="5E799559" w:rsidR="006D6FCF" w:rsidRPr="00F67149" w:rsidRDefault="006D6FCF" w:rsidP="00E74FB1">
      <w:pPr>
        <w:autoSpaceDE w:val="0"/>
        <w:autoSpaceDN w:val="0"/>
        <w:adjustRightInd w:val="0"/>
        <w:spacing w:before="200"/>
        <w:ind w:left="567"/>
        <w:rPr>
          <w:b/>
          <w:bCs/>
        </w:rPr>
      </w:pPr>
      <w:r w:rsidRPr="00F67149">
        <w:rPr>
          <w:b/>
          <w:bCs/>
          <w:smallCaps/>
        </w:rPr>
        <w:lastRenderedPageBreak/>
        <w:t>inpc</w:t>
      </w:r>
      <w:r w:rsidRPr="00F67149">
        <w:rPr>
          <w:b/>
          <w:bCs/>
        </w:rPr>
        <w:t xml:space="preserve"> por entidad y ciudad</w:t>
      </w:r>
    </w:p>
    <w:p w14:paraId="1AF83E7B" w14:textId="2B3F23D5" w:rsidR="006D6FCF" w:rsidRPr="00F67149" w:rsidRDefault="006D6FCF" w:rsidP="00E74FB1">
      <w:pPr>
        <w:autoSpaceDE w:val="0"/>
        <w:autoSpaceDN w:val="0"/>
        <w:adjustRightInd w:val="0"/>
        <w:spacing w:before="200"/>
      </w:pPr>
      <w:r w:rsidRPr="00F67149">
        <w:t xml:space="preserve">En el siguiente cuadro, se presentan las entidades federativas y ciudades en las que el </w:t>
      </w:r>
      <w:r w:rsidRPr="00F67149">
        <w:rPr>
          <w:smallCaps/>
        </w:rPr>
        <w:t>inpc</w:t>
      </w:r>
      <w:r w:rsidRPr="00F67149">
        <w:t xml:space="preserve"> alcanzó las mayores variaciones durante </w:t>
      </w:r>
      <w:r w:rsidR="00F22B0F" w:rsidRPr="00F67149">
        <w:t>mayo</w:t>
      </w:r>
      <w:r w:rsidRPr="00F67149">
        <w:t xml:space="preserve"> de 202</w:t>
      </w:r>
      <w:r w:rsidR="005E4715" w:rsidRPr="00F67149">
        <w:t>6</w:t>
      </w:r>
      <w:r w:rsidRPr="00F67149">
        <w:t>.</w:t>
      </w:r>
    </w:p>
    <w:p w14:paraId="4081BFFD" w14:textId="77777777" w:rsidR="006D6FCF" w:rsidRPr="00F67149" w:rsidRDefault="006D6FCF" w:rsidP="00E74FB1">
      <w:pPr>
        <w:pStyle w:val="n01"/>
        <w:keepLines w:val="0"/>
        <w:spacing w:before="20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F67149">
        <w:rPr>
          <w:rFonts w:ascii="Arial" w:hAnsi="Arial"/>
          <w:bCs/>
          <w:color w:val="003057"/>
          <w:sz w:val="20"/>
          <w:szCs w:val="20"/>
        </w:rPr>
        <w:t>Cuadro 3</w:t>
      </w:r>
    </w:p>
    <w:p w14:paraId="4CAF1571" w14:textId="38C9EB84" w:rsidR="006D6FCF" w:rsidRPr="00F67149" w:rsidRDefault="00F34B3A" w:rsidP="0017183B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F67149">
        <w:rPr>
          <w:b/>
          <w:bCs/>
          <w:iCs/>
          <w:color w:val="003057"/>
          <w:sz w:val="22"/>
          <w:szCs w:val="22"/>
        </w:rPr>
        <w:t>V</w:t>
      </w:r>
      <w:r w:rsidR="006D6FCF" w:rsidRPr="00F67149">
        <w:rPr>
          <w:b/>
          <w:bCs/>
          <w:iCs/>
          <w:color w:val="003057"/>
          <w:sz w:val="22"/>
          <w:szCs w:val="22"/>
        </w:rPr>
        <w:t>ariaci</w:t>
      </w:r>
      <w:r w:rsidR="006539F6" w:rsidRPr="00F67149">
        <w:rPr>
          <w:b/>
          <w:bCs/>
          <w:iCs/>
          <w:color w:val="003057"/>
          <w:sz w:val="22"/>
          <w:szCs w:val="22"/>
        </w:rPr>
        <w:t>ones más significativas</w:t>
      </w:r>
      <w:r w:rsidR="006D6FCF" w:rsidRPr="00F67149">
        <w:rPr>
          <w:b/>
          <w:bCs/>
          <w:color w:val="003057"/>
          <w:spacing w:val="1"/>
          <w:sz w:val="22"/>
          <w:szCs w:val="22"/>
        </w:rPr>
        <w:t xml:space="preserve"> del </w:t>
      </w:r>
      <w:r w:rsidR="00843BC0" w:rsidRPr="00F67149">
        <w:rPr>
          <w:b/>
          <w:bCs/>
          <w:color w:val="003057"/>
          <w:sz w:val="22"/>
          <w:szCs w:val="22"/>
        </w:rPr>
        <w:t>Índice Nacional de Precios al Consumidor</w:t>
      </w:r>
      <w:r w:rsidR="006539F6" w:rsidRPr="00F67149">
        <w:rPr>
          <w:b/>
          <w:bCs/>
          <w:color w:val="003057"/>
          <w:sz w:val="22"/>
          <w:szCs w:val="22"/>
        </w:rPr>
        <w:t>,</w:t>
      </w:r>
      <w:r w:rsidR="001C0C78" w:rsidRPr="00F67149">
        <w:rPr>
          <w:b/>
          <w:bCs/>
          <w:color w:val="003057"/>
          <w:sz w:val="22"/>
          <w:szCs w:val="22"/>
        </w:rPr>
        <w:t xml:space="preserve"> </w:t>
      </w:r>
      <w:r w:rsidR="00E74FB1" w:rsidRPr="00F67149">
        <w:rPr>
          <w:b/>
          <w:bCs/>
          <w:color w:val="003057"/>
          <w:sz w:val="22"/>
          <w:szCs w:val="22"/>
        </w:rPr>
        <w:br/>
      </w:r>
      <w:r w:rsidR="001C0C78" w:rsidRPr="00F67149">
        <w:rPr>
          <w:b/>
          <w:bCs/>
          <w:color w:val="003057"/>
          <w:sz w:val="22"/>
          <w:szCs w:val="22"/>
        </w:rPr>
        <w:t>según entidad federativa y ciudad</w:t>
      </w:r>
      <w:r w:rsidR="006539F6" w:rsidRPr="00F67149">
        <w:rPr>
          <w:b/>
          <w:bCs/>
          <w:color w:val="003057"/>
          <w:sz w:val="22"/>
          <w:szCs w:val="22"/>
          <w:vertAlign w:val="superscript"/>
        </w:rPr>
        <w:t>1/</w:t>
      </w:r>
    </w:p>
    <w:p w14:paraId="73D6634B" w14:textId="310F70DE" w:rsidR="006D6FCF" w:rsidRPr="00F67149" w:rsidRDefault="00F22B0F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F67149">
        <w:rPr>
          <w:color w:val="27251F"/>
          <w:position w:val="-1"/>
          <w:sz w:val="20"/>
          <w:szCs w:val="20"/>
        </w:rPr>
        <w:t>mayo</w:t>
      </w:r>
      <w:r w:rsidR="001C0C78" w:rsidRPr="00F67149">
        <w:rPr>
          <w:color w:val="27251F"/>
          <w:position w:val="-1"/>
          <w:sz w:val="20"/>
          <w:szCs w:val="20"/>
        </w:rPr>
        <w:t xml:space="preserve"> de 2026</w:t>
      </w:r>
    </w:p>
    <w:p w14:paraId="1C6A90FA" w14:textId="3396BC7E" w:rsidR="002F6D27" w:rsidRPr="00F67149" w:rsidRDefault="006539F6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F67149">
        <w:rPr>
          <w:bCs/>
          <w:color w:val="27251F"/>
          <w:spacing w:val="1"/>
          <w:sz w:val="18"/>
          <w:szCs w:val="18"/>
        </w:rPr>
        <w:t>(variación porcentual)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7E26CE" w:rsidRPr="00F67149" w14:paraId="33217BF0" w14:textId="77777777" w:rsidTr="002A712B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22429EAA" w14:textId="1F94FDC5" w:rsidR="007E26CE" w:rsidRPr="00F67149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ariació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n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70CD9AF3" w14:textId="7D236547" w:rsidR="007E26CE" w:rsidRPr="00F67149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147B8605" w14:textId="6B167935" w:rsidR="007E26CE" w:rsidRPr="00F67149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61D13D17" w14:textId="30C6FE49" w:rsidR="007E26CE" w:rsidRPr="00F67149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</w:tr>
      <w:tr w:rsidR="007E26CE" w:rsidRPr="00F67149" w14:paraId="49DE772A" w14:textId="77777777" w:rsidTr="002A712B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6571628C" w14:textId="50F59ACA" w:rsidR="007E26CE" w:rsidRPr="00F67149" w:rsidRDefault="007E26CE" w:rsidP="00207FA9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D9511A" w:rsidRPr="00F67149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2242B1" w:rsidRPr="00F67149" w14:paraId="2E0272AD" w14:textId="77777777" w:rsidTr="00932E01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126DC7D4" w14:textId="2442D873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Hidalgo</w:t>
            </w:r>
          </w:p>
        </w:tc>
        <w:tc>
          <w:tcPr>
            <w:tcW w:w="714" w:type="pct"/>
            <w:vAlign w:val="center"/>
          </w:tcPr>
          <w:p w14:paraId="1897D1BB" w14:textId="169B7585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785" w:type="pct"/>
            <w:noWrap/>
            <w:vAlign w:val="center"/>
            <w:hideMark/>
          </w:tcPr>
          <w:p w14:paraId="5995A807" w14:textId="2910ABA1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Sinaloa</w:t>
            </w:r>
          </w:p>
        </w:tc>
        <w:tc>
          <w:tcPr>
            <w:tcW w:w="716" w:type="pct"/>
            <w:noWrap/>
            <w:vAlign w:val="center"/>
            <w:hideMark/>
          </w:tcPr>
          <w:p w14:paraId="5D5C0396" w14:textId="09CD7001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-3.26</w:t>
            </w:r>
          </w:p>
        </w:tc>
      </w:tr>
      <w:tr w:rsidR="002242B1" w:rsidRPr="00F67149" w14:paraId="3E5F22AF" w14:textId="77777777" w:rsidTr="00932E01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2EF620E1" w14:textId="63C2537C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Yucatán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3581CE6" w14:textId="1D41E418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2F9441" w14:textId="114AD31F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Sonora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C575B86" w14:textId="457809DD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-2.88</w:t>
            </w:r>
          </w:p>
        </w:tc>
      </w:tr>
      <w:tr w:rsidR="002242B1" w:rsidRPr="00F67149" w14:paraId="63C969C0" w14:textId="77777777" w:rsidTr="00932E01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62C268EA" w14:textId="5C2904B3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Jalisco</w:t>
            </w:r>
          </w:p>
        </w:tc>
        <w:tc>
          <w:tcPr>
            <w:tcW w:w="714" w:type="pct"/>
            <w:vAlign w:val="center"/>
          </w:tcPr>
          <w:p w14:paraId="573FD4F0" w14:textId="184ECDB2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785" w:type="pct"/>
            <w:noWrap/>
            <w:vAlign w:val="center"/>
            <w:hideMark/>
          </w:tcPr>
          <w:p w14:paraId="09EF6282" w14:textId="40D0958F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16" w:type="pct"/>
            <w:noWrap/>
            <w:vAlign w:val="center"/>
            <w:hideMark/>
          </w:tcPr>
          <w:p w14:paraId="3FA2CE19" w14:textId="2DEECC82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-1.69</w:t>
            </w:r>
          </w:p>
        </w:tc>
      </w:tr>
      <w:tr w:rsidR="002242B1" w:rsidRPr="00F67149" w14:paraId="18A2D2A3" w14:textId="77777777" w:rsidTr="00932E01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EACE54" w14:textId="7CD1B01C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Michoacán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AFA55B8" w14:textId="0A75A21C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D8EC4E9" w14:textId="18CF6BFD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Baja California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924ECF1" w14:textId="4E9B637E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-1.35</w:t>
            </w:r>
          </w:p>
        </w:tc>
      </w:tr>
      <w:tr w:rsidR="002242B1" w:rsidRPr="00F67149" w14:paraId="2538CD7F" w14:textId="77777777" w:rsidTr="00932E01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39777F12" w14:textId="1C6259BF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Veracruz</w:t>
            </w:r>
          </w:p>
        </w:tc>
        <w:tc>
          <w:tcPr>
            <w:tcW w:w="714" w:type="pct"/>
            <w:vAlign w:val="center"/>
          </w:tcPr>
          <w:p w14:paraId="3852B6CC" w14:textId="61877A98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785" w:type="pct"/>
            <w:noWrap/>
            <w:vAlign w:val="center"/>
            <w:hideMark/>
          </w:tcPr>
          <w:p w14:paraId="7DD4D035" w14:textId="75D9C344" w:rsidR="002242B1" w:rsidRPr="00F67149" w:rsidRDefault="002242B1" w:rsidP="00932E01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Tamaulipas</w:t>
            </w:r>
          </w:p>
        </w:tc>
        <w:tc>
          <w:tcPr>
            <w:tcW w:w="716" w:type="pct"/>
            <w:noWrap/>
            <w:vAlign w:val="center"/>
            <w:hideMark/>
          </w:tcPr>
          <w:p w14:paraId="68447491" w14:textId="78BE801E" w:rsidR="002242B1" w:rsidRPr="00F67149" w:rsidRDefault="002242B1" w:rsidP="00932E01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-0.57</w:t>
            </w:r>
          </w:p>
        </w:tc>
      </w:tr>
      <w:tr w:rsidR="007E26CE" w:rsidRPr="00F67149" w14:paraId="3E946C1C" w14:textId="77777777" w:rsidTr="002A712B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B5E5FF8" w14:textId="18CC183D" w:rsidR="007E26CE" w:rsidRPr="00F67149" w:rsidRDefault="007E26CE" w:rsidP="00207FA9">
            <w:pPr>
              <w:jc w:val="center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2242B1" w:rsidRPr="00F67149" w14:paraId="79E586D4" w14:textId="77777777" w:rsidTr="00932E01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40B3AEF4" w14:textId="0FA06EF0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San Andrés Tuxtla, Ver.</w:t>
            </w:r>
          </w:p>
        </w:tc>
        <w:tc>
          <w:tcPr>
            <w:tcW w:w="714" w:type="pct"/>
            <w:vAlign w:val="center"/>
          </w:tcPr>
          <w:p w14:paraId="484B9DC8" w14:textId="3558DB7B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785" w:type="pct"/>
            <w:noWrap/>
            <w:vAlign w:val="center"/>
            <w:hideMark/>
          </w:tcPr>
          <w:p w14:paraId="0F8E7863" w14:textId="2FA55B55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Esperanza, Son.</w:t>
            </w:r>
          </w:p>
        </w:tc>
        <w:tc>
          <w:tcPr>
            <w:tcW w:w="716" w:type="pct"/>
            <w:noWrap/>
            <w:vAlign w:val="center"/>
            <w:hideMark/>
          </w:tcPr>
          <w:p w14:paraId="67AD2EB3" w14:textId="7021A662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-3.38</w:t>
            </w:r>
          </w:p>
        </w:tc>
      </w:tr>
      <w:tr w:rsidR="002242B1" w:rsidRPr="00F67149" w14:paraId="105A6479" w14:textId="77777777" w:rsidTr="00932E01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7572723E" w14:textId="7CAF91C3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 xml:space="preserve">Pachuca, </w:t>
            </w:r>
            <w:proofErr w:type="spellStart"/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Hgo</w:t>
            </w:r>
            <w:proofErr w:type="spellEnd"/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42959ED9" w14:textId="7B8FC220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5444DCB6" w14:textId="1F62908C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Culiacán, Sin.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0D401EA" w14:textId="4AEBA811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-3.26</w:t>
            </w:r>
          </w:p>
        </w:tc>
      </w:tr>
      <w:tr w:rsidR="002242B1" w:rsidRPr="00F67149" w14:paraId="50241A29" w14:textId="77777777" w:rsidTr="00932E01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76CD302C" w14:textId="7233D4FB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Tepatitlán, Jal.</w:t>
            </w:r>
          </w:p>
        </w:tc>
        <w:tc>
          <w:tcPr>
            <w:tcW w:w="714" w:type="pct"/>
            <w:vAlign w:val="center"/>
          </w:tcPr>
          <w:p w14:paraId="38BE0D5C" w14:textId="76C24013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785" w:type="pct"/>
            <w:noWrap/>
            <w:vAlign w:val="center"/>
          </w:tcPr>
          <w:p w14:paraId="73DEF504" w14:textId="51669DB0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Mexicali, B.C.</w:t>
            </w:r>
          </w:p>
        </w:tc>
        <w:tc>
          <w:tcPr>
            <w:tcW w:w="716" w:type="pct"/>
            <w:noWrap/>
            <w:vAlign w:val="center"/>
          </w:tcPr>
          <w:p w14:paraId="4B6A82AE" w14:textId="600073CE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-3.04</w:t>
            </w:r>
          </w:p>
        </w:tc>
      </w:tr>
      <w:tr w:rsidR="002242B1" w:rsidRPr="00F67149" w14:paraId="52E54DF3" w14:textId="77777777" w:rsidTr="00932E01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40C85A4" w14:textId="1AC59BEC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 xml:space="preserve">Cortazar, </w:t>
            </w:r>
            <w:proofErr w:type="spellStart"/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Gto</w:t>
            </w:r>
            <w:proofErr w:type="spellEnd"/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F6FA9E3" w14:textId="2E26BCAA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59DB7D8" w14:textId="17B1311C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Huatabampo, Son.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4EA2B422" w14:textId="7929C68F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-2.96</w:t>
            </w:r>
          </w:p>
        </w:tc>
      </w:tr>
      <w:tr w:rsidR="002242B1" w:rsidRPr="00F67149" w14:paraId="0ACAB20B" w14:textId="77777777" w:rsidTr="00932E01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41EC35B3" w14:textId="2AE07237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Coatzacoalcos, Ver.</w:t>
            </w:r>
          </w:p>
        </w:tc>
        <w:tc>
          <w:tcPr>
            <w:tcW w:w="714" w:type="pct"/>
            <w:vAlign w:val="center"/>
          </w:tcPr>
          <w:p w14:paraId="1DD4E660" w14:textId="3D5BD303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785" w:type="pct"/>
            <w:noWrap/>
            <w:vAlign w:val="center"/>
          </w:tcPr>
          <w:p w14:paraId="30C0D91D" w14:textId="6BECA37A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Hermosillo, Son.</w:t>
            </w:r>
          </w:p>
        </w:tc>
        <w:tc>
          <w:tcPr>
            <w:tcW w:w="716" w:type="pct"/>
            <w:noWrap/>
            <w:vAlign w:val="center"/>
          </w:tcPr>
          <w:p w14:paraId="7155FCA8" w14:textId="46E8AA39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-2.70</w:t>
            </w:r>
          </w:p>
        </w:tc>
      </w:tr>
      <w:tr w:rsidR="002242B1" w:rsidRPr="00F67149" w14:paraId="0B307D14" w14:textId="77777777" w:rsidTr="00932E01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D1D10F6" w14:textId="7C30AEA9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 xml:space="preserve">Tulancingo, </w:t>
            </w:r>
            <w:proofErr w:type="spellStart"/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Hgo</w:t>
            </w:r>
            <w:proofErr w:type="spellEnd"/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7F207359" w14:textId="4A38C525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6CD83989" w14:textId="23D33D29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La Paz, B.C.S.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3E2421C6" w14:textId="647ED698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-1.69</w:t>
            </w:r>
          </w:p>
        </w:tc>
      </w:tr>
      <w:tr w:rsidR="002242B1" w:rsidRPr="00F67149" w14:paraId="1002B19F" w14:textId="77777777" w:rsidTr="00932E01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5E3B1B11" w14:textId="6CE28665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 xml:space="preserve">Mérida, </w:t>
            </w:r>
            <w:proofErr w:type="spellStart"/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Yuc</w:t>
            </w:r>
            <w:proofErr w:type="spellEnd"/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vAlign w:val="center"/>
          </w:tcPr>
          <w:p w14:paraId="1C8A3ADD" w14:textId="582989EB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785" w:type="pct"/>
            <w:noWrap/>
            <w:vAlign w:val="center"/>
          </w:tcPr>
          <w:p w14:paraId="02EC647E" w14:textId="55B661DF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 xml:space="preserve">Matamoros, </w:t>
            </w:r>
            <w:proofErr w:type="spellStart"/>
            <w:r w:rsidRPr="00F67149">
              <w:rPr>
                <w:color w:val="000000"/>
                <w:sz w:val="16"/>
                <w:szCs w:val="16"/>
              </w:rPr>
              <w:t>Tamps</w:t>
            </w:r>
            <w:proofErr w:type="spellEnd"/>
            <w:r w:rsidRPr="00F67149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41D7D492" w14:textId="78326055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-1.10</w:t>
            </w:r>
          </w:p>
        </w:tc>
      </w:tr>
      <w:tr w:rsidR="002242B1" w:rsidRPr="00F67149" w14:paraId="2ACF5575" w14:textId="77777777" w:rsidTr="00932E01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5264DD4E" w14:textId="559BBA2E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Morelia, Mich.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28ACA30" w14:textId="3C4AB3D1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114DF155" w14:textId="2B5EC8CC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Cd. Juárez, Chih.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76300226" w14:textId="73559DDC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-0.93</w:t>
            </w:r>
          </w:p>
        </w:tc>
      </w:tr>
      <w:tr w:rsidR="002242B1" w:rsidRPr="00F67149" w14:paraId="76DF6C3D" w14:textId="77777777" w:rsidTr="00932E01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6F0E2179" w14:textId="562A169C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Guadalajara, Jal.</w:t>
            </w:r>
          </w:p>
        </w:tc>
        <w:tc>
          <w:tcPr>
            <w:tcW w:w="714" w:type="pct"/>
            <w:vAlign w:val="center"/>
          </w:tcPr>
          <w:p w14:paraId="0C271319" w14:textId="13BE4B5C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785" w:type="pct"/>
            <w:noWrap/>
            <w:vAlign w:val="center"/>
          </w:tcPr>
          <w:p w14:paraId="74E17068" w14:textId="29D26FA0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Cd. Jiménez, Chih.</w:t>
            </w:r>
          </w:p>
        </w:tc>
        <w:tc>
          <w:tcPr>
            <w:tcW w:w="716" w:type="pct"/>
            <w:noWrap/>
            <w:vAlign w:val="center"/>
          </w:tcPr>
          <w:p w14:paraId="07A2428A" w14:textId="31C4B0D2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-0.51</w:t>
            </w:r>
          </w:p>
        </w:tc>
      </w:tr>
      <w:tr w:rsidR="002242B1" w:rsidRPr="00F67149" w14:paraId="6968ACF8" w14:textId="77777777" w:rsidTr="00932E01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744864A1" w14:textId="79EFB99D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F67149">
              <w:rPr>
                <w:color w:val="000000" w:themeColor="text1"/>
                <w:sz w:val="16"/>
                <w:szCs w:val="16"/>
                <w:lang w:val="es-ES"/>
              </w:rPr>
              <w:t>Zacatecas, Zac.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18497A17" w14:textId="558DF1C2" w:rsidR="002242B1" w:rsidRPr="00F67149" w:rsidRDefault="002242B1" w:rsidP="00932E01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2B8780D9" w14:textId="6F47C379" w:rsidR="002242B1" w:rsidRPr="00F67149" w:rsidRDefault="002242B1" w:rsidP="00932E01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 xml:space="preserve">Oaxaca, </w:t>
            </w:r>
            <w:proofErr w:type="spellStart"/>
            <w:r w:rsidRPr="00F67149">
              <w:rPr>
                <w:color w:val="000000"/>
                <w:sz w:val="16"/>
                <w:szCs w:val="16"/>
              </w:rPr>
              <w:t>Oax</w:t>
            </w:r>
            <w:proofErr w:type="spellEnd"/>
            <w:r w:rsidRPr="00F67149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0866C38D" w14:textId="2756E1EE" w:rsidR="002242B1" w:rsidRPr="00F67149" w:rsidRDefault="002242B1" w:rsidP="00932E01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-0.44</w:t>
            </w:r>
          </w:p>
        </w:tc>
      </w:tr>
    </w:tbl>
    <w:p w14:paraId="6FC0A180" w14:textId="3D913DEA" w:rsidR="006D6FCF" w:rsidRPr="00F67149" w:rsidRDefault="0092481D" w:rsidP="005644C9">
      <w:pPr>
        <w:autoSpaceDE w:val="0"/>
        <w:autoSpaceDN w:val="0"/>
        <w:adjustRightInd w:val="0"/>
        <w:ind w:left="709" w:right="113" w:hanging="567"/>
        <w:rPr>
          <w:rStyle w:val="Hipervnculo"/>
          <w:color w:val="4D565E"/>
          <w:sz w:val="16"/>
          <w:szCs w:val="28"/>
          <w:u w:val="none"/>
        </w:rPr>
      </w:pPr>
      <w:r w:rsidRPr="00F67149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E86FCC" w:rsidRPr="00F67149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6D6FCF" w:rsidRPr="00F67149">
        <w:rPr>
          <w:rStyle w:val="Hipervnculo"/>
          <w:color w:val="4D565E"/>
          <w:sz w:val="18"/>
          <w:szCs w:val="28"/>
          <w:u w:val="none"/>
        </w:rPr>
        <w:tab/>
      </w:r>
      <w:r w:rsidR="006D6FCF" w:rsidRPr="00F67149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r w:rsidR="006D6FCF" w:rsidRPr="00F67149">
        <w:rPr>
          <w:rStyle w:val="Hipervnculo"/>
          <w:smallCaps/>
          <w:color w:val="4D565E"/>
          <w:sz w:val="16"/>
          <w:szCs w:val="28"/>
          <w:u w:val="none"/>
        </w:rPr>
        <w:t>inpc</w:t>
      </w:r>
      <w:r w:rsidR="006D6FCF" w:rsidRPr="00F67149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40807E84" w14:textId="77777777" w:rsidR="008F25DD" w:rsidRPr="00F67149" w:rsidRDefault="004F110F" w:rsidP="00CF2127">
      <w:pPr>
        <w:autoSpaceDE w:val="0"/>
        <w:autoSpaceDN w:val="0"/>
        <w:adjustRightInd w:val="0"/>
        <w:ind w:left="709" w:right="113" w:hanging="567"/>
        <w:rPr>
          <w:rStyle w:val="Hipervnculo"/>
          <w:color w:val="4D565E"/>
          <w:sz w:val="16"/>
          <w:szCs w:val="16"/>
          <w:u w:val="none"/>
          <w:lang w:val="es-ES"/>
        </w:rPr>
      </w:pPr>
      <w:r w:rsidRPr="00F67149">
        <w:rPr>
          <w:color w:val="4D565E"/>
          <w:sz w:val="16"/>
          <w:szCs w:val="16"/>
          <w:lang w:val="es-ES"/>
        </w:rPr>
        <w:t>Fuente:</w:t>
      </w:r>
      <w:r w:rsidRPr="00F67149">
        <w:tab/>
      </w:r>
      <w:r w:rsidRPr="00F67149">
        <w:rPr>
          <w:smallCaps/>
          <w:color w:val="4D565E"/>
          <w:sz w:val="16"/>
          <w:szCs w:val="16"/>
          <w:lang w:val="es-ES"/>
        </w:rPr>
        <w:t>inegi</w:t>
      </w:r>
      <w:r w:rsidRPr="00F67149">
        <w:rPr>
          <w:color w:val="4D565E"/>
          <w:sz w:val="16"/>
          <w:szCs w:val="16"/>
          <w:lang w:val="es-ES"/>
        </w:rPr>
        <w:t>. Índice Nacional de Precios al Consumidor</w:t>
      </w:r>
      <w:r w:rsidRPr="00F67149">
        <w:rPr>
          <w:smallCaps/>
          <w:color w:val="4D565E"/>
          <w:sz w:val="16"/>
          <w:szCs w:val="16"/>
          <w:lang w:val="es-ES"/>
        </w:rPr>
        <w:t xml:space="preserve"> (inpc)</w:t>
      </w:r>
      <w:r w:rsidRPr="00F67149">
        <w:rPr>
          <w:color w:val="4D565E"/>
          <w:sz w:val="16"/>
          <w:szCs w:val="16"/>
          <w:lang w:val="es-ES"/>
        </w:rPr>
        <w:t>, 202</w:t>
      </w:r>
      <w:r w:rsidR="008F7C21" w:rsidRPr="00F67149">
        <w:rPr>
          <w:color w:val="4D565E"/>
          <w:sz w:val="16"/>
          <w:szCs w:val="16"/>
          <w:lang w:val="es-ES"/>
        </w:rPr>
        <w:t>6</w:t>
      </w:r>
      <w:r w:rsidRPr="00F67149">
        <w:rPr>
          <w:rStyle w:val="Hipervnculo"/>
          <w:color w:val="4D565E"/>
          <w:sz w:val="16"/>
          <w:szCs w:val="16"/>
          <w:u w:val="none"/>
          <w:lang w:val="es-ES"/>
        </w:rPr>
        <w:t>.</w:t>
      </w:r>
    </w:p>
    <w:p w14:paraId="2781FA4E" w14:textId="6D5A6924" w:rsidR="000929AC" w:rsidRPr="00F67149" w:rsidRDefault="00DD7495" w:rsidP="00CF2127">
      <w:pPr>
        <w:autoSpaceDE w:val="0"/>
        <w:autoSpaceDN w:val="0"/>
        <w:adjustRightInd w:val="0"/>
        <w:ind w:left="709" w:right="113" w:hanging="567"/>
        <w:rPr>
          <w:color w:val="000000" w:themeColor="text1"/>
          <w:sz w:val="16"/>
          <w:szCs w:val="16"/>
        </w:rPr>
      </w:pPr>
      <w:r w:rsidRPr="00F67149">
        <w:rPr>
          <w:b/>
          <w:bCs/>
          <w:smallCaps/>
        </w:rPr>
        <w:t xml:space="preserve"> </w:t>
      </w:r>
      <w:r w:rsidRPr="00F67149">
        <w:rPr>
          <w:b/>
          <w:bCs/>
          <w:smallCaps/>
        </w:rPr>
        <w:br w:type="page"/>
      </w:r>
    </w:p>
    <w:p w14:paraId="54718DD9" w14:textId="77777777" w:rsidR="006D6FCF" w:rsidRPr="00F67149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F67149">
        <w:rPr>
          <w:b/>
          <w:bCs/>
          <w:smallCaps/>
        </w:rPr>
        <w:lastRenderedPageBreak/>
        <w:t>inpc</w:t>
      </w:r>
      <w:r w:rsidRPr="00F67149">
        <w:rPr>
          <w:b/>
          <w:bCs/>
        </w:rPr>
        <w:t xml:space="preserve"> por finalidades del consumo</w:t>
      </w:r>
    </w:p>
    <w:p w14:paraId="727FF9D2" w14:textId="77777777" w:rsidR="0017183B" w:rsidRPr="00F67149" w:rsidRDefault="0017183B" w:rsidP="0017183B">
      <w:pPr>
        <w:widowControl w:val="0"/>
        <w:autoSpaceDE w:val="0"/>
        <w:autoSpaceDN w:val="0"/>
        <w:adjustRightInd w:val="0"/>
      </w:pPr>
    </w:p>
    <w:p w14:paraId="235BA2EA" w14:textId="058F3EF6" w:rsidR="006D6FCF" w:rsidRPr="00F67149" w:rsidRDefault="006D6FCF" w:rsidP="0017183B">
      <w:pPr>
        <w:widowControl w:val="0"/>
        <w:autoSpaceDE w:val="0"/>
        <w:autoSpaceDN w:val="0"/>
        <w:adjustRightInd w:val="0"/>
      </w:pPr>
      <w:r w:rsidRPr="00F67149">
        <w:t xml:space="preserve">A continuación, se muestra el comportamiento de los subíndices que integran el </w:t>
      </w:r>
      <w:r w:rsidRPr="00F67149">
        <w:rPr>
          <w:smallCaps/>
        </w:rPr>
        <w:t>inpc</w:t>
      </w:r>
      <w:r w:rsidRPr="00F67149">
        <w:t>,</w:t>
      </w:r>
      <w:r w:rsidR="009841DD" w:rsidRPr="00F67149">
        <w:br/>
        <w:t>para</w:t>
      </w:r>
      <w:r w:rsidRPr="00F67149">
        <w:t xml:space="preserve"> </w:t>
      </w:r>
      <w:r w:rsidR="00F22B0F" w:rsidRPr="00F67149">
        <w:t>mayo</w:t>
      </w:r>
      <w:r w:rsidRPr="00F67149">
        <w:t xml:space="preserve"> de 202</w:t>
      </w:r>
      <w:r w:rsidR="005E4715" w:rsidRPr="00F67149">
        <w:t>6</w:t>
      </w:r>
      <w:r w:rsidRPr="00F67149">
        <w:t>, según la Clasificación del Consumo Individual por Finalidades</w:t>
      </w:r>
      <w:r w:rsidRPr="00F67149">
        <w:rPr>
          <w:vertAlign w:val="superscript"/>
        </w:rPr>
        <w:footnoteReference w:id="2"/>
      </w:r>
      <w:r w:rsidRPr="00F67149">
        <w:t xml:space="preserve"> que se utiliza internacionalmente para los índices de precios al consumidor</w:t>
      </w:r>
      <w:r w:rsidR="00841667" w:rsidRPr="00F67149">
        <w:t>.</w:t>
      </w:r>
    </w:p>
    <w:p w14:paraId="3AAF0062" w14:textId="77777777" w:rsidR="0017183B" w:rsidRPr="00F67149" w:rsidRDefault="0017183B" w:rsidP="0017183B">
      <w:pPr>
        <w:widowControl w:val="0"/>
        <w:autoSpaceDE w:val="0"/>
        <w:autoSpaceDN w:val="0"/>
        <w:adjustRightInd w:val="0"/>
      </w:pPr>
    </w:p>
    <w:p w14:paraId="0D859FC3" w14:textId="77777777" w:rsidR="006D6FCF" w:rsidRPr="00F67149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F67149">
        <w:rPr>
          <w:rFonts w:ascii="Arial" w:hAnsi="Arial"/>
          <w:bCs/>
          <w:color w:val="003057"/>
          <w:sz w:val="20"/>
          <w:szCs w:val="20"/>
        </w:rPr>
        <w:t>Cuadro 4</w:t>
      </w:r>
    </w:p>
    <w:p w14:paraId="1BA37427" w14:textId="5BE70C5A" w:rsidR="00843BC0" w:rsidRPr="00F67149" w:rsidRDefault="00F34B3A" w:rsidP="00DE3817">
      <w:pPr>
        <w:autoSpaceDE w:val="0"/>
        <w:autoSpaceDN w:val="0"/>
        <w:adjustRightInd w:val="0"/>
        <w:jc w:val="center"/>
        <w:rPr>
          <w:b/>
          <w:bCs/>
          <w:smallCaps/>
          <w:color w:val="003057"/>
          <w:sz w:val="22"/>
          <w:szCs w:val="22"/>
        </w:rPr>
      </w:pPr>
      <w:r w:rsidRPr="00F67149">
        <w:rPr>
          <w:b/>
          <w:bCs/>
          <w:iCs/>
          <w:color w:val="003057"/>
          <w:sz w:val="22"/>
          <w:szCs w:val="22"/>
        </w:rPr>
        <w:t>V</w:t>
      </w:r>
      <w:r w:rsidR="006D6FCF" w:rsidRPr="00F67149">
        <w:rPr>
          <w:b/>
          <w:bCs/>
          <w:iCs/>
          <w:color w:val="003057"/>
          <w:sz w:val="22"/>
          <w:szCs w:val="22"/>
        </w:rPr>
        <w:t>ariaci</w:t>
      </w:r>
      <w:r w:rsidR="00FA0A9D" w:rsidRPr="00F67149">
        <w:rPr>
          <w:b/>
          <w:bCs/>
          <w:iCs/>
          <w:color w:val="003057"/>
          <w:sz w:val="22"/>
          <w:szCs w:val="22"/>
        </w:rPr>
        <w:t>ó</w:t>
      </w:r>
      <w:r w:rsidR="00CF2127" w:rsidRPr="00F67149">
        <w:rPr>
          <w:b/>
          <w:bCs/>
          <w:iCs/>
          <w:color w:val="003057"/>
          <w:sz w:val="22"/>
          <w:szCs w:val="22"/>
        </w:rPr>
        <w:t>n</w:t>
      </w:r>
      <w:r w:rsidR="006D6FCF" w:rsidRPr="00F67149">
        <w:rPr>
          <w:b/>
          <w:bCs/>
          <w:iCs/>
          <w:color w:val="003057"/>
          <w:sz w:val="22"/>
          <w:szCs w:val="22"/>
        </w:rPr>
        <w:t xml:space="preserve"> del</w:t>
      </w:r>
      <w:r w:rsidR="006D6FCF" w:rsidRPr="00F67149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F67149">
        <w:rPr>
          <w:b/>
          <w:bCs/>
          <w:color w:val="003057"/>
          <w:sz w:val="22"/>
          <w:szCs w:val="22"/>
        </w:rPr>
        <w:t>Índice Nacional de Precios al Consumidor</w:t>
      </w:r>
      <w:r w:rsidR="008271C1" w:rsidRPr="00F67149">
        <w:rPr>
          <w:b/>
          <w:bCs/>
          <w:color w:val="003057"/>
          <w:sz w:val="22"/>
          <w:szCs w:val="22"/>
        </w:rPr>
        <w:t xml:space="preserve"> (</w:t>
      </w:r>
      <w:r w:rsidR="008271C1" w:rsidRPr="00F67149">
        <w:rPr>
          <w:b/>
          <w:bCs/>
          <w:smallCaps/>
          <w:color w:val="003057"/>
          <w:sz w:val="22"/>
          <w:szCs w:val="22"/>
        </w:rPr>
        <w:t>inpc</w:t>
      </w:r>
      <w:r w:rsidR="008271C1" w:rsidRPr="00F67149">
        <w:rPr>
          <w:b/>
          <w:bCs/>
          <w:color w:val="003057"/>
          <w:sz w:val="22"/>
          <w:szCs w:val="22"/>
        </w:rPr>
        <w:t>)</w:t>
      </w:r>
    </w:p>
    <w:p w14:paraId="16F09061" w14:textId="32089066" w:rsidR="006D6FCF" w:rsidRPr="00F67149" w:rsidRDefault="006D6FCF" w:rsidP="00DE381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F67149">
        <w:rPr>
          <w:bCs/>
          <w:color w:val="003057"/>
          <w:spacing w:val="1"/>
          <w:sz w:val="20"/>
          <w:szCs w:val="20"/>
        </w:rPr>
        <w:t>clasificación del consumo individual por finalidades</w:t>
      </w:r>
    </w:p>
    <w:p w14:paraId="25DF8779" w14:textId="480FAF46" w:rsidR="006D6FCF" w:rsidRPr="00F67149" w:rsidRDefault="00F22B0F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20"/>
          <w:szCs w:val="20"/>
        </w:rPr>
      </w:pPr>
      <w:r w:rsidRPr="00F67149">
        <w:rPr>
          <w:bCs/>
          <w:color w:val="27251F"/>
          <w:spacing w:val="1"/>
          <w:sz w:val="20"/>
          <w:szCs w:val="20"/>
        </w:rPr>
        <w:t>mayo</w:t>
      </w:r>
      <w:r w:rsidR="006D6FCF" w:rsidRPr="00F67149">
        <w:rPr>
          <w:bCs/>
          <w:color w:val="27251F"/>
          <w:spacing w:val="1"/>
          <w:sz w:val="20"/>
          <w:szCs w:val="20"/>
        </w:rPr>
        <w:t xml:space="preserve"> de 202</w:t>
      </w:r>
      <w:r w:rsidR="00D20FAE" w:rsidRPr="00F67149">
        <w:rPr>
          <w:bCs/>
          <w:color w:val="27251F"/>
          <w:spacing w:val="1"/>
          <w:sz w:val="20"/>
          <w:szCs w:val="20"/>
        </w:rPr>
        <w:t>6</w:t>
      </w:r>
    </w:p>
    <w:p w14:paraId="0B5CE335" w14:textId="0768E9F4" w:rsidR="006D6FCF" w:rsidRPr="00F67149" w:rsidRDefault="006D6FCF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F67149">
        <w:rPr>
          <w:bCs/>
          <w:color w:val="27251F"/>
          <w:spacing w:val="1"/>
          <w:sz w:val="18"/>
          <w:szCs w:val="18"/>
        </w:rPr>
        <w:t>(</w:t>
      </w:r>
      <w:r w:rsidR="00E938E4" w:rsidRPr="00F67149">
        <w:rPr>
          <w:bCs/>
          <w:color w:val="27251F"/>
          <w:spacing w:val="1"/>
          <w:sz w:val="18"/>
          <w:szCs w:val="18"/>
        </w:rPr>
        <w:t>variación porcentual quincenal, mensual y anual</w:t>
      </w:r>
      <w:r w:rsidRPr="00F67149">
        <w:rPr>
          <w:bCs/>
          <w:color w:val="27251F"/>
          <w:spacing w:val="1"/>
          <w:sz w:val="18"/>
          <w:szCs w:val="18"/>
        </w:rPr>
        <w:t>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763"/>
        <w:gridCol w:w="2162"/>
        <w:gridCol w:w="1463"/>
        <w:gridCol w:w="1576"/>
      </w:tblGrid>
      <w:tr w:rsidR="00A504BB" w:rsidRPr="00F67149" w14:paraId="4994D5AA" w14:textId="77777777" w:rsidTr="002A712B">
        <w:trPr>
          <w:trHeight w:val="283"/>
          <w:jc w:val="center"/>
        </w:trPr>
        <w:tc>
          <w:tcPr>
            <w:tcW w:w="4763" w:type="dxa"/>
            <w:vMerge w:val="restart"/>
            <w:shd w:val="clear" w:color="auto" w:fill="80DDD7"/>
            <w:noWrap/>
            <w:vAlign w:val="center"/>
            <w:hideMark/>
          </w:tcPr>
          <w:p w14:paraId="05852F37" w14:textId="77777777" w:rsidR="00A504BB" w:rsidRPr="00F67149" w:rsidRDefault="00A504BB" w:rsidP="00C9495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2162" w:type="dxa"/>
            <w:vMerge w:val="restart"/>
            <w:shd w:val="clear" w:color="auto" w:fill="80DDD7"/>
            <w:vAlign w:val="center"/>
          </w:tcPr>
          <w:p w14:paraId="47D8ED45" w14:textId="3A85E1E0" w:rsidR="00A504BB" w:rsidRPr="00F67149" w:rsidRDefault="00A504BB" w:rsidP="00FE425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="00E662A3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C36D27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F22B0F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mayo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E662A3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392C19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en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relación</w:t>
            </w:r>
            <w:r w:rsidR="001371E8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392C19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la </w:t>
            </w:r>
            <w:r w:rsidR="001371E8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 anterior</w:t>
            </w:r>
          </w:p>
        </w:tc>
        <w:tc>
          <w:tcPr>
            <w:tcW w:w="3039" w:type="dxa"/>
            <w:gridSpan w:val="2"/>
            <w:shd w:val="clear" w:color="auto" w:fill="80DDD7"/>
            <w:vAlign w:val="center"/>
          </w:tcPr>
          <w:p w14:paraId="4862EB4E" w14:textId="5F952DFB" w:rsidR="00A504BB" w:rsidRPr="00F67149" w:rsidRDefault="00F22B0F" w:rsidP="00DE3817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Mayo</w:t>
            </w:r>
            <w:r w:rsidR="00A504BB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A504BB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664236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="00A504BB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n relación </w:t>
            </w:r>
            <w:r w:rsidR="00664236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A504BB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A504BB" w:rsidRPr="00F67149" w14:paraId="7FE96FC1" w14:textId="77777777" w:rsidTr="002A712B">
        <w:trPr>
          <w:trHeight w:val="454"/>
          <w:jc w:val="center"/>
        </w:trPr>
        <w:tc>
          <w:tcPr>
            <w:tcW w:w="4763" w:type="dxa"/>
            <w:vMerge/>
            <w:shd w:val="clear" w:color="auto" w:fill="00BFB3"/>
            <w:noWrap/>
            <w:vAlign w:val="center"/>
          </w:tcPr>
          <w:p w14:paraId="6DD5C8C0" w14:textId="77777777" w:rsidR="00A504BB" w:rsidRPr="00F67149" w:rsidRDefault="00A504BB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162" w:type="dxa"/>
            <w:vMerge/>
            <w:shd w:val="clear" w:color="auto" w:fill="00BFB3"/>
          </w:tcPr>
          <w:p w14:paraId="3D836077" w14:textId="77777777" w:rsidR="00A504BB" w:rsidRPr="00F67149" w:rsidRDefault="00A504BB" w:rsidP="00B8601A">
            <w:pPr>
              <w:autoSpaceDE w:val="0"/>
              <w:autoSpaceDN w:val="0"/>
              <w:adjustRightInd w:val="0"/>
              <w:ind w:left="22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63" w:type="dxa"/>
            <w:shd w:val="clear" w:color="auto" w:fill="BDEDEA"/>
            <w:noWrap/>
            <w:vAlign w:val="center"/>
          </w:tcPr>
          <w:p w14:paraId="1839ACF7" w14:textId="1722C14F" w:rsidR="00392EEE" w:rsidRPr="00F67149" w:rsidRDefault="00F22B0F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abril</w:t>
            </w:r>
          </w:p>
          <w:p w14:paraId="6DBF7100" w14:textId="664CFE05" w:rsidR="00A504BB" w:rsidRPr="00F67149" w:rsidRDefault="00A504BB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391615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576" w:type="dxa"/>
            <w:shd w:val="clear" w:color="auto" w:fill="BDEDEA"/>
            <w:vAlign w:val="center"/>
          </w:tcPr>
          <w:p w14:paraId="3550B3F8" w14:textId="6F8CE21F" w:rsidR="00392EEE" w:rsidRPr="00F67149" w:rsidRDefault="00F22B0F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mayo</w:t>
            </w:r>
          </w:p>
          <w:p w14:paraId="645F06E8" w14:textId="649A23B7" w:rsidR="00A504BB" w:rsidRPr="00F67149" w:rsidRDefault="00392EEE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d</w:t>
            </w:r>
            <w:r w:rsidR="00A504BB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A504BB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202</w:t>
            </w:r>
            <w:r w:rsidR="00D20FAE" w:rsidRPr="00F67149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932E01" w:rsidRPr="00F67149" w14:paraId="493EB7D6" w14:textId="77777777" w:rsidTr="00932E01">
        <w:trPr>
          <w:trHeight w:val="227"/>
          <w:jc w:val="center"/>
        </w:trPr>
        <w:tc>
          <w:tcPr>
            <w:tcW w:w="4763" w:type="dxa"/>
            <w:shd w:val="clear" w:color="auto" w:fill="C0C0C0"/>
            <w:noWrap/>
            <w:vAlign w:val="center"/>
            <w:hideMark/>
          </w:tcPr>
          <w:p w14:paraId="3971367A" w14:textId="56883688" w:rsidR="00932E01" w:rsidRPr="00F67149" w:rsidRDefault="00932E01" w:rsidP="00932E01">
            <w:pPr>
              <w:ind w:left="57" w:firstLine="47"/>
              <w:jc w:val="left"/>
              <w:rPr>
                <w:b/>
                <w:color w:val="000000"/>
                <w:sz w:val="16"/>
                <w:szCs w:val="16"/>
                <w:lang w:eastAsia="es-MX"/>
              </w:rPr>
            </w:pPr>
            <w:r w:rsidRPr="00F67149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2162" w:type="dxa"/>
            <w:shd w:val="clear" w:color="auto" w:fill="C0C0C0"/>
            <w:vAlign w:val="center"/>
          </w:tcPr>
          <w:p w14:paraId="4743A76F" w14:textId="708134FC" w:rsidR="00932E01" w:rsidRPr="00F67149" w:rsidRDefault="00932E01" w:rsidP="00932E01">
            <w:pPr>
              <w:ind w:right="95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1463" w:type="dxa"/>
            <w:shd w:val="clear" w:color="auto" w:fill="C0C0C0"/>
            <w:noWrap/>
            <w:vAlign w:val="center"/>
            <w:hideMark/>
          </w:tcPr>
          <w:p w14:paraId="53B73225" w14:textId="0ADAFD12" w:rsidR="00932E01" w:rsidRPr="00F67149" w:rsidRDefault="00932E01" w:rsidP="00932E01">
            <w:pPr>
              <w:ind w:right="56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1576" w:type="dxa"/>
            <w:shd w:val="clear" w:color="auto" w:fill="C0C0C0"/>
            <w:noWrap/>
            <w:vAlign w:val="center"/>
            <w:hideMark/>
          </w:tcPr>
          <w:p w14:paraId="360BA17D" w14:textId="2C8C14C2" w:rsidR="00932E01" w:rsidRPr="00F67149" w:rsidRDefault="00932E01" w:rsidP="00932E01">
            <w:pPr>
              <w:ind w:right="585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67149">
              <w:rPr>
                <w:b/>
                <w:bCs/>
                <w:color w:val="000000"/>
                <w:sz w:val="16"/>
                <w:szCs w:val="16"/>
              </w:rPr>
              <w:t>3.94</w:t>
            </w:r>
          </w:p>
        </w:tc>
      </w:tr>
      <w:tr w:rsidR="00932E01" w:rsidRPr="00F67149" w14:paraId="21DD7290" w14:textId="77777777" w:rsidTr="00932E01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061F6948" w14:textId="77777777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2162" w:type="dxa"/>
            <w:vAlign w:val="center"/>
          </w:tcPr>
          <w:p w14:paraId="7E16AF24" w14:textId="01E21333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-0.83</w:t>
            </w:r>
          </w:p>
        </w:tc>
        <w:tc>
          <w:tcPr>
            <w:tcW w:w="1463" w:type="dxa"/>
            <w:noWrap/>
            <w:vAlign w:val="center"/>
          </w:tcPr>
          <w:p w14:paraId="7C78EBE2" w14:textId="044B4F16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-0.52</w:t>
            </w:r>
          </w:p>
        </w:tc>
        <w:tc>
          <w:tcPr>
            <w:tcW w:w="1576" w:type="dxa"/>
            <w:noWrap/>
            <w:vAlign w:val="center"/>
          </w:tcPr>
          <w:p w14:paraId="45FE2A7F" w14:textId="3A9B277D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3.93</w:t>
            </w:r>
          </w:p>
        </w:tc>
      </w:tr>
      <w:tr w:rsidR="00932E01" w:rsidRPr="00F67149" w14:paraId="22011870" w14:textId="77777777" w:rsidTr="00932E01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780BB3B" w14:textId="4E6E9562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09B93C3" w14:textId="4D9DB0AE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7A3FE18" w14:textId="6DA3F06C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-0.90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1957BB1C" w14:textId="772BE258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7.72</w:t>
            </w:r>
          </w:p>
        </w:tc>
      </w:tr>
      <w:tr w:rsidR="00932E01" w:rsidRPr="00F67149" w14:paraId="171E82AB" w14:textId="77777777" w:rsidTr="00932E01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F13354A" w14:textId="71FBE286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2162" w:type="dxa"/>
            <w:vAlign w:val="center"/>
          </w:tcPr>
          <w:p w14:paraId="3EF01EFD" w14:textId="6D781AF9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1463" w:type="dxa"/>
            <w:noWrap/>
            <w:vAlign w:val="center"/>
          </w:tcPr>
          <w:p w14:paraId="1A64C377" w14:textId="73CC78C3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1576" w:type="dxa"/>
            <w:noWrap/>
            <w:vAlign w:val="center"/>
          </w:tcPr>
          <w:p w14:paraId="26AB6986" w14:textId="26E07A9A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2.67</w:t>
            </w:r>
          </w:p>
        </w:tc>
      </w:tr>
      <w:tr w:rsidR="00932E01" w:rsidRPr="00F67149" w14:paraId="5BA02A55" w14:textId="77777777" w:rsidTr="00932E01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08878CB4" w14:textId="77777777" w:rsidR="00932E01" w:rsidRPr="00F67149" w:rsidRDefault="00932E01" w:rsidP="00932E01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532D79CE" w14:textId="11F17C9E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20F9C528" w14:textId="4318E489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290D5F2F" w14:textId="155B756A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3.26</w:t>
            </w:r>
          </w:p>
        </w:tc>
      </w:tr>
      <w:tr w:rsidR="00932E01" w:rsidRPr="00F67149" w14:paraId="1FA2C835" w14:textId="77777777" w:rsidTr="00932E01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2A84E6E2" w14:textId="5208D2A8" w:rsidR="00932E01" w:rsidRPr="00F67149" w:rsidRDefault="00932E01" w:rsidP="00932E01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2162" w:type="dxa"/>
            <w:vAlign w:val="center"/>
          </w:tcPr>
          <w:p w14:paraId="479A2F89" w14:textId="4BF32467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1463" w:type="dxa"/>
            <w:noWrap/>
            <w:vAlign w:val="center"/>
          </w:tcPr>
          <w:p w14:paraId="0B29B6CB" w14:textId="2743F7ED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576" w:type="dxa"/>
            <w:noWrap/>
            <w:vAlign w:val="center"/>
          </w:tcPr>
          <w:p w14:paraId="5A5634AE" w14:textId="70D8E86E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2.48</w:t>
            </w:r>
          </w:p>
        </w:tc>
      </w:tr>
      <w:tr w:rsidR="00932E01" w:rsidRPr="00F67149" w14:paraId="7A11F6D0" w14:textId="77777777" w:rsidTr="00932E01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2E74CE1" w14:textId="77777777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E7D3359" w14:textId="29F85A51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15D73A8" w14:textId="1C9CBBB7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592ADF1A" w14:textId="20EF6DFF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5.07</w:t>
            </w:r>
          </w:p>
        </w:tc>
      </w:tr>
      <w:tr w:rsidR="00932E01" w:rsidRPr="00F67149" w14:paraId="3FA2E79C" w14:textId="77777777" w:rsidTr="00932E01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E368798" w14:textId="77777777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2162" w:type="dxa"/>
            <w:vAlign w:val="center"/>
          </w:tcPr>
          <w:p w14:paraId="2CFC99C7" w14:textId="7E82588A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1463" w:type="dxa"/>
            <w:noWrap/>
            <w:vAlign w:val="center"/>
          </w:tcPr>
          <w:p w14:paraId="4252CA54" w14:textId="2C4570C1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576" w:type="dxa"/>
            <w:noWrap/>
            <w:vAlign w:val="center"/>
          </w:tcPr>
          <w:p w14:paraId="7D28DE7D" w14:textId="3FD72596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3.50</w:t>
            </w:r>
          </w:p>
        </w:tc>
      </w:tr>
      <w:tr w:rsidR="00932E01" w:rsidRPr="00F67149" w14:paraId="4A337833" w14:textId="77777777" w:rsidTr="00932E01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679C3039" w14:textId="0834A670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DF2F1C4" w14:textId="43850381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40221C28" w14:textId="2F7865E4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779EF169" w14:textId="79CB68B4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-0.69</w:t>
            </w:r>
          </w:p>
        </w:tc>
      </w:tr>
      <w:tr w:rsidR="00932E01" w:rsidRPr="00F67149" w14:paraId="68CDE198" w14:textId="77777777" w:rsidTr="00932E01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33972607" w14:textId="0FEC2CA0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2162" w:type="dxa"/>
            <w:vAlign w:val="center"/>
          </w:tcPr>
          <w:p w14:paraId="489AAACA" w14:textId="49DCCFD5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463" w:type="dxa"/>
            <w:noWrap/>
            <w:vAlign w:val="center"/>
          </w:tcPr>
          <w:p w14:paraId="6A6195D0" w14:textId="11CB84E9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1576" w:type="dxa"/>
            <w:noWrap/>
            <w:vAlign w:val="center"/>
          </w:tcPr>
          <w:p w14:paraId="3CBD37A3" w14:textId="421360CE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3.90</w:t>
            </w:r>
          </w:p>
        </w:tc>
      </w:tr>
      <w:tr w:rsidR="00932E01" w:rsidRPr="00F67149" w14:paraId="3F6DF250" w14:textId="77777777" w:rsidTr="00932E01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3D548240" w14:textId="354A6983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E1598A7" w14:textId="45BF9E69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65A71BD4" w14:textId="4D2B227B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56E3792B" w14:textId="67DDB813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5.94</w:t>
            </w:r>
          </w:p>
        </w:tc>
      </w:tr>
      <w:tr w:rsidR="00932E01" w:rsidRPr="00F67149" w14:paraId="37F54B23" w14:textId="77777777" w:rsidTr="00932E01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77F5C77E" w14:textId="5444DC0A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2162" w:type="dxa"/>
            <w:vAlign w:val="center"/>
          </w:tcPr>
          <w:p w14:paraId="2AF32436" w14:textId="4ADD2532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463" w:type="dxa"/>
            <w:noWrap/>
            <w:vAlign w:val="center"/>
          </w:tcPr>
          <w:p w14:paraId="2154C9B3" w14:textId="1C0F8D13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576" w:type="dxa"/>
            <w:noWrap/>
            <w:vAlign w:val="center"/>
          </w:tcPr>
          <w:p w14:paraId="4CCA988A" w14:textId="769E1779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6.69</w:t>
            </w:r>
          </w:p>
        </w:tc>
      </w:tr>
      <w:tr w:rsidR="00932E01" w:rsidRPr="00F67149" w14:paraId="15CF6F47" w14:textId="77777777" w:rsidTr="00932E01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58504066" w14:textId="51862CA2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19C37C39" w14:textId="16A05E9C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2B1312B8" w14:textId="1F3EA0EB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15C1F6B0" w14:textId="3C15DE95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6.36</w:t>
            </w:r>
          </w:p>
        </w:tc>
      </w:tr>
      <w:tr w:rsidR="00932E01" w:rsidRPr="00F67149" w14:paraId="04189AB6" w14:textId="77777777" w:rsidTr="00932E01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7EB1345" w14:textId="2976ED65" w:rsidR="00932E01" w:rsidRPr="00F67149" w:rsidRDefault="00932E01" w:rsidP="00932E01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67149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F67149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162" w:type="dxa"/>
            <w:vAlign w:val="center"/>
          </w:tcPr>
          <w:p w14:paraId="304EF152" w14:textId="23EF404F" w:rsidR="00932E01" w:rsidRPr="00F67149" w:rsidRDefault="00932E01" w:rsidP="00932E01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463" w:type="dxa"/>
            <w:noWrap/>
            <w:vAlign w:val="center"/>
          </w:tcPr>
          <w:p w14:paraId="5F8C938E" w14:textId="3605134C" w:rsidR="00932E01" w:rsidRPr="00F67149" w:rsidRDefault="00932E01" w:rsidP="00932E01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576" w:type="dxa"/>
            <w:noWrap/>
            <w:vAlign w:val="center"/>
          </w:tcPr>
          <w:p w14:paraId="2F059457" w14:textId="615948D2" w:rsidR="00932E01" w:rsidRPr="00F67149" w:rsidRDefault="00932E01" w:rsidP="00932E01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F67149">
              <w:rPr>
                <w:color w:val="000000"/>
                <w:sz w:val="16"/>
                <w:szCs w:val="16"/>
              </w:rPr>
              <w:t>4.40</w:t>
            </w:r>
          </w:p>
        </w:tc>
      </w:tr>
    </w:tbl>
    <w:p w14:paraId="51ECC504" w14:textId="14E32419" w:rsidR="006D6FCF" w:rsidRPr="00F67149" w:rsidRDefault="006D6FCF" w:rsidP="008929DA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</w:rPr>
      </w:pPr>
      <w:r w:rsidRPr="00F67149">
        <w:rPr>
          <w:color w:val="4D565E"/>
          <w:sz w:val="16"/>
          <w:szCs w:val="16"/>
          <w:vertAlign w:val="superscript"/>
        </w:rPr>
        <w:t>1</w:t>
      </w:r>
      <w:r w:rsidR="00E86FCC" w:rsidRPr="00F67149">
        <w:rPr>
          <w:color w:val="4D565E"/>
          <w:sz w:val="16"/>
          <w:szCs w:val="16"/>
          <w:vertAlign w:val="superscript"/>
        </w:rPr>
        <w:t>/</w:t>
      </w:r>
      <w:r w:rsidRPr="00F67149">
        <w:rPr>
          <w:color w:val="4D565E"/>
          <w:sz w:val="16"/>
          <w:szCs w:val="14"/>
          <w:vertAlign w:val="superscript"/>
        </w:rPr>
        <w:tab/>
      </w:r>
      <w:r w:rsidR="000F42EC" w:rsidRPr="00F67149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otros.</w:t>
      </w:r>
    </w:p>
    <w:p w14:paraId="2BBC56E0" w14:textId="6CFAF280" w:rsidR="008D0219" w:rsidRPr="00F67149" w:rsidRDefault="008D0219" w:rsidP="6F3DD1B4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  <w:lang w:val="es-ES"/>
        </w:rPr>
      </w:pPr>
      <w:r w:rsidRPr="00F67149">
        <w:rPr>
          <w:color w:val="4D565E"/>
          <w:sz w:val="16"/>
          <w:szCs w:val="16"/>
          <w:lang w:val="es-ES"/>
        </w:rPr>
        <w:t>Fuente:</w:t>
      </w:r>
      <w:r w:rsidRPr="00F67149">
        <w:tab/>
      </w:r>
      <w:r w:rsidRPr="00F67149">
        <w:rPr>
          <w:smallCaps/>
          <w:color w:val="4D565E"/>
          <w:sz w:val="16"/>
          <w:szCs w:val="16"/>
          <w:lang w:val="es-ES"/>
        </w:rPr>
        <w:t>inegi</w:t>
      </w:r>
      <w:r w:rsidRPr="00F67149">
        <w:rPr>
          <w:color w:val="4D565E"/>
          <w:sz w:val="16"/>
          <w:szCs w:val="16"/>
          <w:lang w:val="es-ES"/>
        </w:rPr>
        <w:t>. Índice Nacional de Precios al Consumidor</w:t>
      </w:r>
      <w:r w:rsidRPr="00F67149">
        <w:rPr>
          <w:smallCaps/>
          <w:color w:val="4D565E"/>
          <w:sz w:val="16"/>
          <w:szCs w:val="16"/>
          <w:lang w:val="es-ES"/>
        </w:rPr>
        <w:t xml:space="preserve"> (inpc)</w:t>
      </w:r>
      <w:r w:rsidRPr="00F67149">
        <w:rPr>
          <w:color w:val="4D565E"/>
          <w:sz w:val="16"/>
          <w:szCs w:val="16"/>
          <w:lang w:val="es-ES"/>
        </w:rPr>
        <w:t>, 202</w:t>
      </w:r>
      <w:r w:rsidR="008F7C21" w:rsidRPr="00F67149">
        <w:rPr>
          <w:color w:val="4D565E"/>
          <w:sz w:val="16"/>
          <w:szCs w:val="16"/>
          <w:lang w:val="es-ES"/>
        </w:rPr>
        <w:t>6</w:t>
      </w:r>
      <w:r w:rsidRPr="00F67149">
        <w:rPr>
          <w:color w:val="4D565E"/>
          <w:sz w:val="16"/>
          <w:szCs w:val="16"/>
          <w:lang w:val="es-ES"/>
        </w:rPr>
        <w:t>.</w:t>
      </w:r>
    </w:p>
    <w:p w14:paraId="3A87E4CE" w14:textId="77777777" w:rsidR="0017183B" w:rsidRPr="00F67149" w:rsidRDefault="0017183B" w:rsidP="00DE3817">
      <w:pPr>
        <w:widowControl w:val="0"/>
        <w:autoSpaceDE w:val="0"/>
        <w:autoSpaceDN w:val="0"/>
        <w:adjustRightInd w:val="0"/>
        <w:rPr>
          <w:b/>
          <w:bCs/>
        </w:rPr>
      </w:pPr>
    </w:p>
    <w:p w14:paraId="0D07D905" w14:textId="6B125D08" w:rsidR="006D6FCF" w:rsidRPr="00F67149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F67149">
        <w:rPr>
          <w:b/>
          <w:bCs/>
        </w:rPr>
        <w:t>Canasta de consumo mínimo</w:t>
      </w:r>
    </w:p>
    <w:p w14:paraId="5D1386DC" w14:textId="77777777" w:rsidR="0017183B" w:rsidRPr="00F67149" w:rsidRDefault="0017183B" w:rsidP="0017183B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011D4F58" w14:textId="093843E2" w:rsidR="00DE3817" w:rsidRPr="00F67149" w:rsidRDefault="006D6FCF" w:rsidP="6F3DD1B4">
      <w:pPr>
        <w:widowControl w:val="0"/>
        <w:autoSpaceDE w:val="0"/>
        <w:autoSpaceDN w:val="0"/>
        <w:adjustRightInd w:val="0"/>
        <w:rPr>
          <w:color w:val="000000" w:themeColor="text1"/>
          <w:lang w:val="es-ES"/>
        </w:rPr>
      </w:pPr>
      <w:r w:rsidRPr="00F67149">
        <w:rPr>
          <w:color w:val="000000" w:themeColor="text1"/>
          <w:lang w:val="es-ES"/>
        </w:rPr>
        <w:t xml:space="preserve">En </w:t>
      </w:r>
      <w:r w:rsidR="00F22B0F" w:rsidRPr="00F67149">
        <w:rPr>
          <w:color w:val="000000" w:themeColor="text1"/>
          <w:lang w:val="es-ES"/>
        </w:rPr>
        <w:t>mayo</w:t>
      </w:r>
      <w:r w:rsidRPr="00F67149">
        <w:rPr>
          <w:color w:val="000000" w:themeColor="text1"/>
          <w:lang w:val="es-ES"/>
        </w:rPr>
        <w:t xml:space="preserve"> de 202</w:t>
      </w:r>
      <w:r w:rsidR="00D20FAE" w:rsidRPr="00F67149">
        <w:rPr>
          <w:color w:val="000000" w:themeColor="text1"/>
          <w:lang w:val="es-ES"/>
        </w:rPr>
        <w:t>6</w:t>
      </w:r>
      <w:r w:rsidRPr="00F67149">
        <w:rPr>
          <w:color w:val="000000" w:themeColor="text1"/>
          <w:lang w:val="es-ES"/>
        </w:rPr>
        <w:t>, el Índice de Precios al Consumidor de la Canasta de Consumo Mínimo (</w:t>
      </w:r>
      <w:proofErr w:type="spellStart"/>
      <w:r w:rsidRPr="00F67149">
        <w:rPr>
          <w:smallCaps/>
          <w:color w:val="000000" w:themeColor="text1"/>
          <w:lang w:val="es-ES"/>
        </w:rPr>
        <w:t>ipcccm</w:t>
      </w:r>
      <w:proofErr w:type="spellEnd"/>
      <w:r w:rsidRPr="00F67149">
        <w:rPr>
          <w:color w:val="000000" w:themeColor="text1"/>
          <w:lang w:val="es-ES"/>
        </w:rPr>
        <w:t>)</w:t>
      </w:r>
      <w:r w:rsidRPr="00F67149">
        <w:rPr>
          <w:rStyle w:val="Refdenotaalpie"/>
          <w:lang w:val="es-ES"/>
        </w:rPr>
        <w:footnoteReference w:id="3"/>
      </w:r>
      <w:r w:rsidRPr="00F67149">
        <w:rPr>
          <w:color w:val="000000" w:themeColor="text1"/>
          <w:lang w:val="es-ES"/>
        </w:rPr>
        <w:t xml:space="preserve"> tuvo un</w:t>
      </w:r>
      <w:r w:rsidR="002242B1" w:rsidRPr="00F67149">
        <w:rPr>
          <w:color w:val="000000" w:themeColor="text1"/>
          <w:lang w:val="es-ES"/>
        </w:rPr>
        <w:t>a variación</w:t>
      </w:r>
      <w:r w:rsidRPr="00F67149">
        <w:rPr>
          <w:color w:val="000000" w:themeColor="text1"/>
          <w:lang w:val="es-ES"/>
        </w:rPr>
        <w:t xml:space="preserve"> mensual de </w:t>
      </w:r>
      <w:r w:rsidR="002242B1" w:rsidRPr="00F67149">
        <w:rPr>
          <w:color w:val="000000" w:themeColor="text1"/>
          <w:lang w:val="es-ES"/>
        </w:rPr>
        <w:t>-</w:t>
      </w:r>
      <w:r w:rsidRPr="00F67149">
        <w:rPr>
          <w:color w:val="000000" w:themeColor="text1"/>
          <w:lang w:val="es-ES"/>
        </w:rPr>
        <w:t>0.</w:t>
      </w:r>
      <w:r w:rsidR="00151BA3" w:rsidRPr="00F67149">
        <w:rPr>
          <w:color w:val="000000" w:themeColor="text1"/>
          <w:lang w:val="es-ES"/>
        </w:rPr>
        <w:t>29</w:t>
      </w:r>
      <w:r w:rsidR="00657C22">
        <w:rPr>
          <w:color w:val="000000" w:themeColor="text1"/>
          <w:lang w:val="es-ES"/>
        </w:rPr>
        <w:t xml:space="preserve"> </w:t>
      </w:r>
      <w:r w:rsidRPr="00F67149">
        <w:rPr>
          <w:color w:val="000000" w:themeColor="text1"/>
          <w:lang w:val="es-ES"/>
        </w:rPr>
        <w:t>y</w:t>
      </w:r>
      <w:r w:rsidR="00657C22">
        <w:rPr>
          <w:color w:val="000000" w:themeColor="text1"/>
          <w:lang w:val="es-ES"/>
        </w:rPr>
        <w:t xml:space="preserve"> </w:t>
      </w:r>
      <w:r w:rsidRPr="00F67149">
        <w:rPr>
          <w:color w:val="000000" w:themeColor="text1"/>
          <w:lang w:val="es-ES"/>
        </w:rPr>
        <w:t>de</w:t>
      </w:r>
      <w:r w:rsidR="00657C22">
        <w:rPr>
          <w:color w:val="000000" w:themeColor="text1"/>
          <w:lang w:val="es-ES"/>
        </w:rPr>
        <w:t xml:space="preserve"> </w:t>
      </w:r>
      <w:r w:rsidR="00A93007" w:rsidRPr="00F67149">
        <w:rPr>
          <w:color w:val="000000" w:themeColor="text1"/>
          <w:lang w:val="es-ES"/>
        </w:rPr>
        <w:t>4</w:t>
      </w:r>
      <w:r w:rsidRPr="00F67149">
        <w:rPr>
          <w:color w:val="000000" w:themeColor="text1"/>
          <w:lang w:val="es-ES"/>
        </w:rPr>
        <w:t>.</w:t>
      </w:r>
      <w:r w:rsidR="002242B1" w:rsidRPr="00F67149">
        <w:rPr>
          <w:color w:val="000000" w:themeColor="text1"/>
          <w:lang w:val="es-ES"/>
        </w:rPr>
        <w:t>02</w:t>
      </w:r>
      <w:r w:rsidR="00723505" w:rsidRPr="00F67149">
        <w:rPr>
          <w:color w:val="000000" w:themeColor="text1"/>
          <w:lang w:val="es-ES"/>
        </w:rPr>
        <w:t> </w:t>
      </w:r>
      <w:r w:rsidRPr="00F67149">
        <w:rPr>
          <w:color w:val="000000" w:themeColor="text1"/>
          <w:lang w:val="es-ES"/>
        </w:rPr>
        <w:t>% a tasa anual. En el mismo periodo de 202</w:t>
      </w:r>
      <w:r w:rsidR="00D20FAE" w:rsidRPr="00F67149">
        <w:rPr>
          <w:color w:val="000000" w:themeColor="text1"/>
          <w:lang w:val="es-ES"/>
        </w:rPr>
        <w:t>5</w:t>
      </w:r>
      <w:r w:rsidRPr="00F67149">
        <w:rPr>
          <w:color w:val="000000" w:themeColor="text1"/>
          <w:lang w:val="es-ES"/>
        </w:rPr>
        <w:t xml:space="preserve">, </w:t>
      </w:r>
      <w:r w:rsidR="004C71EA" w:rsidRPr="00F67149">
        <w:rPr>
          <w:color w:val="000000" w:themeColor="text1"/>
          <w:lang w:val="es-ES"/>
        </w:rPr>
        <w:t>a</w:t>
      </w:r>
      <w:r w:rsidR="002242B1" w:rsidRPr="00F67149">
        <w:rPr>
          <w:color w:val="000000" w:themeColor="text1"/>
          <w:lang w:val="es-ES"/>
        </w:rPr>
        <w:t>ument</w:t>
      </w:r>
      <w:r w:rsidR="004C71EA" w:rsidRPr="00F67149">
        <w:rPr>
          <w:color w:val="000000" w:themeColor="text1"/>
          <w:lang w:val="es-ES"/>
        </w:rPr>
        <w:t xml:space="preserve">ó </w:t>
      </w:r>
      <w:r w:rsidR="007E4228" w:rsidRPr="00F67149">
        <w:rPr>
          <w:color w:val="000000" w:themeColor="text1"/>
          <w:lang w:val="es-ES"/>
        </w:rPr>
        <w:t>0</w:t>
      </w:r>
      <w:r w:rsidR="00E1282F" w:rsidRPr="00F67149">
        <w:rPr>
          <w:color w:val="000000" w:themeColor="text1"/>
          <w:lang w:val="es-ES"/>
        </w:rPr>
        <w:t>.</w:t>
      </w:r>
      <w:r w:rsidR="005A6737" w:rsidRPr="00F67149">
        <w:rPr>
          <w:color w:val="000000" w:themeColor="text1"/>
          <w:lang w:val="es-ES"/>
        </w:rPr>
        <w:t>2</w:t>
      </w:r>
      <w:r w:rsidR="002242B1" w:rsidRPr="00F67149">
        <w:rPr>
          <w:color w:val="000000" w:themeColor="text1"/>
          <w:lang w:val="es-ES"/>
        </w:rPr>
        <w:t>9</w:t>
      </w:r>
      <w:r w:rsidR="00EB6D2A" w:rsidRPr="00F67149">
        <w:rPr>
          <w:color w:val="000000" w:themeColor="text1"/>
          <w:lang w:val="es-ES"/>
        </w:rPr>
        <w:t xml:space="preserve"> </w:t>
      </w:r>
      <w:r w:rsidRPr="00F67149">
        <w:rPr>
          <w:color w:val="000000" w:themeColor="text1"/>
          <w:lang w:val="es-ES"/>
        </w:rPr>
        <w:t>y</w:t>
      </w:r>
      <w:r w:rsidR="00EB6D2A" w:rsidRPr="00F67149">
        <w:rPr>
          <w:color w:val="000000" w:themeColor="text1"/>
          <w:lang w:val="es-ES"/>
        </w:rPr>
        <w:t xml:space="preserve"> </w:t>
      </w:r>
      <w:r w:rsidR="002242B1" w:rsidRPr="00F67149">
        <w:rPr>
          <w:color w:val="000000" w:themeColor="text1"/>
          <w:lang w:val="es-ES"/>
        </w:rPr>
        <w:t>4</w:t>
      </w:r>
      <w:r w:rsidR="00E1282F" w:rsidRPr="00F67149">
        <w:rPr>
          <w:color w:val="000000" w:themeColor="text1"/>
          <w:lang w:val="es-ES"/>
        </w:rPr>
        <w:t>.</w:t>
      </w:r>
      <w:r w:rsidR="002242B1" w:rsidRPr="00F67149">
        <w:rPr>
          <w:color w:val="000000" w:themeColor="text1"/>
          <w:lang w:val="es-ES"/>
        </w:rPr>
        <w:t>37</w:t>
      </w:r>
      <w:r w:rsidR="00723505" w:rsidRPr="00F67149">
        <w:rPr>
          <w:color w:val="000000" w:themeColor="text1"/>
          <w:lang w:val="es-ES"/>
        </w:rPr>
        <w:t> </w:t>
      </w:r>
      <w:r w:rsidRPr="00F67149">
        <w:rPr>
          <w:color w:val="000000" w:themeColor="text1"/>
          <w:lang w:val="es-ES"/>
        </w:rPr>
        <w:t>%, en ese orden.</w:t>
      </w:r>
    </w:p>
    <w:p w14:paraId="22C783F9" w14:textId="77777777" w:rsidR="00DE3817" w:rsidRPr="00F67149" w:rsidRDefault="00DE3817">
      <w:pPr>
        <w:jc w:val="left"/>
        <w:rPr>
          <w:color w:val="000000" w:themeColor="text1"/>
        </w:rPr>
      </w:pPr>
      <w:r w:rsidRPr="00F67149">
        <w:rPr>
          <w:color w:val="000000" w:themeColor="text1"/>
        </w:rPr>
        <w:br w:type="page"/>
      </w:r>
    </w:p>
    <w:p w14:paraId="5C7981C1" w14:textId="6113B40A" w:rsidR="006D6FCF" w:rsidRPr="00F67149" w:rsidRDefault="006D6FCF" w:rsidP="003769BB">
      <w:pPr>
        <w:spacing w:before="240" w:after="240"/>
        <w:jc w:val="center"/>
        <w:rPr>
          <w:b/>
          <w:bCs/>
          <w:smallCaps/>
          <w:sz w:val="26"/>
          <w:szCs w:val="26"/>
        </w:rPr>
      </w:pPr>
      <w:r w:rsidRPr="00F67149">
        <w:rPr>
          <w:b/>
          <w:bCs/>
          <w:smallCaps/>
          <w:sz w:val="26"/>
          <w:szCs w:val="26"/>
        </w:rPr>
        <w:lastRenderedPageBreak/>
        <w:t xml:space="preserve">i. ficha </w:t>
      </w:r>
      <w:r w:rsidR="00457870" w:rsidRPr="00F67149">
        <w:rPr>
          <w:b/>
          <w:bCs/>
          <w:smallCaps/>
          <w:sz w:val="26"/>
          <w:szCs w:val="26"/>
        </w:rPr>
        <w:t>metodológ</w:t>
      </w:r>
      <w:r w:rsidRPr="00F67149">
        <w:rPr>
          <w:b/>
          <w:bCs/>
          <w:smallCaps/>
          <w:sz w:val="26"/>
          <w:szCs w:val="26"/>
        </w:rPr>
        <w:t>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6D6FCF" w:rsidRPr="00F67149" w14:paraId="1D14620A" w14:textId="77777777" w:rsidTr="00207FA9">
        <w:trPr>
          <w:jc w:val="center"/>
        </w:trPr>
        <w:tc>
          <w:tcPr>
            <w:tcW w:w="2268" w:type="dxa"/>
            <w:vAlign w:val="center"/>
          </w:tcPr>
          <w:p w14:paraId="3C73ACCC" w14:textId="77777777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3CB8EACC" w14:textId="2381E26E" w:rsidR="006D6FCF" w:rsidRPr="00F67149" w:rsidRDefault="006D6FCF" w:rsidP="002614CD">
            <w:pPr>
              <w:autoSpaceDE w:val="0"/>
              <w:autoSpaceDN w:val="0"/>
              <w:ind w:left="142" w:right="142"/>
              <w:rPr>
                <w:sz w:val="19"/>
                <w:szCs w:val="19"/>
                <w:lang w:val="es-MX"/>
              </w:rPr>
            </w:pPr>
            <w:r w:rsidRPr="00F67149">
              <w:rPr>
                <w:sz w:val="19"/>
                <w:szCs w:val="19"/>
                <w:lang w:val="es-MX"/>
              </w:rPr>
              <w:t xml:space="preserve">El </w:t>
            </w:r>
            <w:r w:rsidR="004B3AE5" w:rsidRPr="00F67149">
              <w:rPr>
                <w:sz w:val="19"/>
                <w:szCs w:val="19"/>
                <w:lang w:val="es-MX"/>
              </w:rPr>
              <w:t>Índice Nacional de Precios al Consumidor (</w:t>
            </w:r>
            <w:r w:rsidRPr="00F67149">
              <w:rPr>
                <w:smallCaps/>
                <w:sz w:val="19"/>
                <w:szCs w:val="19"/>
                <w:lang w:val="es-MX"/>
              </w:rPr>
              <w:t>inpc</w:t>
            </w:r>
            <w:r w:rsidR="004B3AE5" w:rsidRPr="00F67149">
              <w:rPr>
                <w:smallCaps/>
                <w:sz w:val="19"/>
                <w:szCs w:val="19"/>
                <w:lang w:val="es-MX"/>
              </w:rPr>
              <w:t>)</w:t>
            </w:r>
            <w:r w:rsidRPr="00F67149">
              <w:rPr>
                <w:sz w:val="19"/>
                <w:szCs w:val="19"/>
                <w:lang w:val="es-MX"/>
              </w:rPr>
              <w:t xml:space="preserve"> es una medida de</w:t>
            </w:r>
            <w:r w:rsidR="006C69D4" w:rsidRPr="00F67149">
              <w:rPr>
                <w:sz w:val="19"/>
                <w:szCs w:val="19"/>
                <w:lang w:val="es-MX"/>
              </w:rPr>
              <w:t>l</w:t>
            </w:r>
            <w:r w:rsidRPr="00F67149">
              <w:rPr>
                <w:sz w:val="19"/>
                <w:szCs w:val="19"/>
                <w:lang w:val="es-MX"/>
              </w:rPr>
              <w:t xml:space="preserve"> cambio promedio en los precios de los productos que </w:t>
            </w:r>
            <w:r w:rsidR="008059CF" w:rsidRPr="00F67149">
              <w:rPr>
                <w:sz w:val="19"/>
                <w:szCs w:val="19"/>
                <w:lang w:val="es-MX"/>
              </w:rPr>
              <w:t>integran</w:t>
            </w:r>
            <w:r w:rsidRPr="00F67149">
              <w:rPr>
                <w:sz w:val="19"/>
                <w:szCs w:val="19"/>
                <w:lang w:val="es-MX"/>
              </w:rPr>
              <w:t xml:space="preserve"> una canasta de bienes y servicios representativa del consumo de los hogares </w:t>
            </w:r>
            <w:r w:rsidR="00F13C52" w:rsidRPr="00F67149">
              <w:rPr>
                <w:sz w:val="19"/>
                <w:szCs w:val="19"/>
                <w:lang w:val="es-MX"/>
              </w:rPr>
              <w:t xml:space="preserve">en </w:t>
            </w:r>
            <w:r w:rsidRPr="00F67149">
              <w:rPr>
                <w:sz w:val="19"/>
                <w:szCs w:val="19"/>
                <w:lang w:val="es-MX"/>
              </w:rPr>
              <w:t>el país, a lo largo del tiempo. Estos</w:t>
            </w:r>
            <w:r w:rsidR="00D03A1F">
              <w:rPr>
                <w:sz w:val="19"/>
                <w:szCs w:val="19"/>
                <w:lang w:val="es-MX"/>
              </w:rPr>
              <w:t> </w:t>
            </w:r>
            <w:r w:rsidRPr="00F67149">
              <w:rPr>
                <w:sz w:val="19"/>
                <w:szCs w:val="19"/>
                <w:lang w:val="es-MX"/>
              </w:rPr>
              <w:t>cambios de precios repercuten en el poder adquisitivo y en el bienestar de las y los consumidores</w:t>
            </w:r>
            <w:r w:rsidR="005F14AA" w:rsidRPr="00F67149">
              <w:rPr>
                <w:sz w:val="19"/>
                <w:szCs w:val="19"/>
                <w:lang w:val="es-MX"/>
              </w:rPr>
              <w:t xml:space="preserve">. Por esta razón, </w:t>
            </w:r>
            <w:r w:rsidRPr="00F67149">
              <w:rPr>
                <w:sz w:val="19"/>
                <w:szCs w:val="19"/>
                <w:lang w:val="es-MX"/>
              </w:rPr>
              <w:t xml:space="preserve">el </w:t>
            </w:r>
            <w:r w:rsidRPr="00F67149">
              <w:rPr>
                <w:smallCaps/>
                <w:sz w:val="19"/>
                <w:szCs w:val="19"/>
                <w:lang w:val="es-MX"/>
              </w:rPr>
              <w:t>inpc</w:t>
            </w:r>
            <w:r w:rsidRPr="00F67149">
              <w:rPr>
                <w:sz w:val="19"/>
                <w:szCs w:val="19"/>
                <w:lang w:val="es-MX"/>
              </w:rPr>
              <w:t xml:space="preserve"> es un indicador de interés general para la sociedad.</w:t>
            </w:r>
          </w:p>
        </w:tc>
      </w:tr>
      <w:tr w:rsidR="006D6FCF" w:rsidRPr="00F67149" w14:paraId="545C691B" w14:textId="77777777" w:rsidTr="00207FA9">
        <w:trPr>
          <w:jc w:val="center"/>
        </w:trPr>
        <w:tc>
          <w:tcPr>
            <w:tcW w:w="2268" w:type="dxa"/>
          </w:tcPr>
          <w:p w14:paraId="3201C983" w14:textId="47CE55FE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99C830E" w14:textId="6337BD4F" w:rsidR="006D6FCF" w:rsidRPr="00F67149" w:rsidRDefault="006D6FCF" w:rsidP="002614CD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ES_tradnl"/>
              </w:rPr>
            </w:pPr>
            <w:r w:rsidRPr="00F67149">
              <w:rPr>
                <w:color w:val="000000" w:themeColor="text1"/>
                <w:sz w:val="19"/>
                <w:szCs w:val="19"/>
                <w:lang w:val="es-ES_tradnl"/>
              </w:rPr>
              <w:t>Segunda quincena de julio de 2018=100</w:t>
            </w:r>
          </w:p>
        </w:tc>
      </w:tr>
      <w:tr w:rsidR="006D6FCF" w:rsidRPr="00F67149" w14:paraId="6D82DC7D" w14:textId="77777777" w:rsidTr="00207FA9">
        <w:trPr>
          <w:jc w:val="center"/>
        </w:trPr>
        <w:tc>
          <w:tcPr>
            <w:tcW w:w="2268" w:type="dxa"/>
            <w:vAlign w:val="center"/>
          </w:tcPr>
          <w:p w14:paraId="78391369" w14:textId="77777777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40AAA4D8" w14:textId="13BC2036" w:rsidR="006D6FCF" w:rsidRPr="00F67149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67149">
              <w:rPr>
                <w:sz w:val="19"/>
                <w:szCs w:val="19"/>
                <w:lang w:val="es-ES_tradnl"/>
              </w:rPr>
              <w:t>Se</w:t>
            </w:r>
            <w:r w:rsidRPr="00F67149">
              <w:rPr>
                <w:sz w:val="19"/>
                <w:szCs w:val="19"/>
                <w:lang w:val="es-MX"/>
              </w:rPr>
              <w:t xml:space="preserve"> integra por una muestra de </w:t>
            </w:r>
            <w:r w:rsidR="00316073" w:rsidRPr="00F67149">
              <w:rPr>
                <w:sz w:val="19"/>
                <w:szCs w:val="19"/>
                <w:lang w:val="es-MX"/>
              </w:rPr>
              <w:t>alrededor</w:t>
            </w:r>
            <w:r w:rsidRPr="00F67149">
              <w:rPr>
                <w:sz w:val="19"/>
                <w:szCs w:val="19"/>
                <w:lang w:val="es-MX"/>
              </w:rPr>
              <w:t xml:space="preserve"> de 12</w:t>
            </w:r>
            <w:r w:rsidR="00316073" w:rsidRPr="00F67149">
              <w:rPr>
                <w:sz w:val="19"/>
                <w:szCs w:val="19"/>
                <w:lang w:val="es-MX"/>
              </w:rPr>
              <w:t>3</w:t>
            </w:r>
            <w:r w:rsidRPr="00F67149">
              <w:rPr>
                <w:sz w:val="19"/>
                <w:szCs w:val="19"/>
                <w:lang w:val="es-MX"/>
              </w:rPr>
              <w:t xml:space="preserve"> mil </w:t>
            </w:r>
            <w:r w:rsidR="00316073" w:rsidRPr="00F67149">
              <w:rPr>
                <w:sz w:val="19"/>
                <w:szCs w:val="19"/>
                <w:lang w:val="es-MX"/>
              </w:rPr>
              <w:t>artículos</w:t>
            </w:r>
            <w:r w:rsidRPr="00F67149">
              <w:rPr>
                <w:sz w:val="19"/>
                <w:szCs w:val="19"/>
                <w:lang w:val="es-MX"/>
              </w:rPr>
              <w:t xml:space="preserve"> y servicios específicos, agrupados en 29</w:t>
            </w:r>
            <w:r w:rsidR="00316073" w:rsidRPr="00F67149">
              <w:rPr>
                <w:sz w:val="19"/>
                <w:szCs w:val="19"/>
                <w:lang w:val="es-MX"/>
              </w:rPr>
              <w:t>2</w:t>
            </w:r>
            <w:r w:rsidRPr="00F67149">
              <w:rPr>
                <w:sz w:val="19"/>
                <w:szCs w:val="19"/>
                <w:lang w:val="es-MX"/>
              </w:rPr>
              <w:t xml:space="preserve"> productos genéricos</w:t>
            </w:r>
            <w:r w:rsidR="000E0D54" w:rsidRPr="00F67149">
              <w:rPr>
                <w:sz w:val="19"/>
                <w:szCs w:val="19"/>
                <w:lang w:val="es-MX"/>
              </w:rPr>
              <w:t xml:space="preserve"> (conjunto de bienes o servicios de la canasta del </w:t>
            </w:r>
            <w:r w:rsidR="00115B25" w:rsidRPr="00F67149">
              <w:rPr>
                <w:smallCaps/>
                <w:sz w:val="19"/>
                <w:szCs w:val="19"/>
                <w:lang w:val="es-MX"/>
              </w:rPr>
              <w:t>inpc</w:t>
            </w:r>
            <w:r w:rsidR="000E0D54" w:rsidRPr="00F67149">
              <w:rPr>
                <w:sz w:val="19"/>
                <w:szCs w:val="19"/>
                <w:lang w:val="es-MX"/>
              </w:rPr>
              <w:t xml:space="preserve"> relativamente homogéneos, con un uso final común</w:t>
            </w:r>
            <w:r w:rsidR="00CD4667" w:rsidRPr="00F67149">
              <w:rPr>
                <w:sz w:val="19"/>
                <w:szCs w:val="19"/>
                <w:lang w:val="es-MX"/>
              </w:rPr>
              <w:t>)</w:t>
            </w:r>
            <w:r w:rsidR="000E0D54" w:rsidRPr="00F67149">
              <w:rPr>
                <w:sz w:val="19"/>
                <w:szCs w:val="19"/>
                <w:lang w:val="es-MX"/>
              </w:rPr>
              <w:t>. Se compone de productos específicos o variedades con características similares.</w:t>
            </w:r>
          </w:p>
        </w:tc>
      </w:tr>
      <w:tr w:rsidR="006D6FCF" w:rsidRPr="00F67149" w14:paraId="0ADF5CB0" w14:textId="77777777" w:rsidTr="00207FA9">
        <w:trPr>
          <w:jc w:val="center"/>
        </w:trPr>
        <w:tc>
          <w:tcPr>
            <w:tcW w:w="2268" w:type="dxa"/>
            <w:vAlign w:val="center"/>
          </w:tcPr>
          <w:p w14:paraId="5051A870" w14:textId="77777777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67B7A26F" w14:textId="154CB278" w:rsidR="006D6FCF" w:rsidRPr="00F67149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67149">
              <w:rPr>
                <w:color w:val="000000" w:themeColor="text1"/>
                <w:sz w:val="19"/>
                <w:szCs w:val="19"/>
                <w:lang w:val="es-ES_tradnl"/>
              </w:rPr>
              <w:t xml:space="preserve">Define la </w:t>
            </w:r>
            <w:r w:rsidRPr="00F67149">
              <w:rPr>
                <w:color w:val="000000"/>
                <w:sz w:val="19"/>
                <w:szCs w:val="19"/>
                <w:lang w:val="es-MX"/>
              </w:rPr>
              <w:t>participación del gasto de un bien o servicio en la canasta representativa del consumo de los hogares del país</w:t>
            </w:r>
            <w:r w:rsidRPr="00F67149">
              <w:rPr>
                <w:sz w:val="19"/>
                <w:szCs w:val="19"/>
                <w:lang w:val="es-MX"/>
              </w:rPr>
              <w:t>.</w:t>
            </w:r>
            <w:r w:rsidRPr="00F67149">
              <w:rPr>
                <w:color w:val="000000"/>
                <w:sz w:val="19"/>
                <w:szCs w:val="19"/>
                <w:lang w:val="es-MX"/>
              </w:rPr>
              <w:t xml:space="preserve"> </w:t>
            </w:r>
            <w:r w:rsidRPr="00F67149">
              <w:rPr>
                <w:color w:val="000000" w:themeColor="text1"/>
                <w:sz w:val="19"/>
                <w:szCs w:val="19"/>
                <w:lang w:val="es-ES_tradnl"/>
              </w:rPr>
              <w:t xml:space="preserve">La estructura de las ponderaciones se construyó con información de la Encuesta Nacional de Ingresos y Gastos de los Hogares </w:t>
            </w:r>
            <w:r w:rsidR="00707B8D" w:rsidRPr="00F67149">
              <w:rPr>
                <w:color w:val="000000" w:themeColor="text1"/>
                <w:sz w:val="19"/>
                <w:szCs w:val="19"/>
                <w:lang w:val="es-ES_tradnl"/>
              </w:rPr>
              <w:t xml:space="preserve">Estacional 2022 </w:t>
            </w:r>
            <w:r w:rsidRPr="00F67149">
              <w:rPr>
                <w:color w:val="000000" w:themeColor="text1"/>
                <w:sz w:val="19"/>
                <w:szCs w:val="19"/>
                <w:lang w:val="es-ES_tradnl"/>
              </w:rPr>
              <w:t>(</w:t>
            </w:r>
            <w:proofErr w:type="spellStart"/>
            <w:r w:rsidRPr="00F67149">
              <w:rPr>
                <w:smallCaps/>
                <w:color w:val="000000" w:themeColor="text1"/>
                <w:sz w:val="19"/>
                <w:szCs w:val="19"/>
                <w:lang w:val="es-ES_tradnl"/>
              </w:rPr>
              <w:t>enigh</w:t>
            </w:r>
            <w:proofErr w:type="spellEnd"/>
            <w:r w:rsidR="00707B8D" w:rsidRPr="00F67149">
              <w:rPr>
                <w:smallCaps/>
                <w:color w:val="000000" w:themeColor="text1"/>
                <w:sz w:val="19"/>
                <w:szCs w:val="19"/>
                <w:lang w:val="es-ES_tradnl"/>
              </w:rPr>
              <w:t xml:space="preserve"> </w:t>
            </w:r>
            <w:r w:rsidR="00707B8D" w:rsidRPr="00F67149">
              <w:rPr>
                <w:color w:val="000000" w:themeColor="text1"/>
                <w:sz w:val="19"/>
                <w:szCs w:val="19"/>
                <w:lang w:val="es-ES_tradnl"/>
              </w:rPr>
              <w:t>Estacional</w:t>
            </w:r>
            <w:r w:rsidR="00430622" w:rsidRPr="00F67149">
              <w:rPr>
                <w:color w:val="000000" w:themeColor="text1"/>
                <w:sz w:val="19"/>
                <w:szCs w:val="19"/>
                <w:lang w:val="es-ES_tradnl"/>
              </w:rPr>
              <w:t xml:space="preserve"> </w:t>
            </w:r>
            <w:r w:rsidR="00707B8D" w:rsidRPr="00F67149">
              <w:rPr>
                <w:color w:val="000000" w:themeColor="text1"/>
                <w:sz w:val="19"/>
                <w:szCs w:val="19"/>
                <w:lang w:val="es-ES_tradnl"/>
              </w:rPr>
              <w:t>2022</w:t>
            </w:r>
            <w:r w:rsidRPr="00F67149">
              <w:rPr>
                <w:color w:val="000000" w:themeColor="text1"/>
                <w:sz w:val="19"/>
                <w:szCs w:val="19"/>
                <w:lang w:val="es-ES_tradnl"/>
              </w:rPr>
              <w:t>)</w:t>
            </w:r>
            <w:r w:rsidR="00430622" w:rsidRPr="00F67149">
              <w:rPr>
                <w:color w:val="000000" w:themeColor="text1"/>
                <w:sz w:val="19"/>
                <w:szCs w:val="19"/>
                <w:lang w:val="es-ES_tradnl"/>
              </w:rPr>
              <w:t>.</w:t>
            </w:r>
          </w:p>
        </w:tc>
      </w:tr>
      <w:tr w:rsidR="006D6FCF" w:rsidRPr="00F67149" w14:paraId="2367FC10" w14:textId="77777777" w:rsidTr="00207FA9">
        <w:trPr>
          <w:jc w:val="center"/>
        </w:trPr>
        <w:tc>
          <w:tcPr>
            <w:tcW w:w="2268" w:type="dxa"/>
            <w:vAlign w:val="center"/>
          </w:tcPr>
          <w:p w14:paraId="35F36FAE" w14:textId="77777777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57103256" w14:textId="63374FA5" w:rsidR="006D6FCF" w:rsidRPr="00F67149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ES_tradnl"/>
              </w:rPr>
            </w:pPr>
            <w:r w:rsidRPr="00F67149">
              <w:rPr>
                <w:sz w:val="19"/>
                <w:szCs w:val="19"/>
                <w:lang w:val="es-MX"/>
              </w:rPr>
              <w:t>Los</w:t>
            </w:r>
            <w:r w:rsidRPr="00F67149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F67149">
              <w:rPr>
                <w:sz w:val="19"/>
                <w:szCs w:val="19"/>
              </w:rPr>
              <w:t>puntos</w:t>
            </w:r>
            <w:r w:rsidRPr="00F67149">
              <w:rPr>
                <w:color w:val="000000" w:themeColor="text1"/>
                <w:sz w:val="19"/>
                <w:szCs w:val="19"/>
              </w:rPr>
              <w:t xml:space="preserve"> de venta son las unidades económicas o establecimientos donde las y los investigadores de precios </w:t>
            </w:r>
            <w:r w:rsidR="002F10FF" w:rsidRPr="00F67149">
              <w:rPr>
                <w:color w:val="000000"/>
                <w:sz w:val="19"/>
                <w:szCs w:val="19"/>
              </w:rPr>
              <w:t>cotizan cuánto cuestan los productos específicos</w:t>
            </w:r>
            <w:r w:rsidR="002F10FF" w:rsidRPr="00F67149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F67149">
              <w:rPr>
                <w:color w:val="000000" w:themeColor="text1"/>
                <w:sz w:val="19"/>
                <w:szCs w:val="19"/>
              </w:rPr>
              <w:t>que están en</w:t>
            </w:r>
            <w:r w:rsidR="002F10FF" w:rsidRPr="00F67149">
              <w:rPr>
                <w:color w:val="000000" w:themeColor="text1"/>
                <w:sz w:val="19"/>
                <w:szCs w:val="19"/>
              </w:rPr>
              <w:t>tre</w:t>
            </w:r>
            <w:r w:rsidRPr="00F67149">
              <w:rPr>
                <w:color w:val="000000" w:themeColor="text1"/>
                <w:sz w:val="19"/>
                <w:szCs w:val="19"/>
              </w:rPr>
              <w:t xml:space="preserve"> los 29</w:t>
            </w:r>
            <w:r w:rsidR="002F10FF" w:rsidRPr="00F67149">
              <w:rPr>
                <w:color w:val="000000" w:themeColor="text1"/>
                <w:sz w:val="19"/>
                <w:szCs w:val="19"/>
              </w:rPr>
              <w:t>2</w:t>
            </w:r>
            <w:r w:rsidRPr="00F67149">
              <w:rPr>
                <w:color w:val="000000" w:themeColor="text1"/>
                <w:sz w:val="19"/>
                <w:szCs w:val="19"/>
              </w:rPr>
              <w:t xml:space="preserve"> productos genéricos que contiene la canasta que los hogares adquieren en el país. De estos, se seleccionaron 2</w:t>
            </w:r>
            <w:r w:rsidR="002F10FF" w:rsidRPr="00F67149">
              <w:rPr>
                <w:color w:val="000000" w:themeColor="text1"/>
                <w:sz w:val="19"/>
                <w:szCs w:val="19"/>
              </w:rPr>
              <w:t>35</w:t>
            </w:r>
            <w:r w:rsidRPr="00F67149">
              <w:rPr>
                <w:color w:val="000000" w:themeColor="text1"/>
                <w:sz w:val="19"/>
                <w:szCs w:val="19"/>
              </w:rPr>
              <w:t xml:space="preserve"> mediante un </w:t>
            </w:r>
            <w:r w:rsidRPr="00F67149">
              <w:rPr>
                <w:sz w:val="19"/>
                <w:szCs w:val="19"/>
              </w:rPr>
              <w:t>muestreo probabilístico y los 5</w:t>
            </w:r>
            <w:r w:rsidR="002F10FF" w:rsidRPr="00F67149">
              <w:rPr>
                <w:sz w:val="19"/>
                <w:szCs w:val="19"/>
              </w:rPr>
              <w:t>7</w:t>
            </w:r>
            <w:r w:rsidR="00D03A1F">
              <w:rPr>
                <w:sz w:val="19"/>
                <w:szCs w:val="19"/>
              </w:rPr>
              <w:t> </w:t>
            </w:r>
            <w:r w:rsidRPr="00F67149">
              <w:rPr>
                <w:sz w:val="19"/>
                <w:szCs w:val="19"/>
              </w:rPr>
              <w:t>restantes</w:t>
            </w:r>
            <w:r w:rsidR="00D649F8" w:rsidRPr="00F67149">
              <w:rPr>
                <w:sz w:val="19"/>
                <w:szCs w:val="19"/>
              </w:rPr>
              <w:t>,</w:t>
            </w:r>
            <w:r w:rsidRPr="00F67149">
              <w:rPr>
                <w:sz w:val="19"/>
                <w:szCs w:val="19"/>
              </w:rPr>
              <w:t xml:space="preserve"> con un </w:t>
            </w:r>
            <w:r w:rsidR="002F10FF" w:rsidRPr="00F67149">
              <w:rPr>
                <w:sz w:val="19"/>
                <w:szCs w:val="19"/>
              </w:rPr>
              <w:t xml:space="preserve">muestreo </w:t>
            </w:r>
            <w:r w:rsidRPr="00F67149">
              <w:rPr>
                <w:sz w:val="19"/>
                <w:szCs w:val="19"/>
              </w:rPr>
              <w:t>no probabilístico.</w:t>
            </w:r>
          </w:p>
        </w:tc>
      </w:tr>
      <w:tr w:rsidR="006D6FCF" w:rsidRPr="00F67149" w14:paraId="4183DFC9" w14:textId="77777777" w:rsidTr="00207FA9">
        <w:trPr>
          <w:jc w:val="center"/>
        </w:trPr>
        <w:tc>
          <w:tcPr>
            <w:tcW w:w="2268" w:type="dxa"/>
            <w:vAlign w:val="center"/>
          </w:tcPr>
          <w:p w14:paraId="673DBE16" w14:textId="20A07C54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46B24EBF" w14:textId="2B6626FA" w:rsidR="006D6FCF" w:rsidRPr="00F67149" w:rsidRDefault="006D6FCF" w:rsidP="002614CD">
            <w:pPr>
              <w:ind w:left="142" w:right="142"/>
              <w:rPr>
                <w:sz w:val="19"/>
                <w:szCs w:val="19"/>
              </w:rPr>
            </w:pPr>
            <w:r w:rsidRPr="00F67149">
              <w:rPr>
                <w:sz w:val="19"/>
                <w:szCs w:val="19"/>
              </w:rPr>
              <w:t>Las cotizaciones de productos se realizan en una muestra de establecimientos ubicados en 55 áreas geográficas de las 32 entidades federativas del país.</w:t>
            </w:r>
          </w:p>
        </w:tc>
      </w:tr>
      <w:tr w:rsidR="006D6FCF" w:rsidRPr="00F67149" w14:paraId="7554D4B1" w14:textId="77777777" w:rsidTr="00207FA9">
        <w:trPr>
          <w:jc w:val="center"/>
        </w:trPr>
        <w:tc>
          <w:tcPr>
            <w:tcW w:w="2268" w:type="dxa"/>
            <w:vAlign w:val="center"/>
          </w:tcPr>
          <w:p w14:paraId="7B2CF928" w14:textId="51C8AEAC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Cálculo del </w:t>
            </w:r>
            <w:r w:rsidR="00005DB5" w:rsidRPr="00F67149">
              <w:rPr>
                <w:b/>
                <w:bCs/>
                <w:smallCaps/>
                <w:color w:val="auto"/>
                <w:spacing w:val="-1"/>
                <w:sz w:val="19"/>
                <w:szCs w:val="19"/>
              </w:rPr>
              <w:t>inpc</w:t>
            </w:r>
          </w:p>
        </w:tc>
        <w:tc>
          <w:tcPr>
            <w:tcW w:w="7694" w:type="dxa"/>
            <w:vAlign w:val="center"/>
          </w:tcPr>
          <w:p w14:paraId="075F7D41" w14:textId="211334EB" w:rsidR="006D6FCF" w:rsidRPr="00F67149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67149">
              <w:rPr>
                <w:sz w:val="19"/>
                <w:szCs w:val="19"/>
                <w:lang w:val="es-MX"/>
              </w:rPr>
              <w:t xml:space="preserve">El </w:t>
            </w:r>
            <w:r w:rsidRPr="00F67149">
              <w:rPr>
                <w:smallCaps/>
                <w:sz w:val="19"/>
                <w:szCs w:val="19"/>
                <w:lang w:val="es-MX"/>
              </w:rPr>
              <w:t xml:space="preserve">inpc </w:t>
            </w:r>
            <w:r w:rsidRPr="00F67149">
              <w:rPr>
                <w:sz w:val="19"/>
                <w:szCs w:val="19"/>
                <w:lang w:val="es-MX"/>
              </w:rPr>
              <w:t xml:space="preserve">se calcula utilizando la fórmula de Laspeyres </w:t>
            </w:r>
            <w:r w:rsidRPr="00F67149">
              <w:rPr>
                <w:sz w:val="19"/>
                <w:szCs w:val="19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6D6FCF" w:rsidRPr="00F67149" w14:paraId="52BBA731" w14:textId="77777777" w:rsidTr="00207FA9">
        <w:trPr>
          <w:jc w:val="center"/>
        </w:trPr>
        <w:tc>
          <w:tcPr>
            <w:tcW w:w="2268" w:type="dxa"/>
            <w:vAlign w:val="center"/>
          </w:tcPr>
          <w:p w14:paraId="52707F57" w14:textId="77777777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40D1FBF4" w14:textId="08F21898" w:rsidR="006D6FCF" w:rsidRPr="00F67149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67149">
              <w:rPr>
                <w:sz w:val="19"/>
                <w:szCs w:val="19"/>
              </w:rPr>
              <w:t xml:space="preserve">El cálculo y divulgación del </w:t>
            </w:r>
            <w:r w:rsidRPr="00F67149">
              <w:rPr>
                <w:smallCaps/>
                <w:sz w:val="19"/>
                <w:szCs w:val="19"/>
              </w:rPr>
              <w:t>inpc</w:t>
            </w:r>
            <w:r w:rsidRPr="00F67149">
              <w:rPr>
                <w:sz w:val="19"/>
                <w:szCs w:val="19"/>
              </w:rPr>
              <w:t xml:space="preserve"> </w:t>
            </w:r>
            <w:r w:rsidR="002076AE" w:rsidRPr="00F67149">
              <w:rPr>
                <w:sz w:val="19"/>
                <w:szCs w:val="19"/>
              </w:rPr>
              <w:t>es tanto quincenal como mensual.</w:t>
            </w:r>
            <w:r w:rsidRPr="00F67149">
              <w:rPr>
                <w:sz w:val="19"/>
                <w:szCs w:val="19"/>
              </w:rPr>
              <w:t xml:space="preserve"> Se publica los días 10 y 25 de cada mes en el </w:t>
            </w:r>
            <w:r w:rsidRPr="00F67149">
              <w:rPr>
                <w:i/>
                <w:iCs/>
                <w:sz w:val="19"/>
                <w:szCs w:val="19"/>
              </w:rPr>
              <w:t>Diario Oficial de la Federación</w:t>
            </w:r>
            <w:r w:rsidR="002F10FF" w:rsidRPr="00F67149">
              <w:rPr>
                <w:sz w:val="19"/>
                <w:szCs w:val="19"/>
              </w:rPr>
              <w:t>,</w:t>
            </w:r>
            <w:r w:rsidRPr="00F67149">
              <w:rPr>
                <w:sz w:val="19"/>
                <w:szCs w:val="19"/>
              </w:rPr>
              <w:t xml:space="preserve"> o el día hábil anterior, en caso de que estas fechas sean sábado, domingo o día festivo. El día previo se publica en el sitio web del </w:t>
            </w:r>
            <w:r w:rsidRPr="00F67149">
              <w:rPr>
                <w:smallCaps/>
                <w:sz w:val="19"/>
                <w:szCs w:val="19"/>
              </w:rPr>
              <w:t>inegi</w:t>
            </w:r>
            <w:r w:rsidRPr="00F67149">
              <w:rPr>
                <w:sz w:val="19"/>
                <w:szCs w:val="19"/>
              </w:rPr>
              <w:t>.</w:t>
            </w:r>
          </w:p>
        </w:tc>
      </w:tr>
      <w:tr w:rsidR="006D6FCF" w:rsidRPr="00F67149" w14:paraId="58170DA4" w14:textId="77777777" w:rsidTr="00207FA9">
        <w:trPr>
          <w:jc w:val="center"/>
        </w:trPr>
        <w:tc>
          <w:tcPr>
            <w:tcW w:w="2268" w:type="dxa"/>
            <w:vAlign w:val="center"/>
          </w:tcPr>
          <w:p w14:paraId="0409DDB1" w14:textId="17BC7581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Nota a</w:t>
            </w:r>
            <w:r w:rsidR="00240475"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l</w:t>
            </w:r>
            <w:r w:rsidR="00916191"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 p</w:t>
            </w:r>
            <w:r w:rsidR="00240475"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úblico</w:t>
            </w:r>
            <w:r w:rsidR="00916191"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 usuari</w:t>
            </w:r>
            <w:r w:rsidR="00240475"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o</w:t>
            </w:r>
          </w:p>
        </w:tc>
        <w:tc>
          <w:tcPr>
            <w:tcW w:w="7694" w:type="dxa"/>
            <w:vAlign w:val="center"/>
          </w:tcPr>
          <w:p w14:paraId="7D896FF9" w14:textId="17587CEE" w:rsidR="002242B1" w:rsidRPr="00F67149" w:rsidRDefault="002242B1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950C8A">
              <w:rPr>
                <w:sz w:val="19"/>
                <w:szCs w:val="19"/>
              </w:rPr>
              <w:t>A partir de la primera quincena de junio de 2026, la cotización de los precios de gas </w:t>
            </w:r>
            <w:proofErr w:type="spellStart"/>
            <w:r w:rsidRPr="00950C8A">
              <w:rPr>
                <w:smallCaps/>
                <w:sz w:val="19"/>
                <w:szCs w:val="19"/>
              </w:rPr>
              <w:t>lp</w:t>
            </w:r>
            <w:proofErr w:type="spellEnd"/>
            <w:r w:rsidRPr="00950C8A">
              <w:rPr>
                <w:sz w:val="19"/>
                <w:szCs w:val="19"/>
              </w:rPr>
              <w:t xml:space="preserve"> por kilogramo y por litro para uso doméstico se realizará con base en los precios máximos publicados por la Comisión Nacional de Energía (</w:t>
            </w:r>
            <w:proofErr w:type="spellStart"/>
            <w:r w:rsidRPr="00950C8A">
              <w:rPr>
                <w:smallCaps/>
                <w:sz w:val="19"/>
                <w:szCs w:val="19"/>
              </w:rPr>
              <w:t>cne</w:t>
            </w:r>
            <w:proofErr w:type="spellEnd"/>
            <w:r w:rsidRPr="00950C8A">
              <w:rPr>
                <w:sz w:val="19"/>
                <w:szCs w:val="19"/>
              </w:rPr>
              <w:t xml:space="preserve">). Estos datos y sus variaciones son consistentes con los que, hasta esta edición, reportaron los distribuidores mediante entrevistas directas. La información que genera la </w:t>
            </w:r>
            <w:proofErr w:type="spellStart"/>
            <w:r w:rsidRPr="00950C8A">
              <w:rPr>
                <w:smallCaps/>
                <w:sz w:val="19"/>
                <w:szCs w:val="19"/>
              </w:rPr>
              <w:t>cne</w:t>
            </w:r>
            <w:proofErr w:type="spellEnd"/>
            <w:r w:rsidRPr="00950C8A">
              <w:rPr>
                <w:sz w:val="19"/>
                <w:szCs w:val="19"/>
              </w:rPr>
              <w:t xml:space="preserve"> se actualiza de manera semanal e incluye la información de todos los proveedores de gas </w:t>
            </w:r>
            <w:proofErr w:type="spellStart"/>
            <w:r w:rsidRPr="00950C8A">
              <w:rPr>
                <w:smallCaps/>
                <w:sz w:val="19"/>
                <w:szCs w:val="19"/>
              </w:rPr>
              <w:t>lp</w:t>
            </w:r>
            <w:proofErr w:type="spellEnd"/>
            <w:r w:rsidRPr="00950C8A">
              <w:rPr>
                <w:sz w:val="19"/>
                <w:szCs w:val="19"/>
              </w:rPr>
              <w:t xml:space="preserve"> consultados, así como otros adicionales.</w:t>
            </w:r>
          </w:p>
          <w:p w14:paraId="098A8F71" w14:textId="4DDEF5D3" w:rsidR="006D6FCF" w:rsidRPr="00F67149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19"/>
                <w:szCs w:val="19"/>
              </w:rPr>
            </w:pPr>
            <w:r w:rsidRPr="00F67149">
              <w:rPr>
                <w:sz w:val="19"/>
                <w:szCs w:val="19"/>
              </w:rPr>
              <w:t xml:space="preserve">El </w:t>
            </w:r>
            <w:r w:rsidRPr="00F67149">
              <w:rPr>
                <w:smallCaps/>
                <w:sz w:val="19"/>
                <w:szCs w:val="19"/>
              </w:rPr>
              <w:t>inegi</w:t>
            </w:r>
            <w:r w:rsidRPr="00F67149">
              <w:rPr>
                <w:sz w:val="19"/>
                <w:szCs w:val="19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F67149">
              <w:rPr>
                <w:spacing w:val="-2"/>
                <w:sz w:val="19"/>
                <w:szCs w:val="19"/>
              </w:rPr>
              <w:t>:</w:t>
            </w:r>
          </w:p>
          <w:p w14:paraId="23ADA81C" w14:textId="4AA6358B" w:rsidR="006D6FCF" w:rsidRPr="00F67149" w:rsidRDefault="0014656D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hyperlink r:id="rId14" w:anchor="Herramientas" w:history="1">
              <w:r w:rsidRPr="00F67149">
                <w:rPr>
                  <w:rStyle w:val="Hipervnculo"/>
                  <w:spacing w:val="-2"/>
                  <w:sz w:val="19"/>
                  <w:szCs w:val="19"/>
                </w:rPr>
                <w:t>https://www.inegi.org.mx/programas/inpc/2018a/default.html#Herramientas</w:t>
              </w:r>
            </w:hyperlink>
          </w:p>
        </w:tc>
      </w:tr>
      <w:tr w:rsidR="006D6FCF" w:rsidRPr="00F67149" w14:paraId="6AB157C8" w14:textId="77777777" w:rsidTr="00207FA9">
        <w:trPr>
          <w:jc w:val="center"/>
        </w:trPr>
        <w:tc>
          <w:tcPr>
            <w:tcW w:w="2268" w:type="dxa"/>
            <w:vAlign w:val="center"/>
          </w:tcPr>
          <w:p w14:paraId="077333C2" w14:textId="3EA91791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Certificación</w:t>
            </w:r>
            <w:r w:rsidR="00536210"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                 </w:t>
            </w:r>
            <w:r w:rsidRPr="00F67149">
              <w:rPr>
                <w:b/>
                <w:bCs/>
                <w:smallCaps/>
                <w:color w:val="auto"/>
                <w:spacing w:val="-1"/>
                <w:sz w:val="19"/>
                <w:szCs w:val="19"/>
              </w:rPr>
              <w:t>ISO</w:t>
            </w:r>
            <w:r w:rsidR="00297F65" w:rsidRPr="00F67149">
              <w:rPr>
                <w:b/>
                <w:bCs/>
                <w:smallCaps/>
                <w:color w:val="auto"/>
                <w:spacing w:val="-1"/>
                <w:sz w:val="19"/>
                <w:szCs w:val="19"/>
              </w:rPr>
              <w:t> </w:t>
            </w:r>
            <w:r w:rsidRPr="00F67149">
              <w:rPr>
                <w:b/>
                <w:bCs/>
                <w:color w:val="auto"/>
                <w:spacing w:val="-1"/>
                <w:sz w:val="19"/>
                <w:szCs w:val="19"/>
              </w:rPr>
              <w:t>9001:2015</w:t>
            </w:r>
          </w:p>
          <w:p w14:paraId="69955185" w14:textId="77777777" w:rsidR="006D6FCF" w:rsidRPr="00F67149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</w:p>
        </w:tc>
        <w:tc>
          <w:tcPr>
            <w:tcW w:w="7694" w:type="dxa"/>
            <w:vAlign w:val="center"/>
          </w:tcPr>
          <w:p w14:paraId="2065566D" w14:textId="72CD217F" w:rsidR="006D6FCF" w:rsidRPr="00F67149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67149">
              <w:rPr>
                <w:sz w:val="19"/>
                <w:szCs w:val="19"/>
              </w:rPr>
              <w:t xml:space="preserve">La certificación de los índices </w:t>
            </w:r>
            <w:r w:rsidR="008A2386" w:rsidRPr="00F67149">
              <w:rPr>
                <w:sz w:val="19"/>
                <w:szCs w:val="19"/>
              </w:rPr>
              <w:t>n</w:t>
            </w:r>
            <w:r w:rsidRPr="00F67149">
              <w:rPr>
                <w:sz w:val="19"/>
                <w:szCs w:val="19"/>
              </w:rPr>
              <w:t xml:space="preserve">acionales de </w:t>
            </w:r>
            <w:r w:rsidR="008A2386" w:rsidRPr="00F67149">
              <w:rPr>
                <w:sz w:val="19"/>
                <w:szCs w:val="19"/>
              </w:rPr>
              <w:t>p</w:t>
            </w:r>
            <w:r w:rsidRPr="00F67149">
              <w:rPr>
                <w:sz w:val="19"/>
                <w:szCs w:val="19"/>
              </w:rPr>
              <w:t>recios se ha mantenido desde 2011 mediante su Sistema de Gestión de la Calidad</w:t>
            </w:r>
            <w:r w:rsidR="003E5B2C" w:rsidRPr="00F67149">
              <w:rPr>
                <w:sz w:val="19"/>
                <w:szCs w:val="19"/>
              </w:rPr>
              <w:t>,</w:t>
            </w:r>
            <w:r w:rsidRPr="00F67149">
              <w:rPr>
                <w:sz w:val="19"/>
                <w:szCs w:val="19"/>
              </w:rPr>
              <w:t xml:space="preserve"> el cual cumple satisfactoriame</w:t>
            </w:r>
            <w:r w:rsidRPr="00F67149">
              <w:rPr>
                <w:noProof/>
                <w:sz w:val="19"/>
                <w:szCs w:val="19"/>
              </w:rPr>
              <w:drawing>
                <wp:anchor distT="0" distB="0" distL="114300" distR="114300" simplePos="0" relativeHeight="251658240" behindDoc="0" locked="0" layoutInCell="1" allowOverlap="1" wp14:anchorId="4EE7C327" wp14:editId="2C3694C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F67149">
              <w:rPr>
                <w:sz w:val="19"/>
                <w:szCs w:val="19"/>
              </w:rPr>
              <w:t>nte con el estándar internacional</w:t>
            </w:r>
            <w:r w:rsidR="00294113" w:rsidRPr="00F67149">
              <w:rPr>
                <w:sz w:val="19"/>
                <w:szCs w:val="19"/>
              </w:rPr>
              <w:t xml:space="preserve">                               </w:t>
            </w:r>
            <w:r w:rsidRPr="00F67149">
              <w:rPr>
                <w:sz w:val="19"/>
                <w:szCs w:val="19"/>
              </w:rPr>
              <w:t>ISO</w:t>
            </w:r>
            <w:r w:rsidR="00E238B1" w:rsidRPr="00F67149">
              <w:rPr>
                <w:sz w:val="19"/>
                <w:szCs w:val="19"/>
              </w:rPr>
              <w:t> </w:t>
            </w:r>
            <w:r w:rsidRPr="00F67149">
              <w:rPr>
                <w:sz w:val="19"/>
                <w:szCs w:val="19"/>
              </w:rPr>
              <w:t>9001:2015</w:t>
            </w:r>
            <w:r w:rsidR="003E5B2C" w:rsidRPr="00F67149">
              <w:rPr>
                <w:sz w:val="19"/>
                <w:szCs w:val="19"/>
              </w:rPr>
              <w:t>/</w:t>
            </w:r>
            <w:r w:rsidRPr="00F67149">
              <w:rPr>
                <w:sz w:val="19"/>
                <w:szCs w:val="19"/>
              </w:rPr>
              <w:t>NMX</w:t>
            </w:r>
            <w:r w:rsidR="00FB6AA0" w:rsidRPr="00F67149">
              <w:rPr>
                <w:sz w:val="19"/>
                <w:szCs w:val="19"/>
              </w:rPr>
              <w:noBreakHyphen/>
            </w:r>
            <w:r w:rsidRPr="00F67149">
              <w:rPr>
                <w:sz w:val="19"/>
                <w:szCs w:val="19"/>
              </w:rPr>
              <w:t>CC</w:t>
            </w:r>
            <w:r w:rsidR="00FB6AA0" w:rsidRPr="00F67149">
              <w:rPr>
                <w:sz w:val="19"/>
                <w:szCs w:val="19"/>
              </w:rPr>
              <w:noBreakHyphen/>
            </w:r>
            <w:r w:rsidRPr="00F67149">
              <w:rPr>
                <w:sz w:val="19"/>
                <w:szCs w:val="19"/>
              </w:rPr>
              <w:t>9001</w:t>
            </w:r>
            <w:r w:rsidR="00FB6AA0" w:rsidRPr="00F67149">
              <w:rPr>
                <w:sz w:val="19"/>
                <w:szCs w:val="19"/>
              </w:rPr>
              <w:noBreakHyphen/>
            </w:r>
            <w:r w:rsidRPr="00F67149">
              <w:rPr>
                <w:sz w:val="19"/>
                <w:szCs w:val="19"/>
              </w:rPr>
              <w:t>IMNC</w:t>
            </w:r>
            <w:r w:rsidR="00FB6AA0" w:rsidRPr="00F67149">
              <w:rPr>
                <w:sz w:val="19"/>
                <w:szCs w:val="19"/>
              </w:rPr>
              <w:noBreakHyphen/>
            </w:r>
            <w:r w:rsidRPr="00F67149">
              <w:rPr>
                <w:sz w:val="19"/>
                <w:szCs w:val="19"/>
              </w:rPr>
              <w:t>201</w:t>
            </w:r>
            <w:r w:rsidR="003E5B2C" w:rsidRPr="00F67149">
              <w:rPr>
                <w:sz w:val="19"/>
                <w:szCs w:val="19"/>
              </w:rPr>
              <w:t>5</w:t>
            </w:r>
            <w:r w:rsidRPr="00F67149">
              <w:rPr>
                <w:sz w:val="19"/>
                <w:szCs w:val="19"/>
              </w:rPr>
              <w:t>. El certificado se identifica con número MBC</w:t>
            </w:r>
            <w:r w:rsidR="003E5B2C" w:rsidRPr="00F67149">
              <w:rPr>
                <w:sz w:val="19"/>
                <w:szCs w:val="19"/>
              </w:rPr>
              <w:t>/</w:t>
            </w:r>
            <w:r w:rsidRPr="00F67149">
              <w:rPr>
                <w:sz w:val="19"/>
                <w:szCs w:val="19"/>
              </w:rPr>
              <w:t>01484</w:t>
            </w:r>
            <w:r w:rsidR="003E5B2C" w:rsidRPr="00F67149">
              <w:rPr>
                <w:sz w:val="19"/>
                <w:szCs w:val="19"/>
              </w:rPr>
              <w:t>/</w:t>
            </w:r>
            <w:r w:rsidRPr="00F67149">
              <w:rPr>
                <w:sz w:val="19"/>
                <w:szCs w:val="19"/>
              </w:rPr>
              <w:t>SG</w:t>
            </w:r>
            <w:r w:rsidR="003E5B2C" w:rsidRPr="00F67149">
              <w:rPr>
                <w:sz w:val="19"/>
                <w:szCs w:val="19"/>
              </w:rPr>
              <w:t>C</w:t>
            </w:r>
            <w:r w:rsidRPr="00F67149">
              <w:rPr>
                <w:sz w:val="19"/>
                <w:szCs w:val="19"/>
              </w:rPr>
              <w:t xml:space="preserve"> con vigencia a diciembre de 2026, otorgado por </w:t>
            </w:r>
            <w:r w:rsidR="003E5B2C" w:rsidRPr="00F67149">
              <w:rPr>
                <w:sz w:val="19"/>
                <w:szCs w:val="19"/>
              </w:rPr>
              <w:t xml:space="preserve">el organismo </w:t>
            </w:r>
            <w:r w:rsidRPr="00F67149">
              <w:rPr>
                <w:sz w:val="19"/>
                <w:szCs w:val="19"/>
              </w:rPr>
              <w:t>MB</w:t>
            </w:r>
            <w:r w:rsidR="00E238B1" w:rsidRPr="00F67149">
              <w:rPr>
                <w:sz w:val="19"/>
                <w:szCs w:val="19"/>
              </w:rPr>
              <w:t> </w:t>
            </w:r>
            <w:proofErr w:type="spellStart"/>
            <w:r w:rsidRPr="00F67149">
              <w:rPr>
                <w:sz w:val="19"/>
                <w:szCs w:val="19"/>
              </w:rPr>
              <w:t>Certification</w:t>
            </w:r>
            <w:proofErr w:type="spellEnd"/>
            <w:r w:rsidR="00E238B1" w:rsidRPr="00F67149">
              <w:rPr>
                <w:sz w:val="19"/>
                <w:szCs w:val="19"/>
              </w:rPr>
              <w:t> </w:t>
            </w:r>
            <w:r w:rsidRPr="00F67149">
              <w:rPr>
                <w:sz w:val="19"/>
                <w:szCs w:val="19"/>
              </w:rPr>
              <w:t>México.</w:t>
            </w:r>
          </w:p>
        </w:tc>
      </w:tr>
    </w:tbl>
    <w:p w14:paraId="699B6A03" w14:textId="77777777" w:rsidR="008D0219" w:rsidRPr="00F67149" w:rsidRDefault="008D0219" w:rsidP="002614C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</w:p>
    <w:p w14:paraId="308178BC" w14:textId="3976D9CD" w:rsidR="006D6FCF" w:rsidRPr="00F67149" w:rsidRDefault="006D6FCF" w:rsidP="006D6FCF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67149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La información estadística y geográfica que genera el</w:t>
      </w:r>
      <w:r w:rsidR="008D0219" w:rsidRPr="00F67149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="008D0219" w:rsidRPr="00F67149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="008D0219" w:rsidRPr="00F67149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Pr="00F67149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72019F68" w14:textId="77777777" w:rsidR="006D6FCF" w:rsidRPr="00F67149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67149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5FD58C76" w:rsidR="00A62AC7" w:rsidRPr="00F67149" w:rsidRDefault="006D6FCF" w:rsidP="000C54E1">
      <w:pPr>
        <w:spacing w:before="120"/>
        <w:contextualSpacing/>
        <w:jc w:val="center"/>
      </w:pPr>
      <w:r w:rsidRPr="00F67149">
        <w:rPr>
          <w:noProof/>
        </w:rPr>
        <w:drawing>
          <wp:inline distT="0" distB="0" distL="0" distR="0" wp14:anchorId="44F62F18" wp14:editId="5A9BA26C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7149">
        <w:rPr>
          <w:noProof/>
        </w:rPr>
        <w:t xml:space="preserve"> </w:t>
      </w:r>
      <w:r w:rsidRPr="00F67149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49">
        <w:rPr>
          <w:noProof/>
        </w:rPr>
        <w:t xml:space="preserve"> </w:t>
      </w:r>
      <w:r w:rsidRPr="00F67149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49">
        <w:rPr>
          <w:noProof/>
        </w:rPr>
        <w:t xml:space="preserve"> </w:t>
      </w:r>
      <w:r w:rsidRPr="00F67149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149">
        <w:rPr>
          <w:noProof/>
        </w:rPr>
        <w:t xml:space="preserve">     </w:t>
      </w:r>
      <w:r w:rsidRPr="00F67149">
        <w:rPr>
          <w:noProof/>
        </w:rPr>
        <w:drawing>
          <wp:inline distT="0" distB="0" distL="0" distR="0" wp14:anchorId="3A7AD14B" wp14:editId="3982B418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F67149" w:rsidSect="003769BB">
      <w:headerReference w:type="even" r:id="rId26"/>
      <w:headerReference w:type="default" r:id="rId27"/>
      <w:headerReference w:type="first" r:id="rId28"/>
      <w:pgSz w:w="12242" w:h="15842" w:code="1"/>
      <w:pgMar w:top="2268" w:right="1134" w:bottom="1304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DC3F6" w14:textId="77777777" w:rsidR="00E35548" w:rsidRDefault="00E35548">
      <w:r>
        <w:separator/>
      </w:r>
    </w:p>
  </w:endnote>
  <w:endnote w:type="continuationSeparator" w:id="0">
    <w:p w14:paraId="64FD94EE" w14:textId="77777777" w:rsidR="00E35548" w:rsidRDefault="00E35548">
      <w:r>
        <w:continuationSeparator/>
      </w:r>
    </w:p>
  </w:endnote>
  <w:endnote w:type="continuationNotice" w:id="1">
    <w:p w14:paraId="217BCC4C" w14:textId="77777777" w:rsidR="00E35548" w:rsidRDefault="00E3554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5FB53" w14:textId="77777777" w:rsidR="00E35548" w:rsidRDefault="00E35548">
      <w:r>
        <w:separator/>
      </w:r>
    </w:p>
  </w:footnote>
  <w:footnote w:type="continuationSeparator" w:id="0">
    <w:p w14:paraId="02003CDA" w14:textId="77777777" w:rsidR="00E35548" w:rsidRDefault="00E35548">
      <w:r>
        <w:continuationSeparator/>
      </w:r>
    </w:p>
  </w:footnote>
  <w:footnote w:type="continuationNotice" w:id="1">
    <w:p w14:paraId="380591AF" w14:textId="77777777" w:rsidR="00E35548" w:rsidRDefault="00E35548"/>
  </w:footnote>
  <w:footnote w:id="2">
    <w:p w14:paraId="0E909103" w14:textId="3C8E1037" w:rsidR="006D6FCF" w:rsidRPr="00735938" w:rsidRDefault="006D6FCF" w:rsidP="002E51CF">
      <w:pPr>
        <w:pStyle w:val="Textonotapie"/>
        <w:ind w:left="142" w:hanging="142"/>
        <w:rPr>
          <w:sz w:val="16"/>
          <w:szCs w:val="16"/>
          <w:lang w:val="es-MX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sz w:val="16"/>
          <w:szCs w:val="16"/>
        </w:rPr>
        <w:tab/>
      </w:r>
      <w:r w:rsidR="00A77E08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A77E08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A77E08" w:rsidRPr="00735938">
        <w:rPr>
          <w:spacing w:val="-4"/>
          <w:sz w:val="16"/>
          <w:szCs w:val="16"/>
        </w:rPr>
        <w:t>, p. 26</w:t>
      </w:r>
      <w:r w:rsidRPr="00735938">
        <w:rPr>
          <w:spacing w:val="-4"/>
          <w:sz w:val="16"/>
          <w:szCs w:val="16"/>
        </w:rPr>
        <w:t>.</w:t>
      </w:r>
    </w:p>
  </w:footnote>
  <w:footnote w:id="3">
    <w:p w14:paraId="5B17C747" w14:textId="09626E33" w:rsidR="006D6FCF" w:rsidRPr="00A91C9E" w:rsidRDefault="006D6FCF" w:rsidP="006D6FCF">
      <w:pPr>
        <w:pStyle w:val="Default"/>
        <w:ind w:left="142" w:hanging="142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 xml:space="preserve">El </w:t>
      </w:r>
      <w:r w:rsidR="00E1639D" w:rsidRPr="00735938">
        <w:rPr>
          <w:color w:val="auto"/>
          <w:sz w:val="16"/>
          <w:szCs w:val="16"/>
          <w:lang w:val="es-ES_tradnl" w:eastAsia="es-ES"/>
        </w:rPr>
        <w:t>propósito de la Canasta de Consumo Mínimo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="00E1639D" w:rsidRPr="00735938">
        <w:rPr>
          <w:color w:val="auto"/>
          <w:sz w:val="16"/>
          <w:szCs w:val="16"/>
          <w:lang w:val="es-ES_tradnl" w:eastAsia="es-ES"/>
        </w:rPr>
        <w:t>es dar seguimiento a las variaciones de los precios de 170 bienes y servicios que la conforman, contenidos en las canastas alimentarias y no alimentarias del Consejo Nacional de Evaluación de la Política de Desarrollo Social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se elaboró conjuntamente entre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="00E1639D" w:rsidRPr="00735938">
        <w:rPr>
          <w:color w:val="auto"/>
          <w:sz w:val="16"/>
          <w:szCs w:val="16"/>
          <w:lang w:val="es-ES_tradnl" w:eastAsia="es-ES"/>
        </w:rPr>
        <w:t>. La metodología puede consultarse en</w:t>
      </w:r>
      <w:r w:rsidRPr="00735938">
        <w:rPr>
          <w:color w:val="auto"/>
          <w:sz w:val="16"/>
          <w:szCs w:val="16"/>
          <w:lang w:val="es-ES_tradnl" w:eastAsia="es-ES"/>
        </w:rPr>
        <w:t xml:space="preserve">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BB074" w14:textId="510211FE" w:rsidR="007607D1" w:rsidRDefault="00E35548">
    <w:pPr>
      <w:pStyle w:val="Encabezado"/>
    </w:pPr>
    <w:r>
      <w:rPr>
        <w:noProof/>
      </w:rPr>
      <w:pict w14:anchorId="755B0E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left:0;text-align:left;margin-left:0;margin-top:0;width:473.7pt;height:613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Difusion_restringida_01"/>
          <w10:wrap anchorx="margin" anchory="margin"/>
        </v:shape>
      </w:pict>
    </w:r>
    <w:r>
      <w:rPr>
        <w:noProof/>
      </w:rPr>
      <w:pict w14:anchorId="34800DC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alt="" style="position:absolute;left:0;text-align:left;margin-left:0;margin-top:0;width:572.25pt;height:54pt;rotation:315;z-index:-251658239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Arial&quot;;font-size:48pt" string="DIFUSIÓN RESTRINGI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62BF7905" w:rsidR="009D653F" w:rsidRPr="00354409" w:rsidRDefault="00BF1960" w:rsidP="002F38F3">
    <w:pPr>
      <w:pStyle w:val="Encabezado"/>
      <w:jc w:val="right"/>
      <w:rPr>
        <w:rFonts w:ascii="Arial Black" w:hAnsi="Arial Black"/>
        <w:b/>
        <w:color w:val="07BFBA"/>
      </w:rPr>
    </w:pPr>
    <w:r w:rsidRPr="0035440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0766FDB3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768590" cy="1335819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335819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2A53FD24">
            <v:group id="Grupo 4" style="position:absolute;margin-left:0;margin-top:0;width:611.7pt;height:105.2pt;z-index:-251628544;mso-position-horizontal:left;mso-position-horizontal-relative:page;mso-position-vertical:top;mso-position-vertical-relative:page;mso-width-relative:margin;mso-height-relative:margin" coordsize="77685,12274" o:spid="_x0000_s1026" o:allowoverlap="f" w14:anchorId="6EF215B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8I/xN0CAAAgCAAADgAAAGRycy9lMm9Eb2MueG1s1JVJ&#10;btswFIb3BXoHQgW6aqLBkmWrsYOgbo0AaWt0OABNURIRcQBJDzlOztAj5GJ9pBQndgI0CdBFFqY5&#10;iI/f+/mTPDnd8hatqTZMikkQH0cBooLIkol6Evz+9eVoFCBjsShxKwWdBFfUBKfTt29ONqqgiWxk&#10;W1KNIIgwxUZNgsZaVYShIQ3l2BxLRQUMVlJzbKGp67DUeAPReRsmUTQMN1KXSktCjYHeWTcYTH38&#10;qqLEfq8qQy1qJwGwWV9qXy5dGU5PcFFrrBpGegz8AgqOmYBFd6Fm2GK00uxBKM6IlkZW9phIHsqq&#10;YoT6HCCbODrIZq7lSvlc6mJTq51MIO2BTi8OS76t51r9VAsNSmxUDVr4lstlW2nu/oESbb1kVzvJ&#10;6NYiAp15PhxlY1CWwFg8GGSjeNyJShpQ/sE80nx+dGaS5GmWuZnh7cLhHo5ipIBfrwHUHmjwb6/A&#10;LLvSNOiD8CfF4FhfrtQRbJfCli1Zy+yVtx5sjIMS6wUjC901QM6FRqwELeJBOkqTOAmQwBycf85x&#10;TQWKA1RSQ8CCc31zDdsvP6BzIoV8/2579tEXMzfOFGE3fwSCOVTjEiO8spLfXFtGIJyw1Gnl1ndL&#10;dgDYCXQhyaVBQn5qsKjpmVFwBIDGK7v/eeiae/TLlqkvrG3dprt6rxOwHtjtEak7K88kWTm67mxq&#10;2oJkUpiGKRMgXVC+pKCNPi89EC6MJj8A0J9CYzW1pHGLVwDR94MddgOe+A7S8RtwLlpuvsoSJHYS&#10;+VP4fOc+4j+QUxs7p5IjVwFsIPXh8frCOGZgu/3EUQvpxPO5tGKvAz50PZ7fEfdVSKDbQ6i8GmPn&#10;wywaj7I4PTB2kudpmkVR/rqNmTj8nTHdgxEPI8gVXgtf+c9WzePxcJgHCG7TNMvhhetwbq/bGO7a&#10;YZ511+0gGifp/p15Z8gnevYZRvX3MTxD3vf9k+neufttqN9/2Kd/AQAA//8DAFBLAwQKAAAAAAAA&#10;ACEANBWSAwqYAAAKmAAAFQAAAGRycy9tZWRpYS9pbWFnZTEuanBlZ//Y/+AAEEpGSUYAAQIBASwB&#10;LAAA/+0ALFBob3Rvc2hvcCAzLjAAOEJJTQPtAAAAAAAQASwAAAABAAEBLAAAAAEAAf/hP/dodHRw&#10;Oi8vbnMuYWRvYmUuY29tL3hhcC8xLjAvADw/eHBhY2tldCBiZWdpbj0i77u/IiBpZD0iVzVNME1w&#10;Q2VoaUh6cmVTek5UY3prYzlkIj8+Cjx4OnhtcG1ldGEgeG1sbnM6eD0iYWRvYmU6bnM6bWV0YS8i&#10;IHg6eG1wdGs9IkFkb2JlIFhNUCBDb3JlIDkuMS1jMDAxIDc5LjY3NWQwZjcsIDIwMjMvMDYvMTEt&#10;MTk6MjE6MTYgICAgICAgICI+CiAgIDxyZGY6UkRGIHhtbG5zOnJkZj0iaHR0cDovL3d3dy53My5v&#10;cmcvMTk5OS8wMi8yMi1yZGYtc3ludGF4LW5zIyI+CiAgICAgIDxyZGY6RGVzY3JpcHRpb24gcmRm&#10;OmFib3V0PSIiCiAgICAgICAgICAgIHhtbG5zOmRjPSJodHRwOi8vcHVybC5vcmcvZGMvZWxlbWVu&#10;dHMvMS4xLyIKICAgICAgICAgICAgeG1sbnM6eG1wPSJodHRwOi8vbnMuYWRvYmUuY29tL3hhcC8x&#10;LjAvIgogICAgICAgICAgICB4bWxuczp4bXBHSW1nPSJodHRwOi8vbnMuYWRvYmUuY29tL3hhcC8x&#10;LjAvZy9pbWcvIgogICAgICAgICAgICB4bWxuczp4bXBNTT0iaHR0cDovL25zLmFkb2JlLmNvbS94&#10;YXAvMS4wL21tLyIKICAgICAgICAgICAgeG1sbnM6c3RSZWY9Imh0dHA6Ly9ucy5hZG9iZS5jb20v&#10;eGFwLzEuMC9zVHlwZS9SZXNvdXJjZVJlZiMiCiAgICAgICAgICAgIHhtbG5zOnN0TWZzPSJodHRw&#10;Oi8vbnMuYWRvYmUuY29tL3hhcC8xLjAvc1R5cGUvTWFuaWZlc3RJdGVtIyIKICAgICAgICAgICAg&#10;eG1sbnM6c3RFdnQ9Imh0dHA6Ly9ucy5hZG9iZS5jb20veGFwLzEuMC9zVHlwZS9SZXNvdXJjZUV2&#10;ZW50IyIKICAgICAgICAgICAgeG1sbnM6aWxsdXN0cmF0b3I9Imh0dHA6Ly9ucy5hZG9iZS5jb20v&#10;aWxsdXN0cmF0b3IvMS4wLyIKICAgICAgICAgICAgeG1sbnM6cGRmPSJodHRwOi8vbnMuYWRvYmUu&#10;Y29tL3BkZi8xLjMvIj4KICAgICAgICAgPGRjOmZvcm1hdD5pbWFnZS9qcGVnPC9kYzpmb3JtYXQ+&#10;CiAgICAgICAgIDxkYzp0aXRsZT4KICAgICAgICAgICAgPHJkZjpBbHQ+CiAgICAgICAgICAgICAg&#10;IDxyZGY6bGkgeG1sOmxhbmc9IngtZGVmYXVsdCI+UHJpbnQ8L3JkZjpsaT4KICAgICAgICAgICAg&#10;PC9yZGY6QWx0PgogICAgICAgICA8L2RjOnRpdGxlPgogICAgICAgICA8eG1wOk1ldGFkYXRhRGF0&#10;ZT4yMDI0LTAyLTE2VDE0OjIwOjU4LTA2OjAwPC94bXA6TWV0YWRhdGFEYXRlPgogICAgICAgICA8&#10;eG1wOk1vZGlmeURhdGU+MjAyNC0wMi0xNlQyMDoyMTowMFo8L3htcDpNb2RpZnlEYXRlPgogICAg&#10;ICAgICA8eG1wOkNyZWF0ZURhdGU+MjAyNC0wMi0xNlQxNDoyMDo1OC0wNjowMDwveG1wOkNyZWF0&#10;ZURhdGU+CiAgICAgICAgIDx4bXA6Q3JlYXRvclRvb2w+QWRvYmUgSWxsdXN0cmF0b3IgMjguMCAo&#10;V2luZG93cyk8L3htcDpDcmVhdG9yVG9vbD4KICAgICAgICAgPHhtcDpUaHVtYm5haWxzPgogICAg&#10;ICAgICAgICA8cmRmOkFsdD4KICAgICAgICAgICAgICAgPHJkZjpsaSByZGY6cGFyc2VUeXBlPSJS&#10;ZXNvdXJjZSI+CiAgICAgICAgICAgICAgICAgIDx4bXBHSW1nOndpZHRoPjI1NjwveG1wR0ltZzp3&#10;aWR0aD4KICAgICAgICAgICAgICAgICAgPHhtcEdJbWc6aGVpZ2h0PjE5NjwveG1wR0ltZzpoZWln&#10;aHQ+CiAgICAgICAgICAgICAgICAgIDx4bXBHSW1nOmZvcm1hdD5KUEVHPC94bXBHSW1nOmZvcm1h&#10;dD4KICAgICAgICAgICAgICAgICAgPHhtcEdJbWc6aW1hZ2U+LzlqLzRBQVFTa1pKUmdBQkFnRUJM&#10;QUVzQUFELzdRQXNVR2h2ZEc5emFHOXdJRE11TUFBNFFrbE5BKzBBQUFBQUFCQUJMQUFBQUFFQSYj&#10;eEE7QVFFc0FBQUFBUUFCLytJQ1FFbERRMTlRVWs5R1NVeEZBQUVCQUFBQ01FRkVRa1VDRUFBQWJX&#10;NTBjbEpIUWlCWVdWb2dCODhBQmdBRCYjeEE7QUFBQUFBQUFZV056Y0VGUVVFd0FBQUFBYm05dVpR&#10;QUFBQUFBQUFBQUFBQUFBQUFBQUFBQUFQYldBQUVBQUFBQTB5MUJSRUpGQUFBQSYjeEE7QUFBQUFB&#10;QUFBQUFBQUFBQUFBQUFBQUFBQUFBQUFBQUFBQUFBQUFBQUFBQUFBQUFBQUFBQUFBQUFBQUFLWTNC&#10;eWRBQUFBUHdBQUFBeSYjeEE7WkdWell3QUFBVEFBQUFCcmQzUndkQUFBQVp3QUFBQVVZbXR3ZEFB&#10;QUFiQUFBQUFVY2xSU1F3QUFBY1FBQUFBT1oxUlNRd0FBQWRRQSYjeEE7QUFBT1lsUlNRd0FBQWVR&#10;QUFBQU9jbGhaV2dBQUFmUUFBQUFVWjFoWldnQUFBZ2dBQUFBVVlsaFpXZ0FBQWh3QUFBQVVkR1Y0&#10;ZEFBQSYjeEE7QUFCRGIzQjVjbWxuYUhRZ01UazVPU0JCWkc5aVpTQlRlWE4wWlcxeklFbHVZMjl5&#10;Y0c5eVlYUmxaQUFBQUdSbGMyTUFBQUFBQUFBQSYjeEE7RVVGa2IySmxJRkpIUWlBb01UazVPQ2tB&#10;QUFBQUFBQUFBQUFBQUFBQUFBQUFBQUFBQUFBQUFBQUFBQUFBQUFBQUFBQUFBQUFBQUFBQSYjeEE7&#10;QUFBQUFBQUFBQUFBQUFBQUFBQUFBQUFBQUFBQUFBQUFBQUFBQUFBQUFBQUFBQUFBQUFBQUFGaFpX&#10;aUFBQUFBQUFBRHpVUUFCQUFBQSYjeEE7QVJiTVdGbGFJQUFBQUFBQUFBQUFBQUFBQUFBQUFBQmpk&#10;WEoyQUFBQUFBQUFBQUVDTXdBQVkzVnlkZ0FBQUFBQUFBQUJBak1BQUdOMSYjeEE7Y25ZQUFBQUFB&#10;QUFBQVFJekFBQllXVm9nQUFBQUFBQUFuQmdBQUUrbEFBQUUvRmhaV2lBQUFBQUFBQUEwalFBQW9D&#10;d0FBQStWV0ZsYSYjeEE7SUFBQUFBQUFBQ1l4QUFBUUx3QUF2cHovN2dBT1FXUnZZbVVBWk1BQUFB&#10;QUIvOXNBaEFBR0JBUUVCUVFHQlFVR0NRWUZCZ2tMQ0FZRyYjeEE7Q0FzTUNnb0xDZ29NRUF3TURB&#10;d01EQkFNRGc4UUR3NE1FeE1VRkJNVEhCc2JHeHdmSHg4Zkh4OGZIeDhmQVFjSEJ3ME1EUmdRRUJn&#10;YSYjeEE7RlJFVkdoOGZIeDhmSHg4Zkh4OGZIeDhmSHg4Zkh4OGZIeDhmSHg4Zkh4OGZIeDhmSHg4&#10;Zkh4OGZIeDhmSHg4Zkh4OGZIeC8vd0FBUiYjeEE7Q0FERUFRQURBUkVBQWhFQkF4RUIvOFFCb2dB&#10;QUFBY0JBUUVCQVFBQUFBQUFBQUFBQkFVREFnWUJBQWNJQ1FvTEFRQUNBZ01CQVFFQiYjeEE7QVFB&#10;QUFBQUFBQUFCQUFJREJBVUdCd2dKQ2dzUUFBSUJBd01DQkFJR0J3TUVBZ1lDY3dFQ0F4RUVBQVVo&#10;RWpGQlVRWVRZU0p4Z1JReSYjeEE7a2FFSEZiRkNJOEZTMGVFekZtTHdKSEtDOFNWRE5GT1Nvckpq&#10;YzhJMVJDZVRvN00yRjFSa2RNUFM0Z2dtZ3drS0dCbUVsRVZHcExSVyYjeEE7MDFVb0d2TGo4OFRV&#10;NVBSbGRZV1ZwYlhGMWVYMVpuYUdscWEyeHRibTlqZEhWMmQzaDVlbnQ4Zlg1L2M0U0Zob2VJaVlx&#10;TGpJMk9qNCYjeEE7S1RsSldXbDVpWm1wdWNuWjZma3FPa3BhYW5xS21xcTZ5dHJxK2hFQUFnSUJB&#10;Z01GQlFRRkJnUUlBd050QVFBQ0VRTUVJUkl4UVFWUiYjeEE7RTJFaUJuR0JrVEtoc2ZBVXdkSGhJ&#10;MElWVW1KeThUTWtORU9DRnBKVEphSmpzc0lIYzlJMTRrU0RGMVNUQ0FrS0dCa21Oa1VhSjJSMCYj&#10;eEE7VlRmeW83UERLQ25UNC9PRWxLUzB4TlRrOUdWMWhaV2x0Y1hWNWZWR1ZtWjJocGFtdHNiVzV2&#10;WkhWMmQzaDVlbnQ4Zlg1L2M0U0ZobyYjeEE7ZUlpWXFMakkyT2o0T1VsWmFYbUptYW01eWRucCtT&#10;bzZTbHBxZW9xYXFycksydXI2LzlvQURBTUJBQUlSQXhFQVB3RDFUaXJzVmRpciYjeEE7c1ZZWCth&#10;RnBiM2R0b0Z0Y1JKTkRMcXlCNHBBcFJoOVV1VFJ1UUlwbFdlSmxBZ2M2NzYrMGJpKzhiam1OMlVD&#10;QVJiSHJIUS9KTVZqYSYjeEE7WHlXR2thakF0eEw2azF2SERkcHVGcENQU1BHUnVHdzVEN2JMeFd0&#10;Rk5PR09ZU1BGUkVwRTh6NlJRQUE5TzlrV2ZwcXp6cmVjekVqYiYjeEE7b1BuK1BpbnY1U2kzR2xh&#10;MkxhRTIxc05idmhEYmxQU01hY2w0cDZaQTRjUnR4N1psdFRPTVZkaXJzVmRpcnNWZGlyc1ZkaXJz&#10;VmRpciYjeEE7c1ZkaXJzVmRpcnNWZGlyc1ZkaXJzVmRpcnNWZGlyc1ZkaXJzVmRpcnNWZGlyc1Zl&#10;YmZudmUyOWw1WTB5NnVaREZCRnFjWmtrVm5RaCYjeEE7VGJYQUk1UmxXRmEwMk9SbHlTSG12bStY&#10;eTM1ajhvUXcrUnBkVjFuV0dtaEV0cmJ6WGNzWVNNSkpjUmY2V3JSc3F1M3FWVUZsZGxOTyYjeEE7&#10;UFRHamttT0VlWHF2NnVYOUgwMlpjNjI1MWJad2pmN083N2QrVDBmL0FKeDh0YmkwOGh5V2x6QzF2&#10;Y1c5OU5GTmJ2VGxHNkpHckkxQSYjeEE7b3FwRk5obVcxUFRNVmRpcnNWZGlyc1ZZWnJuNW82Um8r&#10;cTNHbXoybHhKTGJrS3pwdzRtcWh0cXNEM3pLaHBaU0YyODdyZmFURHA4cyYjeEE7c2NveUpqN3Yx&#10;cHo1VjgxV2ZtU3ptdXJXR1NGSVpQU1paZU5TZUlhbzRrK09WWmNSZ2FMc096TzA0YXlCbEVFVWEz&#10;VHJLblpPeFYySyYjeEE7dXhWMkt1eFYyS3V4VjJLdXhWMkt1eFYyS3V4VjJLdXhWMkt1eFYyS3V4&#10;VjJLdXhWNW4rZnRycGQxNVUwMjMxVXVOT2sxU0lYWHBNRiYjeEE7azRDM25KQ3NRd0I4TmpnSlZo&#10;Zms2eC9MTFR4Ym5SZGYxSFQ0YmE3YVVDL3V0TkhDUTJyeG1hT09XR2ZtVldGWWw1VUE1QXFmR3FV&#10;WSYjeEE7eUpzV2RqMXJZa2lyOU4zOGZwditGbUNRUHgvYitQZXkzeVg1ZS94Rm9PcXJiK1lkU3Mx&#10;WFhOU1pkUzB5YUdHUzVTWmZUTHVmU2VNOCYjeEE7bGZtcFJSeGFqTFFnVXlZU3JvQzB5amZXbWF3&#10;V3ZtTFNiYUd5c2grbWtyTExQcU9wM25wWEJlYVpwU3ZHSzJhUGl2UGlnVUtGVUJhVSYjeEE7R05n&#10;N25aYUk1YnBKZWZsdHFiMnJSMm5tL1dvcHE4NDNrdVM0NVVBSEtuQml1MjRCR1RHVWR3WUhFZThw&#10;ZnBINWNlZTdQVmJPOHV2TyYjeEE7dDFkUVcwOGNrMXFmV0tUUkl3SmpZUEs0K0pSUTljbExMRWo2&#10;V01jVWdmcWVrNWp1UTdGWGxIbS84dWZNMnFlWkw2L3RFaU52T3ltTSYjeEE7dElGTkFpcnVQbU0y&#10;R0hVd2pFQXZDOXE5Z2FuUHFaNUlBY012UHlES3Z5Mzh0YXBvR2wzVnRxQ29zc3MvcUlFYmtPUEJW&#10;N2U0ekgxTyYjeEE7VVRJSWQ1N1A5bjVkTGlsSEpWbVYvWUdXNWp1K2RpcnNWZGlyc1ZkaXJzVmRp&#10;cnNWZGlyc1ZkaXJzVmRpcnNWZGlyc1ZkaXFpTDZ5UCYjeEE7UzRqL0FPRFgrdUt0L1c3WC9meWY4&#10;RVA2NHEzOVp0djkrcC93UXhWMzFpMy9BTitwL3dBRU1WWEpMRTVvanF4NjBCQnhWZGlyeTJYLyYj&#10;eEE7QUp5SjhreFN2RTFscVJaR0traUtDbFFhZjcveFZhUCtjalBKSklDMkdwbGpzQUlvQ1NmK1Ir&#10;RUN5eG5QaGlUM016di9BRDU1ZnNKaCYjeEE7RGR2TEhJeWh3dnBsdGlTT3ExSGJKUnhtWEw3dzQy&#10;bzF1UEVhbHhYNVJsTC9BSElLaXY1aitWV2RFRThsWElDa3hzQjhYU3JIWWZUaCYjeEE7T0krWHpE&#10;Q1BhT0lrRDE3MS9CT3QvUGhyOVhWTW92TW1uU29KSXVja2JmWmRlSkIrUkRaVzV5ODY5WmdrY0pO&#10;dlpmNjRxNzlQMmY4QSYjeEE7Sko5eS93RE5XS3ZPUCtoa3ZLTFhOOUJGb3V0U3RwOGpSM1RMRGFn&#10;S1VZcWZ0WEtudDRkTXkveWN1OE90SGFtUGhpU0plcnkrK2xULyYjeEE7QUtHSTh2ZjlTNXIzL1NQ&#10;YS93RFpWZy9LUzd3a2RwNHU2WCtsS1dYWC9PVm5rSzBsTU4xbyt1Vzh3QUpqbHRyZEdvZWhvMXlE&#10;aEdqayYjeEE7ZW9ienE0am9Yb2Zscno5by9tSFFyUFdyS0c0anRiMUM4U1RLaXlBSzVUNGdydXZW&#10;ZXh6SG5BeE5GeUlURWhZVFA5UDJmOGtuM0wveiYjeEE7VmtHVERkYy9QSHlybytxM0dtWE5scU1r&#10;OXJ4OVJvb29XU2pLR0JCYVpUVDRoMnlRaVR5YVpaNFJGeUlpTHJmYjhja0Ivd0JERmVTLyYjeEE7&#10;K3JmcW4vSW1EL3F2aDhPWGNXdjg3Zy9udy8wd2EvNkdOOGtmOHNPcC93RElxMy82cjVCeVl5QkZq&#10;a3pmeWI1eDB6emJwRGFwcDBVMCYjeEE7VnVzclFGYmhVVitTQUVtaU5JS2ZGNDRwVDNGV08rYy9Q&#10;V2llVWJhMnVkVldabzdwekhINkNCenlVVk5hc3VLc1UvNkdGOGhmNzd2diYjeEE7K1JLZjlWTVZW&#10;Ylg4L1BKVjNjeDIxdGI2aExQTXdTS05ZRUxNeDJBSDd6RldialhyS25SeDdVSDljVmQrbmJMd2Y3&#10;aC9YRlZlMDFLMyYjeEE7dXBESEdHNUFjalVVMnFCNCsrS29yRlhZcTdGWGtQbTdXZk9VTmhGL2d1&#10;d3Q5VDFiMWw5ZTN1V1ZVRnZ4Yms0TFMyKzRmZ1B0ZCttRiYjeEE7QVl0YitjUCtjalpCSVl2SzJq&#10;U2VpNWlsNHp4TndrWHFqVXY5bUhjWkl4cm1rR0o1RjZwRW5tcDdLMkxYT253WDNwcDljQXRwcDR2&#10;VSYjeEE7OU5BNGlQMWlGdVBxQnlPWDdKVWRRU1p3TVA0Z1Q4YS8zcGFja01oK21RSCtiZjhBdmg1&#10;L1ozV2I5RHplZitsanAzL2NQbi83TGNueCYjeEE7WXY1c3Y5TVArSVlISG0vblIvMGgvd0NMWkJw&#10;NEF1MkgrUWYxak1jdVFtV0JMeFRUL3dBa2ZPZWwzbDFjNlpyMXBBYnZrc29hRDFLbyYjeEE7emNx&#10;RVNLNHhWRTZsK1UzNWthazFzMTM1a3MzZXpsTnhiRmJaWStNcDcvQkd0Zmtkc01UUnRyelE0NEdQ&#10;ZUNHWDZ6K1hTYXJkcmN6MyYjeEE7WlVySDZZUlZXblVtdTRyKzEwNmZ4RE1DbDl2K1hHa3dFbElv&#10;MnJUWitUMEk4T1JPS1V4ZzhyL1Y0bGlnYU9PSmE4VVZTQUttcG9QbSYjeEE7Y1ZRV3MrVHBOVGpO&#10;dmNSd3oyM0lPdFpwWW01RG9mM2ExRksvellWUy9UUHkydDlMdTB1N0cxaGl1RURCWE4xY3ZRUFRs&#10;czZzTzNoaiYjeEE7c2hoT21ma2Q1NXNkUTFpK09yYWJkejZxWWlyM01keXhnRUJwR0ZDTkdqVWor&#10;RDRsK1ZONjVtVFV4bDBMcmRIb3BZY1VZV05vZ2ZJSSYjeEE7WFVQeUovTkc4ZVFyNXR0TFpHbE1x&#10;TEJDNk12Z3ZNZkd3QW9QaVBiRWFpQTZONXdUUFZJTC93RDV4Uzg1NmhPSjc3elJiWE13SEVQSSYj&#10;eEE7a3pFTFVtZ3FkaFVuYkpqV1JISU5aMGtqekwxcnl2OEFscmVhUDVMc2ZMVjFMQmVwYnd2RGNP&#10;R2tpVncwalB0UUZ1amVPWWVXZkZJbCYjeEE7ek1VT0dJQ3JhL2xqWTJ0ekZjd1cwYXp3dUpJM04x&#10;Y3RSZ3ZFR2pWQjI4Y3JiRW0xTDhxZk5OMTVtbTFxUFViTGk4WmhpdFo0M2tWSSYjeEE7eWVaRlY0&#10;VlBPclY5OGtaRXRPUEJHSUlycVQ4emJjdjVZZWNIakt4MyttUk1RS09zRWhJSTY3TVNEWGNkTUZs&#10;bU1VZTRKSnF2NUVlYSYjeEE7OVVFUXU5YXN5SU9YcEJJR1NnYWxSdC9xNEdiMFQ4dFBKbDE1Ujh1&#10;dHBWemNwZFNOY1BQNmtZS3JSMVVVbzMrcmlySzhWWWorWXY1ZSYjeEE7dytkTEt6dFpiMXJJV2tq&#10;U2hsakVuTGt2R2xDeTB4VmduL1F0TmovMWZwZitrWmYrcW1Lc284Zy9rNW92bExVWk5TYTViVXIz&#10;and0cCYjeEE7Skl3Z2hCKzBWV3JmRTNTdmg4OFZlZzRxN0ZYWXE3RlhZcTdGWGlIa3pVcEp2UE4x&#10;YmxpVkZqSTRYdHRORVA0NUpETjVyTFRyYUlyQiYjeEE7cFVkd3NockpIQkhBdTdrTWVYcW1JRWtp&#10;cDY1S2NqSTJUWlk0OGNZQVJpT0dQY0UyQm9hVnI3aklOcW9wOSt1S0VWcHByZVAvQUtoLyYjeEE7&#10;V01XSVRUQWwyS3V4VjJLdXhWMkt1eFYyS3V4VjJLdXhWMkt1eFYyS3V4VjJLdXhWMkt1eFY1eDVt&#10;OG1mbTVxZXRYTjVwZm5pUFNOTyYjeEE7ZHFXMm54V0tTQ05BS0RrN2tzekhxVG1SREpqQTNqYlJP&#10;RXlkcFVsZi9LdVB6dy84dVgvM0w0djY1THhjZjgzN1dQaFpQNTMySXZSLyYjeEE7SVA1eFd1cldW&#10;emYvQUpnL1hiQ0M0aWt1N1A2akVuclFvNGFTTGtEVmVhZ3JYSXl5WXlOb3BqanlYdko2aG1PNURz&#10;VlExekJleVBXRyYjeEE7NEVTQWZaNDFQMDF4VlIrcDZuL3kyLzhBQ0RGWGZVOVQvd0NXMy9oQmly&#10;d3I4dlhKL01lOVh0K2pwRC95WGh5U0hwNzY1cFVNMGNUWCYjeEE7MElrZVJZV3JLZ28veC9BVlpx&#10;MS9kc0FCdnNmQTBVcXRycTJuWEhwZnY0UTZVS0QxRVloeVJGUUJTMi9OdUd4Nm1tK0JLcmI2cFlY&#10;VSYjeEE7eGh0N3FHYVZWRXJ4UnlLN0JYQ2tPUXBxRklkZC9jWXFtbWxOVytmL0FJeG4vaVF4WWhO&#10;OENYWXE3RlhZcTdGWFlxN0ZYWXE3RlhZcSYjeEE7N0ZYWXE3RlhZcTdGWFlxN0ZYWXE3RlhZcTdG&#10;WFlxN0ZYWXE3RlhZcTdGWHpuK1cwbGZ6S3ZRVC9BTkt5WC9xSWh5U0hyTjFwMWhjeCYjeEE7TkRj&#10;MmtNMExLT1NTeEk0WUZpNjFxTi9qcTN6MzY0R1FhL1JPamxBdjFHQ2c0N0dKS2ZDQUZOS2ZzaFFC&#10;OHNVcXR2cCtuUVhEM0VGcCYjeEE7REZPNEt0TkdpcTVETnlJTEFBMEozK2VLRXowVnE2aEovd0FZ&#10;ei94SmNXSVR6QWwyS3V4VjJLdXhWMkt1eFYyS3V4VjJLdXhWMkt1eCYjeEE7VjJLdXhWMkt1eFYy&#10;S3V4VjJLdXhWMkt1eFYyS3V4VjJLdXhWODIvbHJJcC9NdTlwL3dCV3lYL3FJZ3lTQTlpOVNwNUUx&#10;UGlldTIyQiYjeEE7a0VOcU90YVBwVnV0enFsOWIyRnV6Y0ZtdXBVaFF2eEw4UTBoVUZpcUUwNjdZ&#10;cFMxUHpIOGpiR1RXclczalpheHkzVC9BRlpISVprZCYjeEE7WTNtOU5IYU5rbzZxU3liY2d0UlZR&#10;THRrL2x5VG5xRW4vR0kvOFNYRmlHU1lFdXhWMkt1eFYyS3V4VjJLdXhWMkt1eFYyS3V4VjJLdSYj&#10;eEE7eFYyS3V4VjJLdXhWMkt1eFYyS3V4VjJLdXhWMkt1eFYyS3ZtdTkvSjc4MEk5U2UrMG1PV3lu&#10;ZFRHMHNGMURFeFFrRXFTc29OS3FNcyYjeEE7aGs0VFlyNGdINzJ1ZU1TRkcvZ1NQdWRIK1YvNTdm&#10;dDZoZjhBL2NRVC9xdGxuNW1YOUgvU3gvVTEvbG85OHY4QVRTL1dvK1lQeVEvTSYjeEE7bnpSTkJM&#10;NWpqa3YydGxkWUE5ekNxb0pHTHZ4U09SVnFTZXRPZ0E2S0FLU2JiNGl1U0kwVC9uR1MwUjY2cG92&#10;ckw0ZlcySC9FSmhnVCYjeEE7WmU0K1hkTDFHMHZIa3VZdUNHTXFEeVZ0K1Nuc1Q0WXF5SEFyc1Zk&#10;aXJzVmRpcnNWZGlyc1ZkaXJzVmRpcnNWZGlyc1ZkaXJzVmRpciYjeEE7c1ZkaXJzVmRpcnNWZGly&#10;c1ZkaXJzVmRpcnNWZGlyc1ZkaXJzVmRpcnNWV3l3eFNwd2xVT2xRZUo2VlVnajhSaUN4bEVIbXAv&#10;VTdYLyYjeEE7QUgwdjNZc2tOY3BIRFVpeTlSUDVrb2Z3NjRxa3VyK2JkQTBtMzlhOHQrTlNSSEdL&#10;RjJZQ3RBTXN4NHBUT3pnYS90TERwWWNXUTgrUSYjeEE7Nm44ZC9Ka1ZqY3JkV052Y3F2Qlo0a2tD&#10;ZGFCMURVL0hJU0ZFaHlzR1h4TWNaL3pnRDgxU2VDRzRna2dtUVNRekswY3NiZEdWaFJnZiYjeEE7&#10;bU1BTk5rZ0NLTEh2K1ZiZVF2OEFxdzJmL0lvWlo0c3U5aDRVZTVRdVB5OThrUmJyNWJ0SlYveVkx&#10;cjkyUGl5NzE4S1Bja1d0NmY4QSYjeEE7bFZvbGpKZmFub05wYndSYkVtTmVSYnNxcU55VGwyQ09Y&#10;TExoaFpMT0dtRWpRRExmSldwYVpxWGxiVDc3UzdYNmxwODBaTnRhN0RnZyYjeEE7Y3FCUmR1MlEx&#10;T0U0OGhpVFpET2VQZ1BEM0ozbERGSkc4aytVbllzMmsyeFppU3hNWXFTY1VBVUtDalA1TDhxeHJW&#10;TkR0cGZFQkZCLyYjeEE7SEZLVDZyYS9sOXBOblBlNmxvOXRhV3RzcGVhV1ZGQVVENktrbm9BTnpo&#10;akV5TkJoa3lDQTRwYkFJMzh0Zk0zbDd6Rm9FMTc1ZnN6WiYjeEE7YVpGZFMyOFNGUW5Nb0ZKazRq&#10;b0c1YlYzeWVYRVlHaXd3WmhrQkk1V3l6SzI1Mkt1eFYyS3V4VjJLdXhWMkt1eFYyS3V4VjJLdXhW&#10;MiYjeEE7S3V4VjJLcEhyL2xHeTFxNWl1SjdxN3RuaVJvaXR0TDZhdXJWKzJwREEwNUdoeFZDNkQ1&#10;QTB6UmRTR29RWDJvWE13WGh3dXJnekpUaiYjeEE7eHJ4STYwR0tvelcvTEthczcrdGUzRWNMcHdO&#10;c3JLWXVoRmVCQjNvY0lrUWJEWGx3d3lSNFppd3htOS9MZlVWa1dXMXZoTzlRcE10ViYjeEE7WUlD&#10;R0c5VzVVWVZwdGsvRmwzdU4vSjJDNzRCZjRMSGZ6UGc4dzZQb2RwTXVtTnFLUld3anVycmFTT0Zn&#10;N0dyaGFQc3JBQnR2OWF1VyYjeEE7WTlRWURibTRPdDdGaHFNZ012N3VNYXJyMStYUG56WjYzbG0x&#10;MXZSTkdNMXpkV3JXMXNuQnJXWDArUWtpVU1yMURCaHRsQk5tM2NZOCYjeEE7WWhFUkhJQ2xIVHZ5&#10;NTB1dzFDQzlqMURVWlh0MzVwRk5jbVNNa2RpcFhwN0RBelRUekI1Y2kxdUZvTGk3bmp0bmphT1cy&#10;aksrbElHNiYjeEE7ODFLbmw5T1NoTXhOZzBRa0VnMkdKei9sVzFzc2gwMjVXak10SW1YMDlnQWxT&#10;NmtpcXFBUHM5QmxwMVdRODVGa2NzajFZLzUrOHRlWiYjeEE7Tk84cTJnanNXMWI2b2JrWEJqNHZ4&#10;U1YrYWwwQURNb0cyd08zVTk4djArdE9PenprV3pIbTRiNzJUK1M5QnROYS9MRFE3U1dTYTBUMCYj&#10;eEE7eE1yMmtoaWRXTFBzRDhYdy9FZGptTGx5eXlTTXBjeTFUa1pHeWkvK1ZYNlA5YlM1T3Bhb3pv&#10;NWtDRzZQQ3BJSitIalNsVnl0aXlQViYjeEE7OUsvU1Z1SURkVDJ5VlBQMEdDODFJb1Zhb05SaXJD&#10;cHZ5anRJSXVHbVRKR2tkV2d0MmpDS3JHdjJTbXlkVDBYdmt6a2tlclVNTUIwWSYjeEE7MTU4L0xi&#10;ekcva0FhYllXNHVwTGU5aHVWdG9PTlJESEJLakJGK0VzZVRxT0k4TmhsdUhQd3lKTyt6aTYzUmVM&#10;QVFqNmZWZjJGUC95QSYjeEE7c2xzL0lIcGVrWVpEZVhCbGpZRUVPQ3Ftb1BUN1BUSzhtUXpObHlO&#10;UGdHS1BDSHBPVnQ3c1ZkaXJzVmRpcnNWZGlyc1ZkaXJzVmRpciYjeEE7c1ZkaXJzVmRpcnNWZGly&#10;c1ZkaXJzVmQxeFZ3QVVBQVVBMkFIUURGWFlxN0ZYWXE3RldsUkVYaWloVjhBS0RmZkZXOFZkaXJz&#10;VmRpciYjeEE7UVZWSktnQXNhdFR1ZWxUaXJlS3V4VjJLdXhWMkt1eFYyS3V4VjJLdXhWMkt1eFYy&#10;S3V4VjJLdXhWMkt1eFYyS3V4VjJLdXhWMkt1eCYjeEE7VjJLdXhWMkt1eFYyS3V4VjJLdXhWMkt1&#10;eFYyS3V4VjJLdXhWMkt1eFYyS3V4VjJLdXhWMkt1eFYyS3V4VjJLdXhWMkt1eFYyS3V4ViYjeEE7&#10;Mkt1eFYyS3V4VjJLdXhWMkt1eFYyS3V4VjJLdXhWMkt1eFYyS3V4VjJLdXhWMkt1eFYyS3V4VjJL&#10;dXhWMkt1eFYyS3V4VjJLdXhWMiYjeEE7S3V4VjJLdXhWMkt1eFYyS3V4VjJLdXhWMkt1eFYyS3V4&#10;VjJLdXhWMkt1eFYyS3V4VjJLdXhWMkt1eFYyS3V4VjJLdXhWMkt1eFYySyYjeEE7dXhWMkt1eFYy&#10;S3V4VjJLdXhWMkt1eFYyS3V4VjJLdXhWMkt1eFYyS3V4VjJLdXhWMkt1eFYyS3V4VjJLdXhWMkt1&#10;eFYyS3V4VjJLdSYjeEE7eFYyS3V4VjJLdXhWMkt1eFYyS3V4VjJLdXhWMkt1eFYyS3V4VjJLdXhW&#10;Mkt1eFYyS3V4VjJLdXhWMkt1eFYyS3V4VjJLdXhWMkt1eCYjeEE7Vjh5YWIrVyt0cGQzemF6NVcx&#10;QzhXU1VQYXZidXNkQUdibUdxZHc0SStWTVZWOWMvTFc5dTdlR0RRZktPcDJOMjA0NXozY3lTUitr&#10;USYjeEE7UlRhbFBpSU5mREZYcDJnZmtsNWIwN1JvcmU1TWx6cVBIbGNUcTVSR2xJN0FDdkFkQmwy&#10;UE5LQTJkWHJ1eU1PcWtKWk9JMXkzMlFrdiYjeEE7NWJYMEZ2Uk5PdHB6eXF3U1ZpMjMyUURJRlBj&#10;MTM4UERMQnJKK1RyejdLNlE3ZXI1cVZ2NVB2YnpVNDRML1FQU3RHa0FsdUlmU2lDZyYjeEE7Z0Fz&#10;UFRQUUJldzYvTTRCcTVoc3llek9sbWJOL0NoOXdIZCtucWJoZXEvbDNxcDg1NjNQZStXNy9BRkRT&#10;NVpwZnFMMnpxaCsxOEQxSiYjeEE7K0lITVltM2ZRaUl4QUhJS0dzZmwzTE5wMHNlaytUZFZ0cjlo&#10;R0lacHBrZU1FTU9aSzFIVmRoaXlaZG8zL09OM2xXNTBPMlR6TWJpZiYjeEE7VWorOW5TQ1l4eEl6&#10;RFpBRkI1Y0J0eStlV1k4cGh5YThtSVQ1cUZsK1F1bjZSQlBIYTZOWVhhTzZ5VXVBbDFKV00xQVI3&#10;bU1sUWU2ZyYjeEE7Z04zeXlXcG1XRWROQWRFQy93Q1Rsck5jcGJ5K1VvaEN4aVM0bWpGdEZ4allo&#10;WFpHWGZrcTc3RHI5K0Q4elB2WDh2RHVTN3pQK1ZWNSYjeEE7WStjSXJldzBLOTFIeXZhUVJRUmlG&#10;d0pHVllPTzBqZDFjMTNIYktwU01qWmJZeEVSUVczZjVld05wODBkcjVLMWhMNHdsWUo1SjBaQiYj&#10;eEE7TlNpdXlEdFhjaklzbWFmbEYrVW8wYXpPcjY3RVYxaTRGSVlLaXR2RWZHbjdiOS9BYmVPS3Nt&#10;MXZ5NXJseEpJdHRIRjlYUmcxdnd1SiYjeEE7NFpUUWcvSHdLZzlPbGFmamlySFpkRjgxd3podjBY&#10;ZHlscU0zRzhsS2ppQ3RLZXZ4RlFlbE90TVZlbGFiQ1liR0ZXVDAzS3Ewa1pQTCYjeEE7aTVBTEN2&#10;ZWh4VkU0cTdGWFlxN0ZYWXE3RlhZcTdGWFlxN0ZYWXE3RlhZcTdGWFlxN0ZYWXE3RlhZcTdGWFlx&#10;N0ZYWXE3RlhZcTdGWCYjeEE7WXE3RlhZcTdGWFlxN0ZYWXE3RlhZcTdGWFlxN0ZYWXE3RlhZcTdG&#10;WFlxN0ZYWXE3RlhZcTdGWFlxN0ZYWXE3RlhZcTdGWFlxN0ZYWSYjeEE7cTdGWFlxN0ZYWXE3RlhZ&#10;cTdGWFlxN0ZYWXE3RlhZcTdGWFlxN0ZYWXE3RlhZcTdGWFlxN0ZYWXE3RlhZcTdGWFlxN0ZYWXE3&#10;RlhZcSYjeEE7N0ZYWXE3RlhZcTdGWFlxN0ZYWXE3RlhZcTdGWFlxN0ZYWXE3RlhZcTdGWFlxN0ZY&#10;WXE3RlhZcTdGWFlxN0ZYWXE3RlhZcTdGWFlxNyYjeEE7RlhZcTdGWFlxN0ZYWXE3RlhZcTdGWFlx&#10;N0ZYWXE3RlhZcTdGWFlxN0ZYWXE3RlhZcTdGWFlxN0ZYWXE3RlhZcTdGWFlxN0ZYWXE3RiYjeEE7&#10;WFlxN0ZYWXE3RlhZcTdGWFlxN0ZYWXE3RlhZcTdGWFlxN0ZYWXE3RlhZcTdGWFlxN0ZYWXE3RlhZ&#10;cTdGWFlxN0ZYWXE3RldIUC95dCYjeEE7WG0zRDlGOEtualgxSzA3WmsvdWZONTQveXBlM2hmYTEv&#10;d0FoWS83VmYvSlRIOXovQUVrZjY2LzdWOXJ2K1FzZjlxdi9BSktZL3VmNiYjeEE7Uy82Ni93QzFm&#10;YTcvQUpDeC93QnF2L2twais1L3BML3JyL3RYMnUvNUN4LzJxLzhBa3BqKzUvcEwvcnIvQUxWOXFR&#10;NnQvd0JERi9wSyYjeEE7NS9SZitILzBkNmgrcSt2Ni9xZW4yNTAycmlQQ3JlM2NEeHEzNFVKLzFr&#10;OS8zN2YvQUU4WWYzUDlKUDc3eWQvMWs5LzM3ZjhBMDhZLyYjeEE7dWY2Uy92dkozL1dUMy9mdC93&#10;RFR4ais1L3BMKys4bmY5WlBmOSszL0FOUEdQN24ra3Y3N3laL292K01mMFRhZnBqNnArbFBUSDF6&#10;NiYjeEE7dnk5TDFPL0N1OU14NVZlM0p2amRiODBiL3ViL0FPS2Z4eUxKMys1di9pbjhjVmQvdWIv&#10;NHAvSEZYZjdtL3dEaW44Y1ZSVnQ5WTlMLyYjeEE7QUVqajZsZjJPbFBweFZWeFYyS3V4VjJLdXhW&#10;Mkt1eFYyS3V4VjJLdi85az08L3htcEdJbWc6aW1hZ2U+CiAgICAgICAgICAgICAgIDwvcmRmOmxp&#10;PgogICAgICAgICAgICA8L3JkZjpBbHQ+CiAgICAgICAgIDwveG1wOlRodW1ibmFpbHM+CiAgICAg&#10;ICAgIDx4bXBNTTpJbnN0YW5jZUlEPnhtcC5paWQ6MDNhY2Q1ZTEtMGRkYS0wOTQyLTlmZjUtNjY3&#10;NzY3NzYxNTFkPC94bXBNTTpJbnN0YW5jZUlEPgogICAgICAgICA8eG1wTU06RG9jdW1lbnRJRD54&#10;bXAuZGlkOjY2ZWQ5ZTczLTlhYTMtMzU0Yi1hOGE3LTYzZGVjZDBkYzczMzwveG1wTU06RG9jdW1l&#10;bnRJRD4KICAgICAgICAgPHhtcE1NOk9yaWdpbmFsRG9jdW1lbnRJRD51dWlkOjVEMjA4OTI0OTNC&#10;RkRCMTE5MTRBODU5MEQzMTUwOEM4PC94bXBNTTpPcmlnaW5hbERvY3VtZW50SUQ+CiAgICAgICAg&#10;IDx4bXBNTTpSZW5kaXRpb25DbGFzcz5wcm9vZjpwZGY8L3htcE1NOlJlbmRpdGlvbkNsYXNzPgog&#10;ICAgICAgICA8eG1wTU06RGVyaXZlZEZyb20gcmRmOnBhcnNlVHlwZT0iUmVzb3VyY2UiPgogICAg&#10;ICAgICAgICA8c3RSZWY6aW5zdGFuY2VJRD51dWlkOmRkYjc2NTYzLTJhOWEtNDY1Yy04NzY1LWQ0&#10;NDc2MmFjZTFjMzwvc3RSZWY6aW5zdGFuY2VJRD4KICAgICAgICAgICAgPHN0UmVmOmRvY3VtZW50&#10;SUQ+eG1wLmRpZDplNzhhYjc4NS03ZThjLWY0NDAtYjU4YS1lMWQ4MTVhNzIyOGM8L3N0UmVmOmRv&#10;Y3VtZW50SUQ+CiAgICAgICAgICAgIDxzdFJlZjpvcmlnaW5hbERvY3VtZW50SUQ+dXVpZDo1RDIw&#10;ODkyNDkzQkZEQjExOTE0QTg1OTBEMzE1MDhDODwvc3RSZWY6b3JpZ2luYWxEb2N1bWVudElEPgog&#10;ICAgICAgICAgICA8c3RSZWY6cmVuZGl0aW9uQ2xhc3M+cHJvb2Y6cGRmPC9zdFJlZjpyZW5kaXRp&#10;b25DbGFzcz4KICAgICAgICAgPC94bXBNTTpEZXJpdmVkRnJvbT4KICAgICAgICAgPHhtcE1NOk1h&#10;bmlmZXN0PgogICAgICAgICAgICA8cmRmOlNlcT4KICAgICAgICAgICAgICAgPHJkZjpsaSByZGY6&#10;cGFyc2VUeXBlPSJSZXNvdXJjZSI+CiAgICAgICAgICAgICAgICAgIDxzdE1mczpsaW5rRm9ybT5F&#10;bWJlZEJ5UmVmZXJlbmNlPC9zdE1mczpsaW5rRm9ybT4KICAgICAgICAgICAgICAgICAgPHN0TWZz&#10;OnJlZmVyZW5jZSByZGY6cGFyc2VUeXBlPSJSZXNvdXJjZSI+CiAgICAgICAgICAgICAgICAgICAg&#10;IDxzdFJlZjpmaWxlUGF0aD5DOlxVc2Vyc1xtYW51ZVxEb3dubG9hZHNcNTI0ZjQ0MTQ4MjUwOTkw&#10;ODJmYTU4NDhkMjU3ZjZiMGIuanBnPC9zdFJlZjpmaWxlUGF0aD4KICAgICAgICAgICAgICAgICAg&#10;ICAgPHN0UmVmOmRvY3VtZW50SUQ+MDwvc3RSZWY6ZG9jdW1lbnRJRD4KICAgICAgICAgICAgICAg&#10;ICAgICAgPHN0UmVmOmluc3RhbmNlSUQ+MDwvc3RSZWY6aW5zdGFuY2VJRD4KICAgICAgICAgICAg&#10;ICAgICAgPC9zdE1mczpyZWZlcmVuY2U+CiAgICAgICAgICAgICAgIDwvcmRmOmxpPgogICAgICAg&#10;ICAgICA8L3JkZjpTZXE+CiAgICAgICAgIDwveG1wTU06TWFuaWZlc3Q+CiAgICAgICAgIDx4bXBN&#10;TTpIaXN0b3J5PgogICAgICAgICAgICA8cmRmOlNlcT4KICAgICAgICAgICAgICAgPHJkZjpsaSBy&#10;ZGY6cGFyc2VUeXBlPSJSZXNvdXJjZSI+CiAgICAgICAgICAgICAgICAgIDxzdEV2dDphY3Rpb24+&#10;c2F2ZWQ8L3N0RXZ0OmFjdGlvbj4KICAgICAgICAgICAgICAgICAgPHN0RXZ0Omluc3RhbmNlSUQ+&#10;eG1wLmlpZDowM2FjZDVlMS0wZGRhLTA5NDItOWZmNS02Njc3Njc3NjE1MWQ8L3N0RXZ0Omluc3Rh&#10;bmNlSUQ+CiAgICAgICAgICAgICAgICAgIDxzdEV2dDp3aGVuPjIwMjQtMDItMTZUMTQ6MjA6NTgt&#10;MDY6MDA8L3N0RXZ0OndoZW4+CiAgICAgICAgICAgICAgICAgIDxzdEV2dDpzb2Z0d2FyZUFnZW50&#10;PkFkb2JlIElsbHVzdHJhdG9yIDI4LjAgKFdpbmRvd3MpPC9zdEV2dDpzb2Z0d2FyZUFnZW50Pgog&#10;ICAgICAgICAgICAgICAgICA8c3RFdnQ6Y2hhbmdlZD4vPC9zdEV2dDpjaGFuZ2VkPgogICAgICAg&#10;ICAgICAgICA8L3JkZjpsaT4KICAgICAgICAgICAgPC9yZGY6U2VxPgogICAgICAgICA8L3htcE1N&#10;Okhpc3Rvcnk+CiAgICAgICAgIDxpbGx1c3RyYXRvcjpTdGFydHVwUHJvZmlsZT5QcmludDwvaWxs&#10;dXN0cmF0b3I6U3RhcnR1cFByb2ZpbGU+CiAgICAgICAgIDxpbGx1c3RyYXRvcjpDcmVhdG9yU3Vi&#10;VG9vbD5BZG9iZSBJbGx1c3RyYXRvcjwvaWxsdXN0cmF0b3I6Q3JlYXRvclN1YlRvb2w+CiAgICAg&#10;ICAgIDxwZGY6UHJvZHVjZXI+QWRvYmUgUERGIGxpYnJhcnkgMTUuMDA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iAkBJQ0NfUFJPRklMRQABAQAAAjBBREJFAhAAAG1udHJSR0IgWFlaIAfPAAYA&#10;AwAAAAAAAGFjc3BBUFBMAAAAAG5vbmUAAAAAAAAAAAAAAAAAAAAAAAD21gABAAAAANMtQURCRQAA&#10;AAAAAAAAAAAAAAAAAAAAAAAAAAAAAAAAAAAAAAAAAAAAAAAAAAAAAAAAAAAACmNwcnQAAAD8AAAA&#10;MmRlc2MAAAEwAAAAa3d0cHQAAAGcAAAAFGJrcHQAAAGwAAAAFHJUUkMAAAHEAAAADmdUUkMAAAHU&#10;AAAADmJUUkMAAAHkAAAADnJYWVoAAAH0AAAAFGdYWVoAAAIIAAAAFGJYWVoAAAIcAAAAFHRleHQA&#10;AAAAQ29weXJpZ2h0IDE5OTkgQWRvYmUgU3lzdGVtcyBJbmNvcnBvcmF0ZWQAAABkZXNjAAAAAAAA&#10;ABFBZG9iZSBSR0IgKDE5OTgpAAAAAAAAAAAAAAAAAAAAAAAAAAAAAAAAAAAAAAAAAAAAAAAAAAAA&#10;AAAAAAAAAAAAAAAAAAAAAAAAAAAAAAAAAAAAAAAAAAAAAAAAAAAAAABYWVogAAAAAAAA81EAAQAA&#10;AAEWzFhZWiAAAAAAAAAAAAAAAAAAAAAAY3VydgAAAAAAAAABAjMAAGN1cnYAAAAAAAAAAQIzAABj&#10;dXJ2AAAAAAAAAAECMwAAWFlaIAAAAAAAAJwYAABPpQAABPxYWVogAAAAAAAANI0AAKAsAAAPlVhZ&#10;WiAAAAAAAAAmMQAAEC8AAL6c/+4ADkFkb2JlAGTAAAAAAf/bAIQAAQEBAQEBAQEBAQEBAQEBAQEB&#10;AQEBAQEBAQEBAQEBAQEBAQEBAQEBAQEBAQICAgICAgICAgICAwMDAwMDAwMDAwEBAQEBAQECAQEC&#10;AgIBAgIDAwMDAwMDAwMDAwMDAwMDAwMDAwMDAwMDAwMDAwMDAwMDAwMDAwMDAwMDAwMDAwMD/8AA&#10;EQgBlAn2AwERAAIRAQMRAf/EAIkAAQACAgIDAQAAAAAAAAAAAAAKCwgJBgcDBAUBAQEBAQEAAAAA&#10;AAAAAAAAAAAAAQIDEAEAAQMCAwcEAQMBBgUFAQAAAwECBAUG0hQHEVSUpidnCCESEwkVMSIjFkFx&#10;MiQXGIFCUjM0UUNzRCUKEQEBAQEBAQADAAAAAAAAAAAAARFBITGRoQL/2gAMAwEAAhEDEQA/ANWz&#10;moAAAAAAAAAAAAAAAAAAAAAAAAAAAAAAAAAAAAAAAAAAAAAAAAAAAAAAAAAAAAAAAAAAAAAAAAAA&#10;AAAAAAAAAAAAAAAAAAAAAAAAAAAAAAAAAAAAAAAAAAAAAAAAAAAAAAAAAAAAAAAAAAAAAAAAAAAA&#10;AAAADaJ+r79dG6Pnd1a5nXotR0L4+dPc7DyuqO74K3Y02rz9sOTi9OtqZVbLqX7m13Gu++ea2lY9&#10;LwK3TyV/LfiQ5Fk1E9vaO0dsbB2tt7ZOy9C03bG0tqaPgaBtzb2j4seFpejaNpeNHiYGn4OLFSlk&#10;WPjY8VtttP617O2ta1rWrY5ED42v69pu2tKytY1SakOLjWdtLaVp+XImrSv4sbHsrWn5Mia6nZbT&#10;/fWvZSla0DBDd+69R3jrM+rahdWy2vbFhYdt9bocDEturWPHir2W/dd9e2+/spW++ta9lPpSgcXA&#10;AAAAAAAAAAAAAAAAAAAAAAAAAAAAAAAAAAAAAAAAAAAAAAAAAAAAAAAAAAAAAAAAAAAAAAAAAAAA&#10;AAAAAAAAAAAAAAAAAAAAAAAAAAAAAAAAAAAAAAAAAAAAAAAAAAAAAAAAAAAAAAAAAAAAAAAAAAAA&#10;AAAABX3OagAAAAAAAAAAAAAAAAAAAAAAAAAAAAAAAAAAAAAAAAAAAAAAAAAAAAAAAAAAAAAAAAAA&#10;AAAAAAAAAAAAAAAAAAAAAAAAAAAAAAAAAAAAAAAAAAAAAAAAAAAAAAAAAAAAAAAAAAAAAAAAAAAA&#10;AAAAAAAAAAAMvvhJ8Nupfze64aH0k2DDJp2jx1i1fqJvvIxZcjRtgbNhmttztZzfs+23K1TL/wDj&#10;6ZhUvsvzc2+22t0cNs08KTRYOfH7oH00+MnSTaHRfpLodmh7O2fp9uNB99bJtU1rUpq/l1bcm4M6&#10;2OKuo7g13OuvyMqb7bbfvu+yOyOKyOOzojucHrZmZi6fi5Gdmzx42JixXz5GRLd9scUUdtbr77q/&#10;/SlKf761+lPqDB/qPv7K3tqtfxVkg0PBvvs0zDur2Vv/APLdn5NtPpXKyLafSn1pFZX7afX7rrg6&#10;4AAAAAAAAAAAAAAAAAAAAAAAAAAAAAAAAAAAAAAAAAAAAAAAAAAAAAAAAAAAAAAAAAAAAAAAAAAA&#10;AAAAAAAAAAAAAAAAAAAAAAAAAAAAAAAAAAAAAAAAAAAAAAAAAAAAAAAAAAAAAAAAAAAAAAAAAAAA&#10;AAAAAAABX3OagAAAAAAAAAAAAAAAAAAAAAAAAAAAAAAAAAAAAAAAAAAAAAAAAAAAAAAAAAAAAAAA&#10;AAAAAAAAAAAAAAAAAAAAAAAAAAAAAAAAAAAAAAAAAAAAAAAAAAAAAAAAAAAAAAAAAAAAAAAAAAAA&#10;AAAAAAAAAAAAAO3OhXQ7qT8j+quz+jXSbQJdw723pqVmBp2NT8keDp+NbSs2pa7rmZHFNTTNA0PB&#10;svyczJutupFBHdWlLrvttqFgx8FvhX03+DXRDSuleyrYtX3JqF8Ot9TOoE2Jbj6rvzeF+PbFPnS2&#10;1vmkwdC0uPtx9LwLb7o8TGpW6tb8ibJnm3JiMzVH5WtLaVuurSlKUrWta17KUpT61rWtfpSlKAw9&#10;6t9SK7kyr9A0Wev8DhTf8xkRX1pbq+VHX/jrWnZ92Dj30/x0+tsl1PyfX+zsDpIAAAAAAAAAAAAA&#10;AAAAAAAAAAAAAAAAAAAAAAAAAAAAAAAAAAAAAAAAAAAAAAAAAAAAAAAAAAAAAAAAAAAAAAAAAAAA&#10;AAAAAAAAAAAAAAAAAAAAAAAAAAAAAAAAAAAAAAAAAAAAAAAAAAAAAAAAAAAAAAAAAAAAAAFfc5qA&#10;AAAAAAAAAAAAAAAAAAAAAAAAAAAAAAAAAAAAAAAAAAAAAAAAAAAAAAAAAAAAAAAAAAAAAAAAAAAA&#10;AAAAAAAAAAAAAAAAAAAAAAAAAAAAAAAAAAAAAAAAAAAAAAAAAAAAAAAAAAAAAAAAAAAAAAAAAAA+&#10;7tjbG4t67j0PaG0tF1Lce6Nzarg6Ht/QNGxJs/VdY1fU8iPEwNO0/Dx7b5snLy8mW2yyy2la1rUE&#10;8r9WH639v/BbpXdre7sbS9a+RnUbTsKbqNuWGkWXHtXTuyzLxumu186l80dNJ0nJr9+oZMFbaarn&#10;WWyXVvhgxLYtyYja0oAxq6x9Svs5nZ+g5H91aVi17OhurT7KV+l+lQSW9n911PpkVp/sr+P/ANdK&#10;BjIAAAAAAAAAAAAAAAAAAAAAAAAAAAAAAAAAAAAAAAAAAAAAAAAAAAAAAAAAAAAAAAAAAAAAAAAA&#10;AAAAAAAAAAAAAAAAAAAAAAAAAAAAAAAAAAAAAAAAAAAAAAAAAAAAAAAAAAAAAAAAAAAAAAAAAAAA&#10;AAAAAAAAAAACvuc1AAAAAAAAAAAAAAAAAAAAAAAAAAAAAAAAAAAAAAAAAAAAAAAAAAAAAAAAAAAA&#10;AAAAAAAAAAAAAAAAAAAAAAAAAAAAAAAAAAAAAAAAAAAAAAAAAAAAAAAAAAAAAAAAAAAAAAAAAAAA&#10;AAAAAAAAAAAAAAAfttt111LbaVuuurS2222la3XXVr2UpSlPrWtagmbfpj/V3H8fdt6Z8o+ve3KW&#10;9dN36TWXp/tLWsWG+bpHtLVoLbqajk40v5LsHqHufBk7J+2lmTpWBJXEr+OabMjpqTESCmgB0v1Z&#10;6j27Xw7tD0ealdwZ0NfyS2Vr26TiS21pTIrWnZ2Zs1K/4advbbT++v0+2lwYcXXVurW66tbrrq1u&#10;uuurWtbq1r21rWtfrWtag/AAAAAAAAAAAAAAAAAAAAAAAAAAAAAAAAAAAAAAAAAAAAAAAAAAAAAA&#10;AAAAAAAAAAAAAAAAAAAAAAAAAAAAAAAAAAAAAAAAAAAAAAAAAAAAAAAAAAAAAAAAAAAAAAAAAAAA&#10;AAAAAAAAAAAAAAAAAAAAAAAAAAAAAAAV9zmoAAAAAAAAAAAAAAAAAAAAAAAAAAAAAAAAAAAAAAAA&#10;AAAAAAAAAAAAAAAAAAAAAAAAAAAAAAAAAAAAAAAAAAAAAAAAAAAAAAAAAAAAAAAAAAAAAAAAAAAA&#10;AAAAAAAAAAAAAAAAAAAAAAAAAAAAAAAAAACTf+kr9Xf+rMvbfzS+QOgUrtfTMyzVegmw9Xx45Ldy&#10;6nh30ri9UtewciKS3+A0rLpW7Qobvtkys2Hna0tx4sa7K1J1EtJoAde9RN+YmyNJ/Lb+PI1nOtkj&#10;0rCu7a21vtpSl+Xk0trbdTExq3U7aUrSt91aW07O2t1oYN52bl6ll5Gfn5EmVmZct8+RkS1+6SWW&#10;+vbddX+lKU/2UpSlKUp9KUpSgPVAAAAAAAAAAAAAAAAAAAAAAAAAAAAAAAAAAAAAAAAAAAAAAAAA&#10;AAAAAAAAAAAAAAAAAAAAAAAAAAAAAAAAAAAAAAAAAAAAAAAAAAAAAAAAAAAAAAAAAAAAAAAAAAAA&#10;AAAAAAAAAAAAAAAAAAAAAAAAAAAAAAAAAAAABX3OagAAAAAAAAAAAAAAAAAAAAAAAAAAAAAAAAAA&#10;AAAAAAAAAAAAAAAAAAAAAAAAAAAAAAAAAAAAAAAAAAAAAAAAAAAAAAAAAAAAAAAAAAAAAAAAAAAA&#10;AAAAAAAAAAAAAAAAAAAAAAAAAAAAAAAAAAAAAAAN2H6hP1j5vzB33F1k6vaPk43xp6e6zFbk4uT+&#10;fEu6u7rwbqZFNnaXJbZbfftbTb7bK65lWX2XVsktxILvyyTS4tk1E4jCwsPTcPE07TsTGwNPwMaD&#10;CwcHCgixcPCw8WKyDGxMTGgsjgxsbGgjtsjjstpZZZSlKUpSjY9kHGt2bp03aGjZGr6jf20s/wAW&#10;JjW1pSbNzL7bqw4sNK/7bvtrW67+lllK3V/oDBDcW4NS3Rq+VrOqS/kycm7+2O37qQ40Fta/hxce&#10;y6t1bIIba9lKdta1r21rWt1a1qHwwAAAAAAAAAAAAAAAAAAAAAAAAAAAAAAAAAAAAAAAAAAAAAAA&#10;AAAAAAAAAAAAAAAAAAAAAAAAAAAAAAAAAAAAAAAAAAAAAAAAAAAAAAAAAAAAAAAAAAAAAAAAAAAA&#10;AAAAAAAAAAAAAAAAAAAAAAAAAAAAAAAAAAAAAAAV9zmoAAAAAAAAAAAAAAAAAAAAAAAAAAAAAAAA&#10;AAAAAAAAAAAAAAAAAAAAAAAAAAAAAAAAAAAAAAAAAAAAAAAAAAAAAAAAAAAAAAAAAAAAAAAAAAAA&#10;AAAAAAAAAAAAAAAAAAAAAAAAAAAAAAAAAAAAAAAADYl+uD4Ab2+eXWeHbsVdR270d2ZJh6t1b6gQ&#10;Y11bdN0uSStcXa2gTzRX4U2890fivjxLJPutxoLJsu+yS2D8Utk0T+em/TnZPSLYm1emXTjb2DtT&#10;Y2ydGxNA21t/TrZOV07TcO2tLLPyTyS5OVkzyXXSz5E18k+TPffLLffJfddXaObA+fquq4Giadl6&#10;rqeRZjYWFFWWea//AGU7aW2WWW/1vllkupbZbT63X3UpT61BgpvremdvbWb8/I+6DBx/vh0vA7aV&#10;txMWt1K/df2dtL8qf7aXS3fXtr2Up/bbbSgcKAAAAAAAAAAAAAAAAAAAAAAAAAAAAAAAAAAAAAAA&#10;AAAAAAAAAAAAAAAAAAAAAAAAAAAAAAAAAAAAAAAAAAAAAAAAAAAAAAAAAAAAAAAAAAAAAAAAAAAA&#10;AAAAAAAAAAAAAAAAAAAAAAAAAAAAAAAAAAAAAAAAAAAAAAAABX3OagAAAAAAAAAAAAAAAAAAAAAA&#10;AAAAAAAAAAAAAAAAAAAAAAAAAAAAAAAAAAAAAAAAAAAAAAAAAAAAAAAAAAAAAAAAAAAAAAAAAAAA&#10;AAAAAAAAAAAAAAAAAAAAAAAAAAAAAAAAAAAAAAAAAAAAAAAAAMmviR8U+qHzI61ba6L9LsCtczU5&#10;KZ259z5WPLLoWxNo4s0Vus7t3BLHWOlmHgRy0thh++2XNy5IsaLtlltoT0WEPxb+MvTD4jdGNqdF&#10;OlOl2Yeh7fx6z6trM8UdNb3lujMsju1vd+5Mqylb8zWNXyLKfSt1Y8XGsixoKWY8EMdnSeIyGB45&#10;ZYoIpZ55LIYYY75ZpZb7bI4oo7a3ySSX3VpbZZZZSta1rXspSgMK+qPUSXeOo8hp998e3dPlrytl&#10;f7Ls/ItpWy7UJrf60trStaQ21/4bK9taUuurSgdTgAAAAAAAAAAAAAAAAAAAAAAAAAAAAAAAAAAA&#10;AAAAAAAAAAAAAAAAAAAAAAAAAAAAAAAAAAAAAAAAAAAAAAAAAAAAAAAAAAAAAAAAAAAAAAAAAAAA&#10;AAAAAAAAAAAAAAAAAAAAAAAAAAAAAAAAAAAAAAAAAAAAAAAAAAAAAr7nNQAAAAAAAAAAAAAAAAAA&#10;AAAAAAAAAAAAAAAAAAAAAAAAAAAAAAAAAAAAAAAAAAAAAAAAAAAAAAAAAAAAAAAAAAAAAAAAAAAA&#10;AAAAAAAAAAAAAAAAAAAAAAAAAAAAAAAAAAAAAAAAAAAAAAAAAAAAHYPSnpXv3rb1E2l0p6Ybczd1&#10;773vrGPom3dDwKWUkycuf7r5J8nIlujxsDTcDGjvyMvKnvjx8TGikmlvsjsuuoFgN+vP4G9P/gf0&#10;WxNmaNbha/1O3RZh6x1b6iUxbbMzcu4bYKUs0jTZpLObxdm7a/JfDpuLWtKf3S5N9tJ8matdyYjP&#10;pQBij1h6k/ycs21NCyO3TYL/ALdXzYb6Vtz8iO7t5KG+2taXYePfbT77u3/JJTsp/bb23hj6AAAA&#10;AAAAAAAAAAAAAAAAAAAAAAAAAAAAAAAAAAAAAAAAAAAAAAAAAAAAAAAAAAAAAAAAAAAAAAAAAAAA&#10;AAAAAAAAAAAAAAAAAAAAAAAAAAAAAAAAAAAAAAAAAAAAAAAAAAAAAAAAAAAAAAAAAAAAAAAAAAAA&#10;AAAAAAAAACvuc1AAAAAAAAAAAAAAAAAAAAAAAAAAAAAAAAAAAAAAAAAAAAAAAAAAAAAAAAAAAAAA&#10;AAAAAAAAAAAAAAAAAAAAAAAAAAAAAAAAAAAAAAAAAAAAAAAAAAAAAAAAAAAAAAAAAAAAAAAAAAAA&#10;AAAAAAAAe9pel6lrep6doujYGZqur6vnYml6Vpen40uZqGpaln5EeJg4GDiY9kk+VmZmVLbHFHZb&#10;dfffdS2lK1rQE6P9Sf6z9N+FfTv/AKldTdPws/5LdSdFxabklryubF0w21k/izo+nmiZsdt9t2p3&#10;zUjv13KhkvgycuGOGG6+DGsmn3JiNyCgDoDrB1K/iYZtraDkdmqZEdbNVzYb6fdp2PLb2cpFdTtr&#10;bm5Ed3911K0rDZWnZ/ddStoYnAAAAAAAAAAAAAAAAAAAAAAAAAAAAAAAAAAAAAAAAAAAAAAAAAAA&#10;AAAAAAAAAAAAAAAAAAAAAAAAAAAAAAAAAAAAAAAAAAAAAAAAAAAAAAAAAAAAAAAAAAAAAAAAAAAA&#10;AAAAAAAAAAAAAAAAAAAAAAAAAAAAAAAAAAAAAAAAr7nNQAAAAAAAAAAAAAAAAAAAAAAAAAAAAAAA&#10;AAAAAAAAAAAAAAAAAAAAAAAAAAAAAAAAAAAAAAAAAAAAAAAAAAAAAAAAAAAAAAAAAAAAAAAAAAAA&#10;AAAAAAAAAAAAAAAAAAAAAAAAAAAAAAAAAAAAAAEvT9J/6u/+mmmbf+Y3yA2/9vUPX9M5/onsXVoP&#10;8mxdv6pD9sW/9dwZ4KXQ7y17Tr610yGt1aadp+RWWS3m5rbcPUnUSTWgB1V1P6iQ7N07k8C+OTcW&#10;oRXcnFX7b6YMFe227UMiytK21+2tK0isu+l99O3srbbdQGFE002RNLkZEsk888l8s00t90ksssl1&#10;b5JJJL61uvvvurWta1rWta1B4wAAAAAAAAAAAAAAAAAAAAAAAAAAAAAAAAAAAAAAAAAAAAAAAAAA&#10;AAAAAAAAAAAAAAAAAAAAAAAAAAAAAAAAAAAAAAAAAAAAAAAAAAAAAAAAAAAAAAAAAAAAAAAAAAAA&#10;AAAAAAAAAAAAAAAAAAAAAAAAAAAAAAAAAAAAAAAAV9zmoAAAAAAAAAAAAAAAAAAAAAAAAAAAAAAA&#10;AAAAAAAAAAAAAAAAAAAAAAAAAAAAAAAAAAAAAAAAAAAAAAAAAAAAAAAAAAAAAAAAAAAAAAAAAAAA&#10;AAAAAAAAAAAAAAAAAAAAAAAAAAAAAAAAAAAAACRX+ln9XVes+t6N8tev+3a3dItsapzPSjZWsY08&#10;cfU3dGkz21s3XqeNNHHZl7B21qEfZDH23RarqMN0clK42PNHk6kRMWaAHDN87zwNlaNfqGT9k2bP&#10;90Ol4H3/AG35mT9vb217O26zGgpWl0t/9KU7Kf8AFdbSoYKavq2frmo5eq6nkX5ObmS3SzS31+lO&#10;36Wxx2/0jhispS2yyn9tttKUp9KA+aAAAAAAAAAAAAAAAAAAAAAAAAAAAAAAAAAAAAAAAAAAAAAA&#10;AAAAAAAAAAAAAAAAAAAAAAAAAAAAAAAAAAAAAAAAAAAAAAAAAAAAAAAAAAAAAAAAAAAAAAAAAAAA&#10;AAAAAAAAAAAAAAAAAAAAAAAAAAAAAAAAAAAAAAAAAAAAACvuc1AAAAAAAAAAAAAAAAAAAAAAAAAA&#10;AAAAAAAAAAAAAAAAAAAAAAAAAAAAAAAAAAAAAAAAAAAAAAAAAAAAAAAAAAAAAAAAAAAAAAAAAAAA&#10;AAAAAAAAAAAAAAAAAAAAAAAAAAAAAAAAAAAAAAAAAAbdv1Q/rV1r5v8AUyu89/4Oo6V8bOnGqYl+&#10;9NVpbl4N/UHW462ZUPTbbWowyY01JMjH7JdXy8a+smnYV9ltKxz5WNcsmonbaFoWi7X0TSNt7c0r&#10;T9C2/oGm4OjaHouk4kGBpek6TpuNHh6fpunYWNZHj4mFhYkNkcUdlttllltKUpSlGx9UHxdw6/pu&#10;2dJytY1SakWLjW/S2n1lyJ7vpDjY9n9ZJ5r/AKUp/SlO26taW0rWgYIbt3XqW8NZn1bUbvtpd/iw&#10;8S26t0ODiW3VrFjxdvZ21p29t93ZSt99a17KdvZQOMAAAAAAAAAAAAAAAAAAAAAAAAAAAAAAAAAA&#10;AAAAAAAAAAAAAAAAAAAAAAAAAAAAAAAAAAAAAAAAAAAAAAAAAAAAAAAAAAAAAAAAAAAAAAAAAAAA&#10;AAAAAAAAAAAAAAAAAAAAAAAAAAAAAAAAAAAAAAAAAAAAAAAAAAAAAAAAAAAr7nNQAAAAAAAAAAAA&#10;AAAAAAAAAAAAAAAAAAAAAAAAAAAAAAAAAAAAAAAAAAAAAAAAAAAAAAAAAAAAAAAAAAAAAAAAAAAA&#10;AAAAAAAAAAAAAAAAAAAAAAAAAAAAAAAAAAAAAAAAAAAAAAAAAAAAAAGcnwE+DXUP52dbMHp3timX&#10;oexdC5TWeq3USmLbPg7L2tfPdZbbBSa+KDO3Pr18V+PpmFS6t8slL5r6Ux8fIkjsmiwP6N9HenfQ&#10;LpntDpF0q25h7W2NsnSYNJ0XS8Sy38l9I6fdlanqeV9ts2p65q+Xdfk5uZNW6fLypb5ZLq3XVq2j&#10;s4HrZubi6diZOfnTx42JiQyZGTPJXssihitrdffd2UrWvZSn0pSla1r9KU7QYO9Rt+5W9tWrdZWS&#10;DRMG++zS8Ota0rdb/wAN2bk29tba5eRT/wAI7Oy2n/muuDroAAAAAAAAAAAAAAAAAAAAAAAAAAAA&#10;AAAAAAAAAAAAAAAAAAAAAAAAAAAAAAAAAAAAAAAAAAAAAAAAAAAAAAAAAAAAAAAAAAAAAAAAAAAA&#10;AAAAAAAAAAAAAAAAAAAAAAAAAAAAAAAAAAAAAAAAAAAAAAAAAAAAAAAAAAAAAAAAAFfc5qAAAAAA&#10;AAAAAAAAAAAAAAAAAAAAAAAAAAAAAAAAAAAAAAAAAAAAAAAAAAAAAAAAAAAAAAAAAAAAAAAAAAAA&#10;AAAAAAAAAAAAAAAAAAAAAAAAAAAAAAAAAAAAAAAAAAAAAAAAAAAAAAAAAAAA72+Nnx06nfKvrDtL&#10;op0m0f8AlN07oy/8+XkVui0fbWg4t0d2tbr3FmW238joWhYl/wCWa6lLpZbvshhslnliivCwh+HH&#10;xF6YfCzolt/o501xaZF+NSmp703jlYuNBr2/t4ZMVlNU3JrV8FvbS26ttIMLGrfJbhYMUUFt1/2V&#10;vv3JiMqlH5WtLaVuurSlKUrWta17KUpT61rWtfpSlKAw76tdSK7my7tC0aatNAwZf801la0pq2XF&#10;d/7ta0r/AHYMF1P8Vv8AS67++vb/AGfaHSgAAAAAAAAAAAAAAAAAAAAAAAAAAAAAAAAAAAAAAAAA&#10;AAAAAAAAAAAAAAAAAAAAAAAAAAAAAAAAAAAAAAAAAAAAAAAAAAAAAAAAAAAAAAAAAAAAAAAAAAAA&#10;AAAAAAAAAAAAAAAAAAAAAAAAAAAAAAAAAAAAAAAAAAAAAAAAAAAAAK+5zUAAAAAAAAAAAAAAAAAA&#10;AAAAAAAAAAAAAAAAAAAAAAAAAAAAAAAAAAAAAAAAAAAAAAAAAAAAAAAAAAAAAAAAAAAAAAAAAAAA&#10;AAAAAAAAAAAAAAAAAAAAAAAAAAAAAAAAAAAAAAAAAAAAAAByvYuxt3dTd5bZ6fbB2/qO6t6bx1nB&#10;2/trb2kxUmz9W1fUZ7cfExYLbrrIo6XX3dt8kl1kUMdLr5LrbLbrqBPu/Wh+vTaPwM6Pfx2X/Hbi&#10;6478hwdR6s75xqVmgrkwx/fh7K2tkTY2Nkw7O27JJfWy6+yybPy75MmWlttYIMfcmI2UKAMZ+snU&#10;n/5GztCn/wDVDr+bFX/wu0qCSlf99MitP/x9v/HQGM4AAAAAAAAAAAAAAAAAAAAAAAAAAAAAAAAA&#10;AAAAAAAAAAAAAAAAAAAAAAAAAAAAAAAAAAAAAAAAAAAAAAAAAAAAAAAAAAAAAAAAAAAAAAAAAAAA&#10;AAAAAAAAAAAAAAAAAAAAAAAAAAAAAAAAAAAAAAAAAAAAAAAAAAAAAAAAAAAAAAK+5zUAAAAAAAAA&#10;AAAAAAAAAAAAAAAAAAAAAAAAAAAAAAAAAAAAAAAAAAAAAAAAAAAAAAAAAAAAAAAAAAAAAAAAAAAA&#10;AAAAAAAAAAAAAAAAAAAAAAAAAAAAAAAAAAAAAAAAAAAAAAAAAAAAAAB58bGyM3Ix8PDx58vLy54s&#10;bFxcaKSfIycieS2KDHx4IrbpZp5pbqW2WW0rdddWlKU7QTbv07/rDg+J2zMbr11o0WKT5Hb/ANFs&#10;/j9JzY77pOjuztVgslu25ZDLbZSHe+tQ32/zM1ba34ltKYMVbbaZV+TuT8o3mKAOlerPUim2MS7Q&#10;tGnp/qDNi/yzR1pWukYklv8A7ta0r22Z09lf8VP622/317P7PuDDqta3VrddWta1rWta1r21rWv1&#10;rWta/Wta1B+AAAAAAAAAAAAAAAAAAAAAAAAAAAAAAAAAAAAAAAAAAAAAAAAAAAAAAAAAAAAAAAAA&#10;AAAAAAAAAAAAAAAAAAAAAAAAAAAAAAAAAAAAAAAAAAAAAAAAAAAAAAAAAAAAAAAAAAAAAAAAAAAA&#10;AAAAAAAAAAAAAAAAAAAAAAAAAAAAAAAr7nNQAAAAAAAAAAAAAAAAAAAAAAAAAAAAAAAAAAAAAAAA&#10;AAAAAAAAAAAAAAAAAAAAAAAAAAAAAAAAAAAAAAAAAAAAAAAAAAAAAAAAAAAAAAAAAAAAAAAAAAAA&#10;AAAAAAAAAAAAAAAAAAAAAAAErH9JX6uOQj2180/kNtytM+WlmrfH/YGu4Ukd+DF/+p1b13AyK29u&#10;TkW9t23oJouyyOtupW0rddhS2ak6iUg0AOu+o2/MXZOk1usrHPrWdZfHpeHWtK0pdSnZdm5NvbS6&#10;mLj1r/vkv7Ladn911oYO5ublajl5OfnTyZOXlzSZGTPJXtvlmlurdffd2UpSnbWv0pSlKUp9KU7A&#10;eqAAAAAAAAAAAAAAAAAAAAAAAAAAAAAAAAAAAAAAAAAAAAAAAAAAAAAAAAAAAAAAAAAAAAAAAAAA&#10;AAAAAAAAAAAAAAAAAAAAAAAAAAAAAAAAAAAAAAAAAAAAAAAAAAAAAAAAAAAAAAAAAAAAAAAAAAAA&#10;AAAAAAAAAAAAAAAAAAAAAACvuc1AAAAAAAAAAAAAAAAAAAAAAAAAAAAAAAAAAAAAAAAAAAAAAAAA&#10;AAAAAAAAAAAAAAAAAAAAAAAAAAAAAAAAAAAAAAAAAAAAAAAAAAAAAAAAAAAAAAAAAAAAAAAAAAAA&#10;AAAAAAAAAAAAAAb6f01/rAk+Tm7MH5IdctAk/wC3zYuuUu2vtzVsP/lesu8NImpffhyY89bec6f7&#10;bzbbf5G+tl+NqWVZdgU++2zNtisiJqkMMWPFFBBFHBBBHZDDDDZbHFDFHbSyOKKOyltkccdltKW2&#10;0pSlKU7KNjyAA8MmPjzVpdNBDLWlOylZIrL60p/XspW62taU7QeP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FWQ5qAAAAAAAAAAAAAAAAAAAAAAAA&#10;AAAAAAAAAAAAAAAAAAAAAAAAAAAAAAAAAAAAAAAAAAAAAAAAAAAAAAAAAAAAAAAAAAAAAAAAAAAA&#10;AAAAAAAAAAAAAAAAAAAAAAAAAAAAAAAAAAAAAA2f/rC/XTun539Wvy61ZqOgdAOn2dg5XVPeON2Q&#10;ZGpX3VsysXp9tWe+laX7m3BjUrWWelt8el4da5EtKyXYsORZNE97Z+z9r9P9rbf2RsnQdL2vtHam&#10;k4Ohbc27ouJFg6Vo+kadBZjYWBg4sNLbIoYIbKUp/trXtrWta1rWu0ckAAAAAAAAAAAAAAAAAAAA&#10;AAAAAAAAAAAAAAAAAAAAAAAAAAAAAAAAAAAAAAAAAAAAAAAAAAAAAAAAAAAAAAAAAAAAAAAAAAAA&#10;AAAAAAAAAAAAAAAAAAAAAAAAAAAAAAAAAAAAAAAAAAAAAAAAAAAAAAAAAAAAAAAAAAAAAAAAAAAA&#10;AAAAABVfOagAAAAAAAAAAAAAAAAAAAAAAAAAAAAAAAAAAAAAAAAAAAAAAAAAAAAAAAAAAAAAAAAA&#10;AAAAAAAAAAAAAAAAAAAAAAAAAAAAAAAAAAAAAAAAAAAAAAAAAAAAAAAAAAAAAAAAAAAAAAAMuvhR&#10;8Oepfzb636H0j6fwXYOmWfj1jqDvbJgvl0fYWzIMiOPUNbzq0+2mTqGRW+mPp+HbdS/MzJLLe2yK&#10;k00Vk0WD3x76AdM/jD0j2h0W6S6HZouz9oafZjR3yfik1bXtVlttv1bc+486KGCmpbi17MpdPlTf&#10;ZZZ991LIrI4bI4rN/Ed0gAAAAAAAAAAAAAAAAAAAAAAAAAAAAAAAAAAAAAAAAAAAAAAAAAAAAAAA&#10;AAAAAAAAAAAAAAAAAAAAAAAAAAAAAAAAAAAAAAAAAAAAAAAAAAAAAAAAAAAAAAAAAAAAAAAAAAAA&#10;AAAAAAAAAAAAAAAAAAAAAAAAAAAAAAAAAAAAAAAAAAAAAAAqvnNQAAAAAAAAAAAAAAAAAAAAAAAA&#10;AAAAAAAAAAAAAAAAAAAAAAAAAAAAAAAAAAAAAAAAAAAAAAAAAAAAAAAAAAAAAAAAAAAAAAAAAAAA&#10;AAAAAAAAAAAAAAAAAAAAAAAAAAAAAAAAAAAHbPQzoj1G+RnVXZvRrpRoUu4N7731WLTdMxaUlsws&#10;GClKzajrmtZcUM/8bt/QsCOTKzsmtl1IMaK+7surSltQsF/gn8KOnPwY6H6V0t2bSPWN0alWDW+p&#10;+/5sekOpb63hdDWybMusrW67B0HSI764ul4VtftxsW37r6yZMuRPNuTEZoqAAAAAAAAAAAAAAAAA&#10;AAAAAAAAAAAAAAAAAAAAAAAAAAAAAAAAAAAAAAAAAAAAAAAAAAAAAAAAAAAAAAAAAAAAAAAAAAAA&#10;AAAAAAAAAAAAAAAAAAAAAAAAAAAAAAAAAAAAAAAAAAAAAAAAAAAAAAAAAAAAAAAAAAAAAAAAAAAA&#10;AAAAAAAAAAKr5zUAAAAAAAAAAAAAAAAAAAAAAAAAAAAAAAAAAAAAAAAAAAAAAAAAAAAAAAAAAAAA&#10;AAAAAAAAAAAAAAAAAAAAAAAAAAAAAAAAAAAAAAAAAAAAAAAAAAAAAAAAAAAAAAAAAAAAAAAAAB9v&#10;bW2tw7y3Dom09p6Jqm5Nz7k1TC0XQNA0XCyNS1fWdX1LIsxcDTtOwMWyXIy8zLyJbbI47La3XXVB&#10;PK/Vf+t7QPgv0srru8MXS9Z+RvUXTsWTqLuTHuszYdq6ZddHmYnTbbOZS+SH+L0rIpbfqGVB2U1P&#10;PspfW6+CDEpHuTEbXFAAAAAAAAAAAAAAAAAAAAAAAAAAAAAAAAAAAAAAAAAAAAAAAAAAAAAAAAAA&#10;AAAAAAAAAAAAAAAAAAAAAAAAAAAAAAAAAAAAAAAAAAAAAAAAAAAAAAAAAAAAAAAAAAAAAAAAAAAA&#10;AAAAAAAAAAAAAAAAAAAAAAAAAAAAAAAAAAAAAAAAAAAAAAFV85qAAAAAAAAAAAAAAAAAAAAAAAAA&#10;AAAAAAAAAAAAAAAAAAAAAAAAAAAAAAAAAAAAAAAAAAAAAAAAAAAAAAAAAAAAAAAAAAAAAAAAAAAA&#10;AAAAAAAAAAAAAAAAAAAAAAAAAAAAAAAAA/bbbrrqW20rdddWlttttK1uuurXspSlKfWta1BMy/TF&#10;+rqPoBtzSflN17279vXHd+j2z9PNoa1h20yekW09Xx61/ks3Fmrddh9Qt0adPSk1t9lmTpGFfdi3&#10;fZPNlx26k6iQc0AAAAAAAAAAAAAAAAAAAAAAAAAAAAAAAAAAAAAAAAAAAAAAAAAAAAAAAAAAAAAA&#10;AAAAAAAAAAAAAAAAAAAAAAAAAAAAAAAAAAAAAAAAAAAAAAAAAAAAAAAAAAAAAAAAAAAAAAAAAAAA&#10;AAAAAAAAAAAAAAAAAAAAAAAAAAAAAAAAAAAAAAAAAAAKr5zUAAAAAAAAAAAAAAAAAAAAAAAAAAAA&#10;AAAAAAAAAAAAAAAAAAAAAAAAAAAAAAAAAAAAAAAAAAAAAAAAAAAAAAAAAAAAAAAAAAAAAAAAAAAA&#10;AAAAAAAAAAAAAAAAAAAAAAAAAAAAABJs/SZ+rr/V+btz5nfIPb1l20dNyLdU6D7C1nEhmj3TqmNf&#10;2Y3VDXsHItkt/wBP6Rk2Vu0SCS22/MzI7c3+3Hhx65epOolqt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AAAAAAAAAAAbrP1C/rJzfm&#10;Jv2LrD1b0nKxvjV061uGmZBNW/Fu6tbs0++HLpsnTr/s/JdtjCpWyuuZUdbLqxSW4kF9JpJJcWya&#10;icVgYGDpeDh6ZpmHiadpunYmPgafp+Bjw4mDgYOJDZj4mHh4mPZHBi4mLBHbZHHZbbZZZbSlKUpS&#10;lGx7YAAAAAAAAAAAAAAAAAAAAAAAAAAAAAAAAAAAAAAAAAAAAAAAAAAAAAAAAAAAAAAAAAAAAAAA&#10;AAAAAAAAAAAAAAAAAAAAAAAAAAAAAAAAAAAAAAAAAAAAAAAAAAAAAAAAAAAAAAAAAAAAAAAAAAAA&#10;AAAAAAAAAAAAAAAAAAAAAAAAAAAAAAAAAAAKr5zUAAAAAAAAAAAAAAAAAAAAAAAAAAAAAAAAAAAA&#10;AAAAAAAAAAAAAAAAAAAAAAAAAAAAAAAAAAAAAAAAAAAAAAAAAAAAAAAAAAAAAAAAAAAAAAAAAAAA&#10;AAAAAAAAAAAAAAAAAAABsN/XJ8At7/PPrPFtnGrqO3ekOzpMHVervUHHhp//AB9Hnkvri7c0GbIg&#10;nwp957n5eSPCjktvsgislypLL44KxyWTRP8Aum/TnZPSLYm1emXTjb2DtTY2ydGxNA21t/TrZOV0&#10;7TcO2tLLPyTyS5OVkzyXXSz5E18k+TPffLLffJfddXaObAAAAAAAAAAAAAAAAAAAAAAAAAAAAAAA&#10;AAAAAAAAAAAAAAAAAAAAAAAAAAAAAAAAAAAAAAAAAAAAAAAAAAAAAAAAAAAAAAAAAAAAAAAAAAAA&#10;AAAAAAAAAAAAAAAAAAAAAAAAAAAAAAAAAAAAAAAAAAAAAAAAAAAAAAAAAAAAAAAAAAAAAAAAAAAA&#10;AqvnNQAAAAAAAAAAAAAAAAAAAAAAAAAAAAAAAAAAAAAAAAAAAAAAAAAAAAAAAAAAAAAAAAAAAAAA&#10;AAAAAAAAAAAAAAAAAAAAAAAAAAAAAAAAAAAAAAAAAAAAAAAAAAAAAAAAAAAAGS3xL+K3U/5jda9s&#10;9FeluD92o6vfdn7i3JlwTyaDsbaWFJFTWt3bimhp/h0/T7JrbIo/utkzMyWHFi7Zpo6VZosIvix8&#10;YumHxD6L7U6J9KtN5bRNAx6ZGsa3lRx/zm8905UUNNc3huTJjp/zOsazkRUr9tP8OLBZFjQWx48M&#10;UdvSeIyJ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AAAAAAAOwOlfS3fvWzqHtHpV0x25n7s33vjWcXQ9u6Hp9lKy5OXk3VrfPkz3&#10;1tx9P0vT8e2/IzMue6PGw8WKSaa+yKO+6gWAf67/AIF7C+B/RXE2dpdMDX+qW6o8LV+rvUOPHrbk&#10;bj3BZDd+LRtKlntplY2ztsUnvg07Hr9n31rJlSWWz5EtG5MRn8oAAAAAAAAAAAAAAAAAAAAAAAAA&#10;AAAAAAAAAAAAAAAAAAAAAAAAAAAAAAAAAAAAAAAAAAAAAAAAAAAAAAAAAAAAAAAAAAAAAAAAAAAA&#10;AAAAAAAAAAAAAAAAAAAAAAAAAAAAAAAAAAAAAAAAAAAAAAAAAAAAAAAAAAAAAAAAAAAAAAAAAAAA&#10;AAAAAAAAqvnNQAAAAAAAAAAAAAAAAAAAAAAAAAAAAAAAAAAAAAAAAAAAAAAAAAAAAAAAAAAAAAAA&#10;AAAAAAAAAAAAAAAAAAAAAAAAAAAAAAAAAAAAAAAAAAAAAAAAAAAAAAAAAAAAAAAAAHu6bpuo6zqO&#10;Bo+j4Gbqurarm4um6Xpem4s+dqOpajnTx4uFgYGFixy5OZm5mTLbHFFHbdJJJdS22la1pQE5/wDU&#10;l+szTfhd09p1O6o6bhZ/yX6jaPBTXpLuWzYulu2cqkOXZ0+0TMiumik1WaW2yTW8yC+sU+RHZjw1&#10;ugx6TZG5MRuVUAAAAAAAAAAAAAAAAAAAAAAAAAAAAAAAAAAAAAAAAAAAAAAAAAAAAAAAAAAAAAAA&#10;AAAAAAAAAAAAAAAAAAAAAAAAAAAAAAAAAAAAAAAAAAAAAAAAAAAAAAAAAAAAAAAAAAAAAAAAAAAA&#10;AAAAAAAAAAAAAAAAAAAAAAAAAAAAAAAAAAAAAAAAAAAAAAAVXzmoAAAAAAAAAAAAAAAAAAAAAAAA&#10;AAAAAAAAAAAAAAAAAAAAAAAAAAAAAAAAAAAAAAAAAAAAAAAAAAAAAAAAAAAAAAAAAAAAAAAAAAAA&#10;AAAAAAAAAAAAAAAAAAAAAAAAAAAACXh+lD9XVem+m6F8xfkHt22nUDXdOj1DojsTWMa2smxtC1KL&#10;7ouoeuYc8daxbw13Bvp/FwXdldMwZqzSU5uay3C1J1ElFoAAAAAAAAAAAAAAAAAAAAAAAAAAAAAA&#10;AAAAAAAAAAAAAAAAAAAAAAAAAAAAAAAAAAAAAAAAAAAAAAAAAAAAAAAAAAAAAAAAAAAAAAAAAAAA&#10;AAAAAAAAAAAAAAAAAAAAAAAAAAAAAAAAAAAAAAAAAAAAAAAAAAAAAAAAAAAAAAAAAAAAAAAAAAAA&#10;AAAAAVXzmoAAAAAAAAAAAAAAAAAAAAAAAAAAAAAAAAAAAAAAAAAAAAAAAAAAAAAAAAAAAAAAAAAA&#10;AAAAAAAAAAAAAAAAAAAAAAAAAAAAAAAAAAAAAAAAAAAAAAAAAAAAAAAAAAAAACRN+lr9XVOtut6P&#10;8svkBt2snR3bGqXZHSvZesY11MbqlujSp7467k1bFnjpTL2DtfUouyOP6xarqUNY5PuxceeHJ1J1&#10;ExtoAAAAAAAAAAAAAAAAAAAAAAAAAAAAAAAAAAAAAAAAAAAAAAAAAAAAAAAAAAAAAAAAAAAAAAAA&#10;AAAAAAAAAAAAAAAAAAAAAAAAAAAAAAAAAAAAAAAAAAAAAAAAAAAAAAAAAAAAAAAAAAAAAAAAAAAA&#10;AAAAAAAAAAAAAAAAAAAAAAAAAAAAAAAAAAAAAAAAVXzmoAAAAAAAAAAAAAAAAAAAAAAAAAAAAAAA&#10;AAAAAAAAAAAAAAAAAAAAAAAAAAAAAAAAAAAAAAAAAAAAAAAAAAAAAAAAAAAAAAAAAAAAAAAAAAAA&#10;AAAAAAAAAAAAAAAAAAADbl+qP9a2tfOHqbXeW/MPUNK+NnTXWMK7fOrW8zgy791qKkedD0z23nxV&#10;hlpNl41bJNYyse+kunYEtlLbo8jJxblk1E7rQtC0Xa+iaRtvbmlafoW39A03B0bQ9F0nEgwNL0nS&#10;dNxo8PT9N07CxrI8fEwsLEhsjijsttssstpSlKUo2Pqg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GcPwG+DnUT52dbdP6c&#10;7Wty9E2PofKa11W6iVxPzafsral2TSK6kN0v2Y2burXLrL4NKwfu++eW2+W6lMbHyZYrJosEejPR&#10;zp30A6ZbR6Q9Kdu4m19i7J0qHStG0vGp90t9Le2TL1PU8u6n59T1rV8y+/JzcuWt02Tky3yX1rdd&#10;VtHZ4AAAAAAAAAAAAAAAAAAAAAAAAAAAAAAAAAAAAAAAAAAAAAAAAAAAAAAAAAAAAAAAAAAAAAAA&#10;AAAAAAAAAAAAAAAAAAAAAAAAAAAAAAAAAAAAAAAAAAAAAAAAAAAAAAAAAAAAAAAAAAAAAAAAAAAA&#10;AAAAAAAAAAAAAAAAAAAAAAAAAAAAAAAAAAAAAAAAAAKr5zUAAAAAAAAAAAAAAAAAAAAAAAAAAAAA&#10;AAAAAAAAAAAAAAAAAAAAAAAAAAAAAAAAAAAAAAAAAAAAAAAAAAAAAAAAAAAAAAAAAAAAAAAAAAAA&#10;AAAAAAAAAAAAAAAAAAAB3n8b/jt1O+VHWDaXRTpLot+r7q3Tl1/Lky/dFpG29CxPtl1rdO4s7srH&#10;p+haJiVrJLfXtvlvrZBDbJkSwxXhYRfDX4h9MfhV0R2/0d6b41MqWClmq733llYsOPre/t5ZMEUe&#10;q7l1b8Vb6xR31jpDhYv3yWYOFHFDS6+tt0l+5MRlYoAA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HKtjbH3b1L3jtnp/sPQd&#10;Q3RvPeOtaft3bO3tLjtlz9W1jVMizFwsOCl90cUf5JZKfdJJdZFFZSt991tlt11An1frN/XltL4G&#10;9H6Yef8Ax24uum/cbCz+q+98eOyWGOeOlZcTZG1cmWCLLi2jt66StPuu7L9QzPvypLbLawQY+5MR&#10;stUAAAAAAAAAAAAAAAAAAAAAAAAAAAAAAAAAAAAAAAAAAAAAAAAAAAAAAAAAAAAAAAAAAAAAAAAA&#10;AAAAAAAAAAAAAAAAAAAAAAAAAAAAAAAAAAAAAAAAAAAAAAAAAAAAAAAAAAAAAAAAAAAAAAAAAAAA&#10;AAAAAAAAAAAAAAAAAAAAAAAAAAAAAAAAAAAAAAAAAAVXzmoAAAAAAAAAAAAAAAAAAAAAAAAAAAAA&#10;AAAAAAAAAAAAAAAAAAAAAAAAAAAAAAAAAAAAAAAAAAAAAAAAAAAAAAAAAAAAAAAAAAAAAAAAAAAA&#10;AAAAAAAAAAAAAAAAADywQT5U8OLiwy5OTkyxwY+PBHfNPPPNfSOKGGKOl0ksssl1LbbbaVrdWvZT&#10;6gm1/p1/WDD8Udn4/X3rZoUV3yO35o9tNK0fPs/JJ0c2dqeP91+hRRSR28tvrX8ealNZmr91+JFS&#10;3BirZTnK5O5Eb0VAAAAAAAAAAAAAAAAAAAAAAAAAAAAAAAAAAAAAAAAAAAAAAAAAAAAAAAAAAAAA&#10;AAAAAAAAAAAAAAAAAAAAAAAAAAAAAAAAAAAAAAAAAAAAAAAAAAAAAAAAAAAAAAAAAAAAAAAAAAAA&#10;AAAAAAAAAAAAAAAAAAAAAAAAAAAAAAAAAAAAAAAAAAAAAAAAAAAAAAAFV85qAAAAAAAAAAAAAAAA&#10;AAAAAAAAAAAAAAAAAAAAAAAAAAAAAAAAAAAAAAAAAAAAAAAAAAAAAAAAAAAAAAAAAAAAAAAAAAAA&#10;AAAAAAAAAAAAAAAAAAAAAAAAAAAAAAAlVfpJ/V1TGs2181fkJt6+mTJbDq/x92DrWJNDdi2XVsmw&#10;uruuYU9sdZJZ4/7tuwyW3R0iv/kftrdXCks1J2olLtAAAAAAAAAAAAAAAAAAAAAAAAAAAAAAAAAA&#10;AAAAAAAAAAAAAAAAAAAAAAAAAAAAAAAAAAAAAAAAAAAAAAAAAAAAAAAAAAAAAAAAAAAAAAAAAAAA&#10;AAAAAAAAAAAAAAAAAAAAAAAAAAAAAAAAAAAAAAAAAAAAAAAAAAAAAAAAAAAAAAAAAAAAAAAAAAAA&#10;AAAAAAACq+c1AAAAAAAAAAAAAAAAAAAAAAAAAAAAAAAAAAAAAAAAAAAAAAAAAAAAAAAAAAAAAAAA&#10;AAAAAAAAAAAAAAAAAAAAAAAAAAAAAAAAAAAAAAAAAAAAAAAAAAAAAAAAAAb5v03/AKvp/k9u3A+R&#10;vXHQL6fHjY2tXV25t7VcW+2HrLu/SZKXVwfwSXR1ydgbczqW11Katt+PqOVHXT7fyUtzaQ2RE1eG&#10;GLHiiggijgggjshhhhstjihijtpZHFFHZS2yOOOy2lLbaUpSlKdlGx5AAAAAAAAAAAAAAAAAAAAA&#10;AAAAAAAAAAAAAAAAAAAAAAAAAAAAAAAAAAAAAAAAAAAAAAAAAAAAAAAAAAAAAAAAAAAAAAAAAAAA&#10;AAAAAAAAAAAAAAAAAAAAAAAAAAAAAAAAAAAAAAAAAAAAAAAAAAAAAAAAAAAAAAAAAAAAAAAAAAAA&#10;AAAAAAAAAAAAAAAAAAAAAVXzmoAAAAAAAAAAAAAAAAAAAAAAAAAAAAAAAAAAAAAAAAAAAAAAAAAA&#10;AAAAAAAAAAAAAAAAAAAAAAAAAAAAAAAAAAAAAAAAAAAAAAAAAAAAAAAAAAAAAAAAAAAAAADZ5+sL&#10;9dm6fnf1dpdrMWqaD0A6fZ+BldVd54tKY82fdJ/zWJ0/2tky/wBsu5twQRV/LNZbLZpWHdzEtK33&#10;4sORZNE9/ZmzNqdO9p7e2LsbQNL2rs/aek4Whbc27ouLHh6XpGk6fDbBiYWHjx0pSyOKO361r23X&#10;3VrddWt1a1rtHJgAAAAAAAAAAAAAAAAAAAAAAAAAAAAAAAAAAAAAAAAAAAAAAAAAAAAAAAAAAAAA&#10;AAAAAAAAAAAAAAAAAAAAAAAAAAAAAAAAAAAAAAAAAAAAAAAAAAAAAAAAAAAAAAAAAAAAAAAAAAAA&#10;AAAAAAAAAAAAAAAAAAAAAAAAAAAAAAAAAAAAAAAAAAAAAAAAAAAAAAAAAVXzmoAAAAAAAAAAAAAA&#10;AAAAAAAAAAAAAAAAAAAAAAAAAAAAAAAAAAAAAAAAAAAAAAAAAAAAAAAAAAAAAAAAAAAAAAAAAAAA&#10;AAAAAAAAAAAAAAAAAAAAAAAAAAAAADLj4VfDvqX82+t+idIOnsXIYNLLda39vbLx759H2FszGyIY&#10;dR17Pttujrl5st8tuPgYdt9t+ZmS2WfdHFSWaKyaLB748/H/AKafGDpFtDot0m0Wmj7Q2hgUgjkm&#10;pBJq+u6pN2SaruXcebjwY1upbh1zL7Zsmf7LLfurSyOyOKyOOzfxHdY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AAAAAAB2x0O6J&#10;dR/kV1T2f0c6T6BPuPfG9tUj07S8Oz77MTDhttun1HWtZy7I5bdN0HQ8COTKzcq+2tsGPFdd2VrS&#10;lKhYK/BD4T9Ofgx0P0rphs6ODVt2apTF1nqlv+SCkepb63h+G62XJurdSkmJt7RrZr8XScKnZbjY&#10;tPuv+/JmyZ5tyYjNRQAAAAAAAAAAAAAAAAAAAAAAAAAAAAAAAAAAAAAAAAAAAAAAAAAAAAAAAAAA&#10;AAAAAAAAAAAAAAAAAAAAAAAAAAAAAAAAAAAAAAAAAAAAAAAAAAAAAAAAAAAAAAAAAAAAAAAAAAAA&#10;AAAAAAAAAAAAAAAAAAAAAAAAAAAAAAAAAAAAAAAAAAAAAAAAAAAAAAAAAAAAABVfOagAAAAAAAAA&#10;AAAAAAAAAAAAAAAAAAAAAAAAAAAAAAAAAAAAAAAAAAAAAAAAAAAAAAAAAAAAAAAAAAAAAAAAAAAA&#10;AAAAAAAAAAAAAAAAAAAAAAAAAAAAAAAAPtbb25r+8NwaJtTaujaluLc25NVwND2/oOjYc+oatrOs&#10;apkxYWnaZpuDjWSZGXm5uXNZHHHZbW6++6lKUBPH/Vb+t3b/AMGeltdxbwx9P1r5G9R9MxZeoW4o&#10;a0yYNp6TJy+Zi9NdtZHbWL+N0rIjtk1DKjpS7UdQt+6t12PDi2x7kxG2BQAAAAAAAAAAAAAAAAAA&#10;AAAAAAAAAAAAAAAAAAAAAAAAAAAAAAAAAAAAAAAAAAAAAAAAAAAAAAAAAAAAAAAAAAAAAAAAAAAA&#10;AAAAAAAAAAAAAAAAAAAAAAAAAAAAAAAAAAAAAAAAAAAAAAAAAAAAAAAAAAAAAAAAAAAAAAAAAAAA&#10;AAAAAAAAAAAAAAAAAAAAAAAAAABVfOagAAAAAAAAAAAAAAAAAAAAAAAAAAAAAAAAAAAAAAAAAAAA&#10;AAAAAAAAAAAAAAAAAAAAAAAAAAAAAAAAAAAAAAAAAAAAAAAAAAAAAAAAAAAAAAAAAAAAAAAAP222&#10;666lttK3XXVpbbbbStbrrq17KUpSn1rWtQTLf0wfq6t6B7f0v5Udfdu/Z1u3bpVJ+nGz9Zw748vp&#10;JtXVcWS2TVNSxMitOV3/ALpwMilskckds+kYN1YK1snnyoo9SdRITaAAAAAAAAAAAAAAAAAAAAAA&#10;AAAAAAAAAAAAAAAAAAAAAAAAAAAAAAAAAAAAAAAAAAAAAAAAAAAAAAAAAAAAAAAAAAAAAAAAAAAA&#10;AAAAAAAAAAAAAAAAAAAAAAAAAAAAAAAAAAAAAAAAAAAAAAAAAAAAAAAAAAAAAAAAAAAAAAAAAAAA&#10;AAAAAAAAAAAAAAAAAAAAAAAAFV85qAAAAAAAAAAAAAAAAAAAAAAAAAAAAAAAAAAAAAAAAAAAAAAA&#10;AAAAAAAAAAAAAAAAAAAAAAAAAAAAAAAAAAAAAAAAAAAAAAAAAAAAAAAAAAAAAAAAAAAAAAky/pO/&#10;Vx/rbN298y/kLtyl+y9NmpqfQrYOuYUd8e7dWxZ/txup2u4WTW6v+m9HyILq6NjyxU/kMqlmb20x&#10;oYOb1J1EtxoAAAAAAAAAAAAAAAAAAAAAAAAAAAAAAAAAAAAAAAAAAAAAAAAAAAAAAAAAAAAAAAAA&#10;AAAAAAAAAAAAAAAAAAAAAAAAAAAAAAAAAAAAAAAAAAAAAAAAAAAAAAAAAAAAAAAAAAAAAAAAAAAA&#10;AAAAAAAAAAAAAAAAAAAAAAAAAAAAAAAAAAAAAAAAAAAAAAAAAAAAAAAAAAVXzmoAAAAAAAAAAAAA&#10;AAAAAAAAAAAAAAAAAAAAAAAAAAAAAAAAAAAAAAAAAAAAAAAAAAAAAAAAAAAAAAAAAAAAAAAAAAAA&#10;AAAAAAAAAAAAAAAAAAAAAAAAAADdP+of9ZWf8x9/x9XurGl5WJ8aunWtWWahHJ/y9/VXd2n/AIMy&#10;PY2m3XUrJTbuHSWKTW8q2lO2G+mJDdSaa+bFsmonHafp+n6Rp+DpOk4OHpml6Zh42n6bpun40OFp&#10;+n6fhQ2Y2Hg4OHjWRY+Jh4mPFbHFFHbbZHZbS22lKUpRse4AAAAAAAAAAAAAAAAAAAAAAAAAAAAA&#10;AAAAAAAAAAAAAAAAAAAAAAAAAAAAAAAAAAAAAAAAAAAAAAAAAAAAAAAAAAAAAAAAAAAAAAAAAAAA&#10;AAAAAAAAAAAAAAAAAAAAAAAAAAAAAAAAAAAAAAAAAAAAAAAAAAAAAAAAAAAAAAAAAAAAAAAAAAAA&#10;AAAAAAAAAAAAAAAAAACq+c1AAAAAAAAAAAAAAAAAAAAAAAAAAAAAAAAAAAAAAAAAAAAAAAAAAAAA&#10;AAAAAAAAAAAAAAAAAAAAAAAAAAAAAAAAAAAAAAAAAAAAAAAAAAAAAAAAAAAAAAbCv1y/ATe/zz60&#10;RbWxLs7b/STZkmnat1f3/BHbbXRdEyZ5KYu39Cmnx8nDm3nuimLNHgRyWXxwxxTZMlt8cFY77Jon&#10;/dNOm2yOj2wdp9MOm+3sHauxtk6Ni6DtvQdOsutxsDT8Wla/3X33Xz5WZlT33zZORLdfPk5El8st&#10;98l911do5yAAAAAAAAAAAAAAAAAAAAAAAAAAAAAAAAAAAAAAAAAAAAAAAAAAAAAAAAAAAAAAAAAA&#10;AAAAAAAAAAAAAAAAAAAAAAAAAAAAAAAAAAAAAAAAAAAAAAAAAAAAAAAAAAAAAAAAAAAAAAAAAAAA&#10;AAAAAAAAAAAAAAAAAAAAAAAAAAAAAAAAAAAAAAAAAAAAAAAAAAAAAAAAAACq+c1AAAAAAAAAAAAA&#10;AAAAAAAAAAAAAAAAAAAAAAAAAAAAAAAAAAAAAAAAAAAAAAAAAAAAAAAAAAAAAAAAAAAAAAAAAAAA&#10;AAAAAAAAAAAAAAAAAAAAAAAAAZJ/E/4sdUPmJ1p210W6V6f+TU9Xvrnbg3FlwZMmgbH2piSw2avu&#10;3cmRjR31xtM0+k9lllv0vysuWHHi7ZZrKVSaLCT4r/GHph8Qui+1uinSnTa42i6FDTK1nWsu2y7X&#10;N57qyoILNc3huLIt+k2razPBStbLeyDGhtjx4LbIIo7Lek8RkUAAAAAAAAAAAAAAAAAAAAAAAAAA&#10;AAAAAAAAAAAAAAAAAAAAAAAAAAAAAAAAAAAAAAAAAAAAAAAAAAAAAAAAAAAAAAAAAAAAAAAAAAAA&#10;AAAAAAAAAAAAAAAAAAAAAAAAAAAAAAAAAAAAAAAAAAAAAAAAAAAAAAAAAAAAAAAAAAAAAAAAAAAA&#10;AAAAAAAAAAAAAAAAAAAAAAACq+c1AAAAAAAAAAAAAAAAAAAAAAAAAAAAAAAAAAAAAAAAAAAAAAAA&#10;AAAAAAAAAAAAAAAAAAAAAAAAAAAAAAAAAAAAAAAAAAAAAAAAAAAAAAAAAAAAAAAAAc/6W9Lt+dae&#10;oW0+lnTLbmobs31vbWMbRNvaHpsVb5snLyK1rJPkS17IcHTdPxrL8jLyprrMfExYpJpb7I7LrqBY&#10;Bfrt+BOw/gd0WxdoaZyG4Oqm648LVurvUOLHvsl3Fr0Vkt2Po2lXZFbsjF2jte3Jvx8CHsj/AC1r&#10;JlSWWzZEltNyYjYAoAAAAAAAAAAAAAAAAAAAAAAAAAAAAAAAAAAAAAAAAAAAAAAAAAAAAAAAAAAA&#10;AAAAAAAAAAAAAAAAAAAAAAAAAAAAAAAAAAAAAAAAAAAAAAAAAAAAAAAAAAAAAAAAAAAAAAAAAAAA&#10;AAAAAAAAAAAAAAAAAAAAAAAAAAAAAAAAAAAAAAAAAAAAAAAAAAAAAAAAAAAAAAAAAAArEvRH3U8p&#10;Oanoj7qeUgPRH3U8pAeiPup5SA9EfdTykB6I+6nlID0R91PKQHoj7qeUgPRH3U8pAeiPup5SA9Ef&#10;dTykB6I+6nlID0R91PKQHoj7qeUgPRH3U8pAeiPup5SA9EfdTykB6I+6nlID0R91PKQHoj7qeUgP&#10;RH3U8pAeiPup5SA9EfdTykB6I+6nlID0R91PKQHoj7qeUgPRH3U8pAeiPup5SA9EfdTykB6I+6nl&#10;ID0R91PKQHoj7qeUgPRH3U8pAeiPup5SA9EfdTykB6I+6nlID0R91PKQHoj7qeUgPRH3U8pAeiPu&#10;p5SA9EfdTykB6I+6nlID0R91PKQHoj7qeUgPRH3U8pAeiPup5SA9EfdTykB6I+6nlID0R91PKQH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Elz//AD4f9n38x1b/ANP/AMr/&#10;AN0f9v8AGf6//g/5H/pJyuDzf/Tnkfp+b+f/AC/z32/5/wAHI/8A2vva/n9olItAAAAAAAAAAAAA&#10;AAAAAAAAAAAAAAAAAAAAAAAAAAAAAAAAAAAAAAAAAAAAAAAAAAAAAAAAAAAAAAAAAAAAAAAAAAAA&#10;AAAAAAAAAAAAAAAAAAAAAAAAAAAAAAAAAAAAAAAAAAAAAAAAAAAAAAAAAAAAAAAAAAAAAAAAAAAA&#10;AAAAAAAAAAAAAAAAAAAAAAAAAAAAAAAAAAAAAAD/2VBLAwQKAAAAAAAAACEA+NUJMTwLAAA8CwAA&#10;FAAAAGRycy9tZWRpYS9pbWFnZTIucG5niVBORw0KGgoAAAANSUhEUgAAAOoAAAAvCAYAAADtsVZJ&#10;AAAACXBIWXMAABYlAAAWJQFJUiTwAAAK7klEQVR4nGL8//9/AgMDAwgXMDAwXGBABQ5Q3gMoRgYT&#10;oOwCBtLAAag99NS3AIqJBfjCBBcAhYcBkWpxmXsAikHgA1TNASzqyAEGSHFGCJATztiAARQrQOUc&#10;SNOOFVDDbQJQd8HcA+PTAuBKe8SnFwaGAgAAAAD//2KBBqI91LFwCQYGhgYGBgZ+JLGD0MQLy7Dk&#10;esx+APSRmtixhQkhYECC33CZa4/DjI3QiKUk0wpQEPakAAWkgk6eDvYRC2DuCmBgYNCno7244oz4&#10;9MLAIAAAAAD//2LBIghKEPlYxO2hpZkCtLQfBfQD/lB8kMRanp5AAOq2+kHoLlClgy1NDw3AwMAA&#10;AAAA//9iQnOpAgEP8ZPQfBoF1Aew1kHCIAtbA2jhMdgyKcxdQzqTMjAwMAAAAAD//0LPqMQkgAAa&#10;uWUUEAdAheX8QZRZA6CFx2Bq5oIAKJMORneRDhgYGAAAAAD//8LW9CUE+CmwbxRQD8yHmkTKIBm1&#10;ASiTrh+EcQrLpMMjrTIwMAAAAAD//0KvUSkFCkiDHgegbAUq2zEKEGA+DUcrCQGDAS4k8AGQu4ZP&#10;hcLAwAAAAAD//0LPqMSMKm7EIQ5qit2H9gdgo5f50D7CYOtTDScwEJkFNECzYZBmBtDAET1HdWkP&#10;GBgYAAAAAP//wpZRcWVEEPiIYw7LAKkphg74R2tWmgJ9aOKkJ1gwSPt+oDQ22Aa0KAcMDAwAAAAA&#10;///C1vQF1X4TsYg/hE4Qoy98YCBiApqfShPoowA7qKdjQRgAnSoajIDeBRZ9AAMDAwAAAP//wpZR&#10;P0AzlSIDA0MiAwNDIwMDgyM0IeCavyMmkQxUX2qkAHpNmw3W6TlQczx+ELiD+oCBgQEAAAD//8I3&#10;6vsBaekgPRY4KCBl+AujiypIBv7QFg+1lhxiA+SuNroI7dNSA2Br0YEAueMgoJYiyG2gNIfLbEoA&#10;5WYyMDAAAAAA///ClVEbsLT18a2KISZT4XKwArTPg76cqnE4N2VoBBqotJ4WFyC1+/IRmoGolUnx&#10;AXIy6tBIYwwMDAAAAAD//8LW9F2Ao0MOWxWDrZlLTHMIW4AIQDM+tjWP9YN4+H+wAnsaZlQDEkdT&#10;P0LdQo9MCkpHpI70grp1Q6MiYGBgAAAAAP//Qs+oBgTa+fw4PHcAWjrhAok4atQJBIb442lcQwxH&#10;QKvER2o8ONBxTTKp4x+gwdKhUwkwMDAAAAAA//9Cz6jELA/EpaYBOui0EVqaPoSyHfEECjH2jWZU&#10;0gCtalVSMsNCOm8cIDWjDq0uFQMDAwAAAP//ovYSwgMkDmYQM2E+mlFJB7Toq5Iy/UOP5i4yIGU7&#10;ImisZWgNVDIwMAAAAAD//yJnCeFHPHIO0NrzANKGbXwRjM8sGKDlKOZwBbTsqxIDBnNGGHrpiYGB&#10;AQAAAP//Qs+oxJSEuNSARt32Q/uVsCWE8dBlhbhG5IixbzSjkgcGsnkHSgf/aYTplR5A9pDjB1CT&#10;n1AFRRpgYGAAAAAA//9Cz6gXoP0LXOAjjgTggGcJIQNUDpvDGwjUqgtHMyrZwH50jfWAANDoM6iC&#10;AuUl6izyYWBgAAAAAP//ImUJ4UUKlhDiUvMAauZFLHITRxMaxaCBxP7bKKAeAI2/UKevzsDAAAAA&#10;AP//wjWYBDszCVYifCAwikdMYsBVulxAOgQLZg62w9SoCRTQCoEFNLZvoIA8UlyOAvoDUPhTvlqM&#10;gYEBAAAA//8itISQ3s1OBTpkGGxnQtVDa/DhuHFgdOHIwALKMyoDAwMAAAD//6LWxnFiMheuGhl2&#10;rs15aF92P3QAagINmm34DrnKH8Y1z2hGHcqAgYEBAAAA//+iVkYlJiFgW2aoAC1tsC3/yqdyAhMg&#10;osYsGKZ9utGBpaEMGBgYAAAAAP//olZGPQBdJogL4FpCiH52MDrwp+J8oAERCyz4h/F2vGG7BWzY&#10;AwYGBgAAAAD//6LmmUmg2s8QOqVyEIoXQve10moJYQO0AIDNYW0YXck0CoYdYGBgAAAAAP//ImcJ&#10;IT5A6vlIxCwhxDdajN5khh1UnYilcCB2tcxQWV52cTieDTQKsAAGBgYAAAAA//+i9imEsG1NH6CY&#10;UA1HzBJCbINQhA6wwnZG0wUc87XI4OIgPYUeG3AgMvxGAfnhy0gAg1qNtAcMDAwAAAAA//+iZo2K&#10;bbM5vhqOAZqRCfWdsE0aE6q1+aHNavQBrAQ8571+HGIDLh+Qhv4H22mAhTQs8EbeyR8MDAwAAAAA&#10;//+iVkZ1IHD623xogkIfUCqAZihcCQ3XdilijgPBNnp7AerWBrQDujZCxYZKbQoDF6Dht39wOAcO&#10;qHkLHbXB0BvDYGBgAAAAAP//olbTl5iFAtjmKD9A+6DoTYiP0I3otKjhYIkbuVkTMAQzKQwcgNZg&#10;tAak1GSD+dqToTeqz8DAAAAAAP//olZGJWbuEdduAth6X0XoJnPYiYf4Fh/gO3sY2VxcwAHpRP8J&#10;w2CkeAId+kukFGQJdJ6PJsVtQ+/oWgYGBgAAAAD//6L2YBIlAHaxrAERW4QIndF0Ec+U0AJoUzEf&#10;6TT//cNg9U4AjQeXSD0QgJ6bx0ltDSGvYx/8gIGBAQAAAP//GixLCB9ALxsC9XP7ocsJN+AplfEt&#10;sLiIp8k8Ac/gVfwQv1LyA41rigPQ43WIBbDD8OhRs4LSDyluAxUkILcNjZsJGRgYAAAAAP//otZg&#10;Er4MwAAt6fEtIcQ2mORPYHoHdpJEAjSzf0A6VQIbECDinsyhvt53ATQ8aHWzOK4TKnEBe2gmWkDF&#10;GhbXTi6Q+aTcgwpKc6DKAdRlIHf3FH2a9wwMDAAAAAD//6JWRr0AreGwbR7/CC25yFlCaA/ViyuS&#10;H5CQsYht6gz1JYSwy7poASZAa21SpoP4oRmIWpcJgzIWtsIb1035hADsNJLBCxgYGAAAAAD//6L2&#10;EkJF6HYx2BLCRqS7KrEBYpoeuDKOADRyPqAdgzHSL1p+QODoVkrAh0Hc4gD5m24LEOgKGBgYAAAA&#10;AP//ovYSwgck9pPIXUIogGPXjT60OTMSlhDiAw3QAosWSwwnQGvtwbh8EeTvwTanTDlgYGAAAAAA&#10;//8a6FFfYgYAsPVHCggkFGxnNF0gosQ9SMF86mDL4LQcBab1CDO5AFR44zvza2gCBgYGAAAAAP//&#10;GuiMSsyUCDlLCHGpScCTwChdQjjYVuI8oOGSSFqaTSkAFeJDYQ008YNrDAwMAAAAAP//GuiMOoHA&#10;QvmJFCwhxAYeQGvahUiR+RHKp/QYmAWDMIFsoGF/dQOBPcgDBUAtm6EwTkF8RmVgYAAAAAD//xro&#10;jApbWI7eXPkIXRZHi3nBD0grZxihdAIVmq6DdaClgYbNwQWDNLMSOshgMADiB/0YGBgAAAAA//8a&#10;DCuTYBlHELp80BBpRBcXIGYJ4UCs3Z0wSPtICTRMuKDMGjgIWxODtRBBBsQVogwMDAAAAAD//xpM&#10;SwhhCxaIyWCEai5qXpxLKkigYXOTEgA7gYPQnlxywAYcmyuGs5+pBQinFwYGBgAAAAD//xpMGZUU&#10;AFtgga0UxzUhTk/QAJ1THmy1K+wM5UQSl9wRA2CbKxwHWYZF9vNgzbCg9AIqULC3FBkYGAAAAAD/&#10;/6L2PCo9AWxZWgDSVMyFAaxJ0QFsZLQAyY2wAmSgp3IWQDG2jRCUrtI5ADVTAepvmNnEHC5HSwDz&#10;MyweYG4k5xJkWgDYYh2Qe1DTCwPDBwAAAAD//wMAsFgAdCn5XTEAAAAASUVORK5CYIJQSwMEFAAG&#10;AAgAAAAhACOqe4fdAAAABgEAAA8AAABkcnMvZG93bnJldi54bWxMj0FrwkAQhe+F/odlCr3VTaKV&#10;kmYjItqTFKpC6W3MjkkwOxuyaxL/fdde6mXg8R7vfZMtRtOInjpXW1YQTyIQxIXVNZcKDvvNyxsI&#10;55E1NpZJwZUcLPLHhwxTbQf+on7nSxFK2KWooPK+TaV0RUUG3cS2xME72c6gD7Irpe5wCOWmkUkU&#10;zaXBmsNChS2tKirOu4tR8DHgsJzG6357Pq2uP/vXz+9tTEo9P43LdxCeRv8fhht+QIc8MB3thbUT&#10;jYLwiP+7Ny9JpjMQRwVJHM1A5pm8x89/AQAA//8DAFBLAwQUAAYACAAAACEAK9nY8c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kS3I5w7dexy65hjpJiEfvjtcAQAA//8D&#10;AFBLAQItABQABgAIAAAAIQDQ4HPPFAEAAEcCAAATAAAAAAAAAAAAAAAAAAAAAABbQ29udGVudF9U&#10;eXBlc10ueG1sUEsBAi0AFAAGAAgAAAAhADj9If/WAAAAlAEAAAsAAAAAAAAAAAAAAAAARQEAAF9y&#10;ZWxzLy5yZWxzUEsBAi0AFAAGAAgAAAAhAMfCP8TdAgAAIAgAAA4AAAAAAAAAAAAAAAAARAIAAGRy&#10;cy9lMm9Eb2MueG1sUEsBAi0ACgAAAAAAAAAhADQVkgMKmAAACpgAABUAAAAAAAAAAAAAAAAATQUA&#10;AGRycy9tZWRpYS9pbWFnZTEuanBlZ1BLAQItAAoAAAAAAAAAIQD41QkxPAsAADwLAAAUAAAAAAAA&#10;AAAAAAAAAIqdAABkcnMvbWVkaWEvaW1hZ2UyLnBuZ1BLAQItABQABgAIAAAAIQAjqnuH3QAAAAYB&#10;AAAPAAAAAAAAAAAAAAAAAPioAABkcnMvZG93bnJldi54bWxQSwECLQAUAAYACAAAACEAK9nY8cgA&#10;AACmAQAAGQAAAAAAAAAAAAAAAAACqgAAZHJzL19yZWxzL2Uyb0RvYy54bWwucmVsc1BLBQYAAAAA&#10;BwAHAL8BAAABqwA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" style="position:absolute;width:77685;height:12274;visibility:visible;mso-wrap-style:square" alt="Gráfico, Icono&#10;&#10;Descripción generada automáticament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o:title="Gráfico, Icono&#10;&#10;Descripción generada automáticamente" r:id="rId3"/>
              </v:shape>
              <v:shape id="Imagen 277445007" style="position:absolute;left:7196;top:4572;width:15907;height:3092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croptop="1051f" cropbottom="1051f" o:title="" r:id="rId4"/>
              </v:shape>
              <w10:wrap anchorx="page" anchory="page"/>
            </v:group>
          </w:pict>
        </mc:Fallback>
      </mc:AlternateContent>
    </w:r>
    <w:r w:rsidR="009D653F" w:rsidRPr="00354409">
      <w:rPr>
        <w:rFonts w:ascii="Arial Black" w:hAnsi="Arial Black"/>
        <w:b/>
        <w:color w:val="07BFBA"/>
      </w:rPr>
      <w:t>BOLETÍN DE INDICADOR</w:t>
    </w:r>
    <w:r w:rsidR="009975C6">
      <w:rPr>
        <w:rFonts w:ascii="Arial Black" w:hAnsi="Arial Black"/>
        <w:b/>
        <w:color w:val="07BFBA"/>
      </w:rPr>
      <w:t xml:space="preserve"> 382/26</w:t>
    </w:r>
  </w:p>
  <w:p w14:paraId="03B7DDCE" w14:textId="77777777" w:rsidR="00040193" w:rsidRDefault="00040193" w:rsidP="00040193">
    <w:pPr>
      <w:pStyle w:val="Encabezado"/>
      <w:jc w:val="right"/>
      <w:rPr>
        <w:noProof/>
        <w:color w:val="404040"/>
      </w:rPr>
    </w:pPr>
  </w:p>
  <w:p w14:paraId="346B7D91" w14:textId="6272A40C" w:rsidR="0017183B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 xml:space="preserve">ÍNDICE </w:t>
    </w:r>
    <w:r w:rsidRPr="00DA779C">
      <w:rPr>
        <w:b/>
        <w:bCs/>
        <w:noProof/>
        <w:color w:val="404040"/>
      </w:rPr>
      <w:t>NACIONAL DE PRECIOS</w:t>
    </w:r>
  </w:p>
  <w:p w14:paraId="1F7DC996" w14:textId="72D36F8E" w:rsidR="00040193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>AL CONSUMIDOR (INPC)</w:t>
    </w:r>
  </w:p>
  <w:p w14:paraId="37AB48C6" w14:textId="4D00D6A9" w:rsidR="00040193" w:rsidRPr="004B5741" w:rsidRDefault="00F22B0F" w:rsidP="00040193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9</w:t>
    </w:r>
    <w:r w:rsidR="00040193" w:rsidRPr="004B5741">
      <w:rPr>
        <w:noProof/>
        <w:color w:val="404040"/>
      </w:rPr>
      <w:t xml:space="preserve"> de </w:t>
    </w:r>
    <w:r>
      <w:rPr>
        <w:noProof/>
        <w:color w:val="404040"/>
      </w:rPr>
      <w:t>juni</w:t>
    </w:r>
    <w:r w:rsidR="00A5528A">
      <w:rPr>
        <w:noProof/>
        <w:color w:val="404040"/>
      </w:rPr>
      <w:t>o</w:t>
    </w:r>
    <w:r w:rsidR="00040193" w:rsidRPr="004B5741">
      <w:rPr>
        <w:noProof/>
        <w:color w:val="404040"/>
      </w:rPr>
      <w:t xml:space="preserve"> de 202</w:t>
    </w:r>
    <w:r w:rsidR="008F7C21">
      <w:rPr>
        <w:noProof/>
        <w:color w:val="404040"/>
      </w:rPr>
      <w:t>6</w:t>
    </w:r>
  </w:p>
  <w:p w14:paraId="7024DFF3" w14:textId="57790C2C" w:rsidR="00E03FB3" w:rsidRPr="00040193" w:rsidRDefault="00040193" w:rsidP="00040193">
    <w:pPr>
      <w:pStyle w:val="Encabezado"/>
      <w:jc w:val="right"/>
      <w:rPr>
        <w:bCs/>
        <w:color w:val="404040"/>
      </w:rPr>
    </w:pPr>
    <w:r w:rsidRPr="004B5741">
      <w:rPr>
        <w:bCs/>
        <w:color w:val="404040"/>
      </w:rPr>
      <w:t xml:space="preserve">Página </w:t>
    </w:r>
    <w:r w:rsidRPr="004B5741">
      <w:rPr>
        <w:bCs/>
        <w:color w:val="404040"/>
      </w:rPr>
      <w:fldChar w:fldCharType="begin"/>
    </w:r>
    <w:r w:rsidRPr="004B5741">
      <w:rPr>
        <w:bCs/>
        <w:color w:val="404040"/>
      </w:rPr>
      <w:instrText xml:space="preserve"> PAGE  \* Arabic </w:instrText>
    </w:r>
    <w:r w:rsidRPr="004B5741">
      <w:rPr>
        <w:bCs/>
        <w:color w:val="404040"/>
      </w:rPr>
      <w:fldChar w:fldCharType="separate"/>
    </w:r>
    <w:r w:rsidRPr="004B5741">
      <w:rPr>
        <w:bCs/>
        <w:color w:val="404040"/>
      </w:rPr>
      <w:t>1</w:t>
    </w:r>
    <w:r w:rsidRPr="004B5741">
      <w:rPr>
        <w:bCs/>
        <w:color w:val="404040"/>
      </w:rPr>
      <w:fldChar w:fldCharType="end"/>
    </w:r>
    <w:r w:rsidRPr="004B5741">
      <w:rPr>
        <w:bCs/>
        <w:color w:val="404040"/>
      </w:rPr>
      <w:t>/</w:t>
    </w:r>
    <w:r w:rsidR="008A2594">
      <w:rPr>
        <w:bCs/>
        <w:color w:val="404040"/>
      </w:rPr>
      <w:t>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AFCAD" w14:textId="73EC1DA3" w:rsidR="00537060" w:rsidRPr="00040193" w:rsidRDefault="00537060" w:rsidP="00040193">
    <w:pPr>
      <w:pStyle w:val="Encabezado"/>
      <w:jc w:val="right"/>
      <w:rPr>
        <w:bCs/>
        <w:color w:val="40404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8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0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2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4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17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17"/>
  </w:num>
  <w:num w:numId="3" w16cid:durableId="499271919">
    <w:abstractNumId w:val="8"/>
  </w:num>
  <w:num w:numId="4" w16cid:durableId="1110471655">
    <w:abstractNumId w:val="4"/>
  </w:num>
  <w:num w:numId="5" w16cid:durableId="379868459">
    <w:abstractNumId w:val="16"/>
  </w:num>
  <w:num w:numId="6" w16cid:durableId="782304541">
    <w:abstractNumId w:val="13"/>
  </w:num>
  <w:num w:numId="7" w16cid:durableId="1856729440">
    <w:abstractNumId w:val="9"/>
  </w:num>
  <w:num w:numId="8" w16cid:durableId="881092894">
    <w:abstractNumId w:val="14"/>
  </w:num>
  <w:num w:numId="9" w16cid:durableId="869345234">
    <w:abstractNumId w:val="11"/>
  </w:num>
  <w:num w:numId="10" w16cid:durableId="1474323076">
    <w:abstractNumId w:val="10"/>
  </w:num>
  <w:num w:numId="11" w16cid:durableId="1747848345">
    <w:abstractNumId w:val="2"/>
  </w:num>
  <w:num w:numId="12" w16cid:durableId="396056016">
    <w:abstractNumId w:val="12"/>
  </w:num>
  <w:num w:numId="13" w16cid:durableId="349182667">
    <w:abstractNumId w:val="15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7"/>
  </w:num>
  <w:num w:numId="17" w16cid:durableId="1758403799">
    <w:abstractNumId w:val="3"/>
  </w:num>
  <w:num w:numId="18" w16cid:durableId="1167860632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ES_tradnl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912"/>
    <w:rsid w:val="00000BEA"/>
    <w:rsid w:val="0000180F"/>
    <w:rsid w:val="00001DC5"/>
    <w:rsid w:val="00001FB3"/>
    <w:rsid w:val="00002201"/>
    <w:rsid w:val="00002466"/>
    <w:rsid w:val="00002605"/>
    <w:rsid w:val="00002665"/>
    <w:rsid w:val="000027BD"/>
    <w:rsid w:val="00002B26"/>
    <w:rsid w:val="00002FEA"/>
    <w:rsid w:val="00003B70"/>
    <w:rsid w:val="00003C25"/>
    <w:rsid w:val="00003C68"/>
    <w:rsid w:val="00004291"/>
    <w:rsid w:val="000042CB"/>
    <w:rsid w:val="0000458A"/>
    <w:rsid w:val="00004D23"/>
    <w:rsid w:val="00004D58"/>
    <w:rsid w:val="000050C6"/>
    <w:rsid w:val="00005940"/>
    <w:rsid w:val="00005DB5"/>
    <w:rsid w:val="00005EB0"/>
    <w:rsid w:val="00006358"/>
    <w:rsid w:val="000067CD"/>
    <w:rsid w:val="00006B5A"/>
    <w:rsid w:val="00006DE4"/>
    <w:rsid w:val="000076D4"/>
    <w:rsid w:val="000078B1"/>
    <w:rsid w:val="00007A1A"/>
    <w:rsid w:val="00010A37"/>
    <w:rsid w:val="00010A59"/>
    <w:rsid w:val="000112A7"/>
    <w:rsid w:val="0001151F"/>
    <w:rsid w:val="00011840"/>
    <w:rsid w:val="0001197E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17FB2"/>
    <w:rsid w:val="00020B25"/>
    <w:rsid w:val="00020F6D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5EAE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3E86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193"/>
    <w:rsid w:val="0004066E"/>
    <w:rsid w:val="00040766"/>
    <w:rsid w:val="00040F75"/>
    <w:rsid w:val="000419D3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8B1"/>
    <w:rsid w:val="0004596A"/>
    <w:rsid w:val="00045AF1"/>
    <w:rsid w:val="00045D21"/>
    <w:rsid w:val="00045E9B"/>
    <w:rsid w:val="00046139"/>
    <w:rsid w:val="000465BF"/>
    <w:rsid w:val="00046822"/>
    <w:rsid w:val="00046A3B"/>
    <w:rsid w:val="00046AB6"/>
    <w:rsid w:val="00046D06"/>
    <w:rsid w:val="000471CD"/>
    <w:rsid w:val="0004735D"/>
    <w:rsid w:val="0004744D"/>
    <w:rsid w:val="0004777C"/>
    <w:rsid w:val="000501E0"/>
    <w:rsid w:val="00050618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4E06"/>
    <w:rsid w:val="00055047"/>
    <w:rsid w:val="00055B54"/>
    <w:rsid w:val="00056182"/>
    <w:rsid w:val="0005680F"/>
    <w:rsid w:val="00056F51"/>
    <w:rsid w:val="000573F5"/>
    <w:rsid w:val="00057A39"/>
    <w:rsid w:val="00057F37"/>
    <w:rsid w:val="000601FF"/>
    <w:rsid w:val="000602B0"/>
    <w:rsid w:val="0006045B"/>
    <w:rsid w:val="0006056C"/>
    <w:rsid w:val="0006201D"/>
    <w:rsid w:val="0006228A"/>
    <w:rsid w:val="00063614"/>
    <w:rsid w:val="00063838"/>
    <w:rsid w:val="0006433F"/>
    <w:rsid w:val="000646BA"/>
    <w:rsid w:val="00064BBC"/>
    <w:rsid w:val="00064C82"/>
    <w:rsid w:val="00064E9D"/>
    <w:rsid w:val="00064FDB"/>
    <w:rsid w:val="00065106"/>
    <w:rsid w:val="000651F1"/>
    <w:rsid w:val="00065708"/>
    <w:rsid w:val="00065A07"/>
    <w:rsid w:val="00065BC1"/>
    <w:rsid w:val="0006634F"/>
    <w:rsid w:val="00066536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AAD"/>
    <w:rsid w:val="00072B18"/>
    <w:rsid w:val="000730F3"/>
    <w:rsid w:val="00073491"/>
    <w:rsid w:val="000738BD"/>
    <w:rsid w:val="000739D2"/>
    <w:rsid w:val="00073DE1"/>
    <w:rsid w:val="00073E58"/>
    <w:rsid w:val="00073EF4"/>
    <w:rsid w:val="000748B1"/>
    <w:rsid w:val="000753EC"/>
    <w:rsid w:val="0007567F"/>
    <w:rsid w:val="00075B3A"/>
    <w:rsid w:val="00075DEC"/>
    <w:rsid w:val="00075FB0"/>
    <w:rsid w:val="00076234"/>
    <w:rsid w:val="000767F7"/>
    <w:rsid w:val="00076EE9"/>
    <w:rsid w:val="00077545"/>
    <w:rsid w:val="00077763"/>
    <w:rsid w:val="00077A20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06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7F1"/>
    <w:rsid w:val="00090857"/>
    <w:rsid w:val="00090B52"/>
    <w:rsid w:val="00090B9C"/>
    <w:rsid w:val="00090D7B"/>
    <w:rsid w:val="00091474"/>
    <w:rsid w:val="000915F7"/>
    <w:rsid w:val="00091EEF"/>
    <w:rsid w:val="00092764"/>
    <w:rsid w:val="00092816"/>
    <w:rsid w:val="0009292F"/>
    <w:rsid w:val="000929AC"/>
    <w:rsid w:val="00092C02"/>
    <w:rsid w:val="00092DF7"/>
    <w:rsid w:val="00092F4C"/>
    <w:rsid w:val="000939F8"/>
    <w:rsid w:val="0009421A"/>
    <w:rsid w:val="00094496"/>
    <w:rsid w:val="000945F5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748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F3"/>
    <w:rsid w:val="000A1448"/>
    <w:rsid w:val="000A1F9D"/>
    <w:rsid w:val="000A217D"/>
    <w:rsid w:val="000A21D6"/>
    <w:rsid w:val="000A260D"/>
    <w:rsid w:val="000A2C8F"/>
    <w:rsid w:val="000A2C97"/>
    <w:rsid w:val="000A2F4F"/>
    <w:rsid w:val="000A31EF"/>
    <w:rsid w:val="000A3354"/>
    <w:rsid w:val="000A3733"/>
    <w:rsid w:val="000A43B0"/>
    <w:rsid w:val="000A446D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6E34"/>
    <w:rsid w:val="000A707A"/>
    <w:rsid w:val="000A7534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2AED"/>
    <w:rsid w:val="000B3324"/>
    <w:rsid w:val="000B369C"/>
    <w:rsid w:val="000B380F"/>
    <w:rsid w:val="000B4292"/>
    <w:rsid w:val="000B4A6A"/>
    <w:rsid w:val="000B4AE3"/>
    <w:rsid w:val="000B50FB"/>
    <w:rsid w:val="000B515D"/>
    <w:rsid w:val="000B5A74"/>
    <w:rsid w:val="000B5C4E"/>
    <w:rsid w:val="000B5FA3"/>
    <w:rsid w:val="000B6AF6"/>
    <w:rsid w:val="000B7FF2"/>
    <w:rsid w:val="000C0EAF"/>
    <w:rsid w:val="000C1051"/>
    <w:rsid w:val="000C1A4B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CCA"/>
    <w:rsid w:val="000C4FA1"/>
    <w:rsid w:val="000C4FBD"/>
    <w:rsid w:val="000C5299"/>
    <w:rsid w:val="000C5468"/>
    <w:rsid w:val="000C54E1"/>
    <w:rsid w:val="000C55CC"/>
    <w:rsid w:val="000C57AA"/>
    <w:rsid w:val="000C5852"/>
    <w:rsid w:val="000C5D0E"/>
    <w:rsid w:val="000C6034"/>
    <w:rsid w:val="000C6081"/>
    <w:rsid w:val="000C60C9"/>
    <w:rsid w:val="000C6A4A"/>
    <w:rsid w:val="000C6AFD"/>
    <w:rsid w:val="000C702C"/>
    <w:rsid w:val="000C7461"/>
    <w:rsid w:val="000C7B3D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E5C"/>
    <w:rsid w:val="000D31C1"/>
    <w:rsid w:val="000D36B2"/>
    <w:rsid w:val="000D36BF"/>
    <w:rsid w:val="000D39FD"/>
    <w:rsid w:val="000D3E10"/>
    <w:rsid w:val="000D4018"/>
    <w:rsid w:val="000D418A"/>
    <w:rsid w:val="000D46E7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551"/>
    <w:rsid w:val="000D5AB2"/>
    <w:rsid w:val="000D5EDB"/>
    <w:rsid w:val="000D5F2A"/>
    <w:rsid w:val="000D6C0F"/>
    <w:rsid w:val="000D6F1E"/>
    <w:rsid w:val="000D713C"/>
    <w:rsid w:val="000D7A95"/>
    <w:rsid w:val="000D7BBD"/>
    <w:rsid w:val="000D7CA4"/>
    <w:rsid w:val="000E039A"/>
    <w:rsid w:val="000E03C0"/>
    <w:rsid w:val="000E0654"/>
    <w:rsid w:val="000E0D54"/>
    <w:rsid w:val="000E13AF"/>
    <w:rsid w:val="000E19B3"/>
    <w:rsid w:val="000E1CA2"/>
    <w:rsid w:val="000E28E2"/>
    <w:rsid w:val="000E2970"/>
    <w:rsid w:val="000E2B40"/>
    <w:rsid w:val="000E35A3"/>
    <w:rsid w:val="000E369A"/>
    <w:rsid w:val="000E3A2A"/>
    <w:rsid w:val="000E3CC1"/>
    <w:rsid w:val="000E438C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C86"/>
    <w:rsid w:val="000E6D5D"/>
    <w:rsid w:val="000E7168"/>
    <w:rsid w:val="000F04CC"/>
    <w:rsid w:val="000F05D5"/>
    <w:rsid w:val="000F1DEB"/>
    <w:rsid w:val="000F1F7A"/>
    <w:rsid w:val="000F202E"/>
    <w:rsid w:val="000F2781"/>
    <w:rsid w:val="000F2E77"/>
    <w:rsid w:val="000F3025"/>
    <w:rsid w:val="000F3491"/>
    <w:rsid w:val="000F37EA"/>
    <w:rsid w:val="000F3986"/>
    <w:rsid w:val="000F3C45"/>
    <w:rsid w:val="000F3DE6"/>
    <w:rsid w:val="000F3E4F"/>
    <w:rsid w:val="000F42EC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4FD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35"/>
    <w:rsid w:val="00100F80"/>
    <w:rsid w:val="001011EC"/>
    <w:rsid w:val="001017C1"/>
    <w:rsid w:val="00101A86"/>
    <w:rsid w:val="00101E92"/>
    <w:rsid w:val="00101F40"/>
    <w:rsid w:val="00102298"/>
    <w:rsid w:val="00102C09"/>
    <w:rsid w:val="00102C79"/>
    <w:rsid w:val="00102EC2"/>
    <w:rsid w:val="00103847"/>
    <w:rsid w:val="00103913"/>
    <w:rsid w:val="001041CE"/>
    <w:rsid w:val="00105234"/>
    <w:rsid w:val="00105316"/>
    <w:rsid w:val="0010535B"/>
    <w:rsid w:val="001054C9"/>
    <w:rsid w:val="001057E1"/>
    <w:rsid w:val="00105E16"/>
    <w:rsid w:val="00105E2B"/>
    <w:rsid w:val="0010619C"/>
    <w:rsid w:val="0010664D"/>
    <w:rsid w:val="00106A20"/>
    <w:rsid w:val="00106A93"/>
    <w:rsid w:val="00106D16"/>
    <w:rsid w:val="001075B8"/>
    <w:rsid w:val="00107B62"/>
    <w:rsid w:val="001101B2"/>
    <w:rsid w:val="00110510"/>
    <w:rsid w:val="0011076D"/>
    <w:rsid w:val="00110BC6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9F0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B25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81E"/>
    <w:rsid w:val="00120EA1"/>
    <w:rsid w:val="00121789"/>
    <w:rsid w:val="0012181E"/>
    <w:rsid w:val="00122048"/>
    <w:rsid w:val="001228A0"/>
    <w:rsid w:val="00122B7D"/>
    <w:rsid w:val="00122DEA"/>
    <w:rsid w:val="00123304"/>
    <w:rsid w:val="00123C48"/>
    <w:rsid w:val="00123EFF"/>
    <w:rsid w:val="001241F7"/>
    <w:rsid w:val="00124A4A"/>
    <w:rsid w:val="00124D1A"/>
    <w:rsid w:val="001251AF"/>
    <w:rsid w:val="0012554D"/>
    <w:rsid w:val="00125654"/>
    <w:rsid w:val="00125D0D"/>
    <w:rsid w:val="00125D9D"/>
    <w:rsid w:val="00125DC1"/>
    <w:rsid w:val="0012628D"/>
    <w:rsid w:val="001263E8"/>
    <w:rsid w:val="00127810"/>
    <w:rsid w:val="0012781A"/>
    <w:rsid w:val="0012798A"/>
    <w:rsid w:val="001300A8"/>
    <w:rsid w:val="001301E6"/>
    <w:rsid w:val="001304F2"/>
    <w:rsid w:val="00130C4C"/>
    <w:rsid w:val="00130F93"/>
    <w:rsid w:val="001313EB"/>
    <w:rsid w:val="00131780"/>
    <w:rsid w:val="00131CCF"/>
    <w:rsid w:val="00131E80"/>
    <w:rsid w:val="0013222E"/>
    <w:rsid w:val="00132284"/>
    <w:rsid w:val="001322B2"/>
    <w:rsid w:val="001323DD"/>
    <w:rsid w:val="001328D2"/>
    <w:rsid w:val="00132DE0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1E8"/>
    <w:rsid w:val="001372CA"/>
    <w:rsid w:val="00137AFD"/>
    <w:rsid w:val="00137DA9"/>
    <w:rsid w:val="00137DFB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06C"/>
    <w:rsid w:val="00142241"/>
    <w:rsid w:val="00142D7E"/>
    <w:rsid w:val="00142E09"/>
    <w:rsid w:val="0014377B"/>
    <w:rsid w:val="00143D3A"/>
    <w:rsid w:val="00144D09"/>
    <w:rsid w:val="001455A0"/>
    <w:rsid w:val="00145808"/>
    <w:rsid w:val="00145F65"/>
    <w:rsid w:val="001460E0"/>
    <w:rsid w:val="0014656D"/>
    <w:rsid w:val="00146902"/>
    <w:rsid w:val="00146DFA"/>
    <w:rsid w:val="00147B68"/>
    <w:rsid w:val="00147BB3"/>
    <w:rsid w:val="00147DD5"/>
    <w:rsid w:val="0015018D"/>
    <w:rsid w:val="00150228"/>
    <w:rsid w:val="001502C3"/>
    <w:rsid w:val="001504E8"/>
    <w:rsid w:val="00150536"/>
    <w:rsid w:val="00151ADE"/>
    <w:rsid w:val="00151BA3"/>
    <w:rsid w:val="0015229B"/>
    <w:rsid w:val="00152D63"/>
    <w:rsid w:val="00152DCD"/>
    <w:rsid w:val="001533B2"/>
    <w:rsid w:val="001534CA"/>
    <w:rsid w:val="0015369A"/>
    <w:rsid w:val="0015386A"/>
    <w:rsid w:val="00153E85"/>
    <w:rsid w:val="001540F9"/>
    <w:rsid w:val="001540FD"/>
    <w:rsid w:val="00154777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34D"/>
    <w:rsid w:val="0016159C"/>
    <w:rsid w:val="00161833"/>
    <w:rsid w:val="00161E62"/>
    <w:rsid w:val="00161F05"/>
    <w:rsid w:val="00162797"/>
    <w:rsid w:val="00162A20"/>
    <w:rsid w:val="00162BBD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83B"/>
    <w:rsid w:val="00171F36"/>
    <w:rsid w:val="00172464"/>
    <w:rsid w:val="00172600"/>
    <w:rsid w:val="00172614"/>
    <w:rsid w:val="00172672"/>
    <w:rsid w:val="00172AA4"/>
    <w:rsid w:val="0017308E"/>
    <w:rsid w:val="00173309"/>
    <w:rsid w:val="0017356F"/>
    <w:rsid w:val="0017357E"/>
    <w:rsid w:val="001735A8"/>
    <w:rsid w:val="00173881"/>
    <w:rsid w:val="001740E5"/>
    <w:rsid w:val="001741F4"/>
    <w:rsid w:val="00174391"/>
    <w:rsid w:val="00174587"/>
    <w:rsid w:val="0017474C"/>
    <w:rsid w:val="00174783"/>
    <w:rsid w:val="001756A4"/>
    <w:rsid w:val="00175CF4"/>
    <w:rsid w:val="001763FA"/>
    <w:rsid w:val="001763FC"/>
    <w:rsid w:val="001764C8"/>
    <w:rsid w:val="00176592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31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644"/>
    <w:rsid w:val="001908C1"/>
    <w:rsid w:val="00190A43"/>
    <w:rsid w:val="00190D0B"/>
    <w:rsid w:val="00190E23"/>
    <w:rsid w:val="00190FEF"/>
    <w:rsid w:val="001912FB"/>
    <w:rsid w:val="001913A9"/>
    <w:rsid w:val="001915B9"/>
    <w:rsid w:val="00191608"/>
    <w:rsid w:val="00191664"/>
    <w:rsid w:val="00192065"/>
    <w:rsid w:val="00194085"/>
    <w:rsid w:val="001941AA"/>
    <w:rsid w:val="00194F73"/>
    <w:rsid w:val="001951D5"/>
    <w:rsid w:val="00195D49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CE9"/>
    <w:rsid w:val="001A35A6"/>
    <w:rsid w:val="001A368A"/>
    <w:rsid w:val="001A3963"/>
    <w:rsid w:val="001A3BD3"/>
    <w:rsid w:val="001A3DF1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024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586"/>
    <w:rsid w:val="001B277C"/>
    <w:rsid w:val="001B277F"/>
    <w:rsid w:val="001B2C6A"/>
    <w:rsid w:val="001B2F19"/>
    <w:rsid w:val="001B35B2"/>
    <w:rsid w:val="001B35ED"/>
    <w:rsid w:val="001B369D"/>
    <w:rsid w:val="001B3F4A"/>
    <w:rsid w:val="001B4355"/>
    <w:rsid w:val="001B450E"/>
    <w:rsid w:val="001B46DB"/>
    <w:rsid w:val="001B4F75"/>
    <w:rsid w:val="001B500E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0C78"/>
    <w:rsid w:val="001C117D"/>
    <w:rsid w:val="001C120F"/>
    <w:rsid w:val="001C151F"/>
    <w:rsid w:val="001C1F9C"/>
    <w:rsid w:val="001C226A"/>
    <w:rsid w:val="001C234C"/>
    <w:rsid w:val="001C236E"/>
    <w:rsid w:val="001C29E7"/>
    <w:rsid w:val="001C2D7E"/>
    <w:rsid w:val="001C3119"/>
    <w:rsid w:val="001C32C6"/>
    <w:rsid w:val="001C3D57"/>
    <w:rsid w:val="001C3E2D"/>
    <w:rsid w:val="001C4526"/>
    <w:rsid w:val="001C48C7"/>
    <w:rsid w:val="001C4A9E"/>
    <w:rsid w:val="001C5F84"/>
    <w:rsid w:val="001C674A"/>
    <w:rsid w:val="001C6CAB"/>
    <w:rsid w:val="001C6CC1"/>
    <w:rsid w:val="001C6EDD"/>
    <w:rsid w:val="001C6FB6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7FB"/>
    <w:rsid w:val="001D3897"/>
    <w:rsid w:val="001D3AD1"/>
    <w:rsid w:val="001D41C3"/>
    <w:rsid w:val="001D45D2"/>
    <w:rsid w:val="001D478B"/>
    <w:rsid w:val="001D4816"/>
    <w:rsid w:val="001D4970"/>
    <w:rsid w:val="001D5F02"/>
    <w:rsid w:val="001D6057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9F1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BD"/>
    <w:rsid w:val="001E1A7C"/>
    <w:rsid w:val="001E1DBA"/>
    <w:rsid w:val="001E1EF2"/>
    <w:rsid w:val="001E290B"/>
    <w:rsid w:val="001E385F"/>
    <w:rsid w:val="001E3919"/>
    <w:rsid w:val="001E39E4"/>
    <w:rsid w:val="001E44B3"/>
    <w:rsid w:val="001E45E7"/>
    <w:rsid w:val="001E48C8"/>
    <w:rsid w:val="001E490C"/>
    <w:rsid w:val="001E4ADF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600"/>
    <w:rsid w:val="001F0B7F"/>
    <w:rsid w:val="001F0CD0"/>
    <w:rsid w:val="001F0F71"/>
    <w:rsid w:val="001F1279"/>
    <w:rsid w:val="001F136E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F85"/>
    <w:rsid w:val="001F42FF"/>
    <w:rsid w:val="001F44B4"/>
    <w:rsid w:val="001F44D3"/>
    <w:rsid w:val="001F4510"/>
    <w:rsid w:val="001F4BA5"/>
    <w:rsid w:val="001F4EBD"/>
    <w:rsid w:val="001F4FF6"/>
    <w:rsid w:val="001F58D3"/>
    <w:rsid w:val="001F59C6"/>
    <w:rsid w:val="001F60DA"/>
    <w:rsid w:val="001F65A4"/>
    <w:rsid w:val="001F65E0"/>
    <w:rsid w:val="001F6B53"/>
    <w:rsid w:val="001F6C3F"/>
    <w:rsid w:val="001F6EE3"/>
    <w:rsid w:val="001F7362"/>
    <w:rsid w:val="001F7AE9"/>
    <w:rsid w:val="001F7CBF"/>
    <w:rsid w:val="001F7CFD"/>
    <w:rsid w:val="0020084F"/>
    <w:rsid w:val="0020094B"/>
    <w:rsid w:val="00200B86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8DD"/>
    <w:rsid w:val="00204A44"/>
    <w:rsid w:val="00204BCD"/>
    <w:rsid w:val="00204BFC"/>
    <w:rsid w:val="00204F6E"/>
    <w:rsid w:val="002054AD"/>
    <w:rsid w:val="00205AE5"/>
    <w:rsid w:val="00206147"/>
    <w:rsid w:val="002064F3"/>
    <w:rsid w:val="0020658A"/>
    <w:rsid w:val="002069A8"/>
    <w:rsid w:val="00206B2B"/>
    <w:rsid w:val="00206C70"/>
    <w:rsid w:val="00206EE7"/>
    <w:rsid w:val="002076AE"/>
    <w:rsid w:val="0020789A"/>
    <w:rsid w:val="00207C83"/>
    <w:rsid w:val="00207FA9"/>
    <w:rsid w:val="00210869"/>
    <w:rsid w:val="002116AD"/>
    <w:rsid w:val="00211999"/>
    <w:rsid w:val="002119E9"/>
    <w:rsid w:val="00211B44"/>
    <w:rsid w:val="00211E71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82D"/>
    <w:rsid w:val="00215B9D"/>
    <w:rsid w:val="00215D9F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2B8"/>
    <w:rsid w:val="00221408"/>
    <w:rsid w:val="0022180E"/>
    <w:rsid w:val="00221B60"/>
    <w:rsid w:val="002220BA"/>
    <w:rsid w:val="00222465"/>
    <w:rsid w:val="00222546"/>
    <w:rsid w:val="00222796"/>
    <w:rsid w:val="002227B3"/>
    <w:rsid w:val="002227F5"/>
    <w:rsid w:val="00222CE3"/>
    <w:rsid w:val="002235D7"/>
    <w:rsid w:val="002239C4"/>
    <w:rsid w:val="002242B1"/>
    <w:rsid w:val="00224617"/>
    <w:rsid w:val="002250CC"/>
    <w:rsid w:val="002252FB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1C9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2E90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5EC"/>
    <w:rsid w:val="002358E5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75"/>
    <w:rsid w:val="002404D1"/>
    <w:rsid w:val="002405C8"/>
    <w:rsid w:val="00240725"/>
    <w:rsid w:val="00240ECB"/>
    <w:rsid w:val="002415DA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4C1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12A"/>
    <w:rsid w:val="002454F0"/>
    <w:rsid w:val="002456C9"/>
    <w:rsid w:val="002456FB"/>
    <w:rsid w:val="00245B9E"/>
    <w:rsid w:val="002465AC"/>
    <w:rsid w:val="002465EC"/>
    <w:rsid w:val="00246614"/>
    <w:rsid w:val="002466A3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485A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FF5"/>
    <w:rsid w:val="002604FD"/>
    <w:rsid w:val="00260F56"/>
    <w:rsid w:val="002610D8"/>
    <w:rsid w:val="002614CD"/>
    <w:rsid w:val="00261A6C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C19"/>
    <w:rsid w:val="00267EE2"/>
    <w:rsid w:val="00267F5F"/>
    <w:rsid w:val="002702F4"/>
    <w:rsid w:val="00270965"/>
    <w:rsid w:val="00270A01"/>
    <w:rsid w:val="00270EC6"/>
    <w:rsid w:val="00271718"/>
    <w:rsid w:val="002719B5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0DFE"/>
    <w:rsid w:val="00281063"/>
    <w:rsid w:val="00281676"/>
    <w:rsid w:val="00281C41"/>
    <w:rsid w:val="00281E32"/>
    <w:rsid w:val="002823B9"/>
    <w:rsid w:val="00282479"/>
    <w:rsid w:val="0028276E"/>
    <w:rsid w:val="002827F3"/>
    <w:rsid w:val="00282986"/>
    <w:rsid w:val="002829BD"/>
    <w:rsid w:val="00282B3E"/>
    <w:rsid w:val="00282C1F"/>
    <w:rsid w:val="00282C6C"/>
    <w:rsid w:val="00283B7F"/>
    <w:rsid w:val="0028468D"/>
    <w:rsid w:val="0028470C"/>
    <w:rsid w:val="00284800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08B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113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97F65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4F1"/>
    <w:rsid w:val="002A46FA"/>
    <w:rsid w:val="002A4916"/>
    <w:rsid w:val="002A5227"/>
    <w:rsid w:val="002A53C5"/>
    <w:rsid w:val="002A55D0"/>
    <w:rsid w:val="002A57BC"/>
    <w:rsid w:val="002A581C"/>
    <w:rsid w:val="002A6525"/>
    <w:rsid w:val="002A712B"/>
    <w:rsid w:val="002B00FE"/>
    <w:rsid w:val="002B0E27"/>
    <w:rsid w:val="002B10B6"/>
    <w:rsid w:val="002B10D3"/>
    <w:rsid w:val="002B1113"/>
    <w:rsid w:val="002B1867"/>
    <w:rsid w:val="002B1BD1"/>
    <w:rsid w:val="002B1EA3"/>
    <w:rsid w:val="002B2486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4DA"/>
    <w:rsid w:val="002B6815"/>
    <w:rsid w:val="002B6AB1"/>
    <w:rsid w:val="002B71D1"/>
    <w:rsid w:val="002B78CF"/>
    <w:rsid w:val="002B7ECC"/>
    <w:rsid w:val="002C0042"/>
    <w:rsid w:val="002C0144"/>
    <w:rsid w:val="002C038D"/>
    <w:rsid w:val="002C0CAC"/>
    <w:rsid w:val="002C1475"/>
    <w:rsid w:val="002C1F28"/>
    <w:rsid w:val="002C1FBB"/>
    <w:rsid w:val="002C23CF"/>
    <w:rsid w:val="002C254B"/>
    <w:rsid w:val="002C25DE"/>
    <w:rsid w:val="002C27E8"/>
    <w:rsid w:val="002C2AB7"/>
    <w:rsid w:val="002C2ACB"/>
    <w:rsid w:val="002C2F60"/>
    <w:rsid w:val="002C373F"/>
    <w:rsid w:val="002C3D73"/>
    <w:rsid w:val="002C41CB"/>
    <w:rsid w:val="002C47E2"/>
    <w:rsid w:val="002C59F5"/>
    <w:rsid w:val="002C5C58"/>
    <w:rsid w:val="002C5C93"/>
    <w:rsid w:val="002C61B5"/>
    <w:rsid w:val="002C668C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C6A"/>
    <w:rsid w:val="002D34B6"/>
    <w:rsid w:val="002D37EE"/>
    <w:rsid w:val="002D40A5"/>
    <w:rsid w:val="002D4189"/>
    <w:rsid w:val="002D47E5"/>
    <w:rsid w:val="002D48E1"/>
    <w:rsid w:val="002D4CCB"/>
    <w:rsid w:val="002D4DF7"/>
    <w:rsid w:val="002D5847"/>
    <w:rsid w:val="002D5956"/>
    <w:rsid w:val="002D61C8"/>
    <w:rsid w:val="002D629E"/>
    <w:rsid w:val="002D63B3"/>
    <w:rsid w:val="002D6E9A"/>
    <w:rsid w:val="002D6F57"/>
    <w:rsid w:val="002D7144"/>
    <w:rsid w:val="002D726B"/>
    <w:rsid w:val="002D75DB"/>
    <w:rsid w:val="002D7F19"/>
    <w:rsid w:val="002E0067"/>
    <w:rsid w:val="002E02D0"/>
    <w:rsid w:val="002E0489"/>
    <w:rsid w:val="002E04C0"/>
    <w:rsid w:val="002E0544"/>
    <w:rsid w:val="002E1D08"/>
    <w:rsid w:val="002E1DF4"/>
    <w:rsid w:val="002E2C3B"/>
    <w:rsid w:val="002E3C37"/>
    <w:rsid w:val="002E3CD0"/>
    <w:rsid w:val="002E41B2"/>
    <w:rsid w:val="002E4BA7"/>
    <w:rsid w:val="002E4D3D"/>
    <w:rsid w:val="002E4DD1"/>
    <w:rsid w:val="002E51CF"/>
    <w:rsid w:val="002E5957"/>
    <w:rsid w:val="002E5CA7"/>
    <w:rsid w:val="002E6377"/>
    <w:rsid w:val="002E64C3"/>
    <w:rsid w:val="002E668B"/>
    <w:rsid w:val="002E7113"/>
    <w:rsid w:val="002E7235"/>
    <w:rsid w:val="002E7822"/>
    <w:rsid w:val="002E7A07"/>
    <w:rsid w:val="002E7C80"/>
    <w:rsid w:val="002E7DEA"/>
    <w:rsid w:val="002F01B0"/>
    <w:rsid w:val="002F024B"/>
    <w:rsid w:val="002F0276"/>
    <w:rsid w:val="002F039E"/>
    <w:rsid w:val="002F10E7"/>
    <w:rsid w:val="002F10FF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281"/>
    <w:rsid w:val="002F38F3"/>
    <w:rsid w:val="002F3C64"/>
    <w:rsid w:val="002F4431"/>
    <w:rsid w:val="002F4687"/>
    <w:rsid w:val="002F47E7"/>
    <w:rsid w:val="002F510D"/>
    <w:rsid w:val="002F523B"/>
    <w:rsid w:val="002F5F61"/>
    <w:rsid w:val="002F63E6"/>
    <w:rsid w:val="002F6C5B"/>
    <w:rsid w:val="002F6D27"/>
    <w:rsid w:val="002F744D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1CAB"/>
    <w:rsid w:val="00301D96"/>
    <w:rsid w:val="0030220C"/>
    <w:rsid w:val="003022FE"/>
    <w:rsid w:val="003025F4"/>
    <w:rsid w:val="00302DA3"/>
    <w:rsid w:val="0030341B"/>
    <w:rsid w:val="003034D2"/>
    <w:rsid w:val="0030373E"/>
    <w:rsid w:val="00303A1B"/>
    <w:rsid w:val="003045BE"/>
    <w:rsid w:val="00304E4B"/>
    <w:rsid w:val="00304E8C"/>
    <w:rsid w:val="00305204"/>
    <w:rsid w:val="0030527D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07FC9"/>
    <w:rsid w:val="003106C8"/>
    <w:rsid w:val="003109E0"/>
    <w:rsid w:val="00310A1B"/>
    <w:rsid w:val="00310DAC"/>
    <w:rsid w:val="00310E3F"/>
    <w:rsid w:val="00311270"/>
    <w:rsid w:val="003113F8"/>
    <w:rsid w:val="0031175D"/>
    <w:rsid w:val="00311800"/>
    <w:rsid w:val="003119DD"/>
    <w:rsid w:val="0031201D"/>
    <w:rsid w:val="00312297"/>
    <w:rsid w:val="003124C8"/>
    <w:rsid w:val="00313367"/>
    <w:rsid w:val="0031354F"/>
    <w:rsid w:val="00314614"/>
    <w:rsid w:val="00314739"/>
    <w:rsid w:val="00314773"/>
    <w:rsid w:val="00314962"/>
    <w:rsid w:val="003149C2"/>
    <w:rsid w:val="00314F8A"/>
    <w:rsid w:val="003151F3"/>
    <w:rsid w:val="003152FA"/>
    <w:rsid w:val="003154DB"/>
    <w:rsid w:val="003156BC"/>
    <w:rsid w:val="00315D12"/>
    <w:rsid w:val="00316073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45B"/>
    <w:rsid w:val="003235FE"/>
    <w:rsid w:val="00323735"/>
    <w:rsid w:val="00324C54"/>
    <w:rsid w:val="00324FF5"/>
    <w:rsid w:val="003256A0"/>
    <w:rsid w:val="00325BAB"/>
    <w:rsid w:val="00325E9D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9E0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3F8E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1032"/>
    <w:rsid w:val="0035149A"/>
    <w:rsid w:val="003515FC"/>
    <w:rsid w:val="00351668"/>
    <w:rsid w:val="00352775"/>
    <w:rsid w:val="00352F14"/>
    <w:rsid w:val="003530B3"/>
    <w:rsid w:val="003532DF"/>
    <w:rsid w:val="00353F13"/>
    <w:rsid w:val="00354409"/>
    <w:rsid w:val="003549E9"/>
    <w:rsid w:val="00354F2E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0D93"/>
    <w:rsid w:val="00361062"/>
    <w:rsid w:val="003610F5"/>
    <w:rsid w:val="003616F4"/>
    <w:rsid w:val="00361C9A"/>
    <w:rsid w:val="00361DE0"/>
    <w:rsid w:val="003628E9"/>
    <w:rsid w:val="00362A9B"/>
    <w:rsid w:val="00362B5E"/>
    <w:rsid w:val="003638E9"/>
    <w:rsid w:val="003641CC"/>
    <w:rsid w:val="00364273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413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79C"/>
    <w:rsid w:val="003718D9"/>
    <w:rsid w:val="0037207D"/>
    <w:rsid w:val="003720AD"/>
    <w:rsid w:val="0037232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8C"/>
    <w:rsid w:val="003760FD"/>
    <w:rsid w:val="003769BB"/>
    <w:rsid w:val="003769D5"/>
    <w:rsid w:val="00376A9C"/>
    <w:rsid w:val="00376BED"/>
    <w:rsid w:val="00377475"/>
    <w:rsid w:val="00377A8C"/>
    <w:rsid w:val="00377B01"/>
    <w:rsid w:val="00380027"/>
    <w:rsid w:val="0038053C"/>
    <w:rsid w:val="0038054C"/>
    <w:rsid w:val="0038061C"/>
    <w:rsid w:val="00381137"/>
    <w:rsid w:val="00381168"/>
    <w:rsid w:val="00381BE5"/>
    <w:rsid w:val="00381D06"/>
    <w:rsid w:val="00381D7C"/>
    <w:rsid w:val="00381E3D"/>
    <w:rsid w:val="003820DA"/>
    <w:rsid w:val="003825F4"/>
    <w:rsid w:val="00383110"/>
    <w:rsid w:val="00383181"/>
    <w:rsid w:val="003831C2"/>
    <w:rsid w:val="003831F9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615"/>
    <w:rsid w:val="00391B86"/>
    <w:rsid w:val="00391CBB"/>
    <w:rsid w:val="00391D90"/>
    <w:rsid w:val="00391DDE"/>
    <w:rsid w:val="0039208E"/>
    <w:rsid w:val="003923A6"/>
    <w:rsid w:val="0039257A"/>
    <w:rsid w:val="0039290C"/>
    <w:rsid w:val="00392C19"/>
    <w:rsid w:val="00392EEE"/>
    <w:rsid w:val="00393231"/>
    <w:rsid w:val="0039344E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832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364"/>
    <w:rsid w:val="003A74C7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DE2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262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8DE"/>
    <w:rsid w:val="003B69D0"/>
    <w:rsid w:val="003B7B4D"/>
    <w:rsid w:val="003C0125"/>
    <w:rsid w:val="003C03F7"/>
    <w:rsid w:val="003C05CD"/>
    <w:rsid w:val="003C0FE5"/>
    <w:rsid w:val="003C14B6"/>
    <w:rsid w:val="003C1A83"/>
    <w:rsid w:val="003C1B97"/>
    <w:rsid w:val="003C1C2E"/>
    <w:rsid w:val="003C1CAF"/>
    <w:rsid w:val="003C22D4"/>
    <w:rsid w:val="003C29AF"/>
    <w:rsid w:val="003C2E73"/>
    <w:rsid w:val="003C36B1"/>
    <w:rsid w:val="003C387C"/>
    <w:rsid w:val="003C3984"/>
    <w:rsid w:val="003C3BC5"/>
    <w:rsid w:val="003C3F73"/>
    <w:rsid w:val="003C40A2"/>
    <w:rsid w:val="003C4D4A"/>
    <w:rsid w:val="003C5428"/>
    <w:rsid w:val="003C5519"/>
    <w:rsid w:val="003C5A97"/>
    <w:rsid w:val="003C616B"/>
    <w:rsid w:val="003C6702"/>
    <w:rsid w:val="003C681D"/>
    <w:rsid w:val="003C6A4E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336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44E"/>
    <w:rsid w:val="003E1867"/>
    <w:rsid w:val="003E1ABA"/>
    <w:rsid w:val="003E20CB"/>
    <w:rsid w:val="003E2169"/>
    <w:rsid w:val="003E23B1"/>
    <w:rsid w:val="003E26DE"/>
    <w:rsid w:val="003E2E74"/>
    <w:rsid w:val="003E3238"/>
    <w:rsid w:val="003E3824"/>
    <w:rsid w:val="003E41E2"/>
    <w:rsid w:val="003E4419"/>
    <w:rsid w:val="003E4979"/>
    <w:rsid w:val="003E4B79"/>
    <w:rsid w:val="003E4B85"/>
    <w:rsid w:val="003E5764"/>
    <w:rsid w:val="003E57EE"/>
    <w:rsid w:val="003E581F"/>
    <w:rsid w:val="003E59A3"/>
    <w:rsid w:val="003E5B2C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1EEB"/>
    <w:rsid w:val="003F2B5A"/>
    <w:rsid w:val="003F2BFE"/>
    <w:rsid w:val="003F33D6"/>
    <w:rsid w:val="003F3A44"/>
    <w:rsid w:val="003F3B3F"/>
    <w:rsid w:val="003F3E27"/>
    <w:rsid w:val="003F5732"/>
    <w:rsid w:val="003F5A5B"/>
    <w:rsid w:val="003F5F0A"/>
    <w:rsid w:val="003F603A"/>
    <w:rsid w:val="003F6DF4"/>
    <w:rsid w:val="003F7022"/>
    <w:rsid w:val="003F7166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94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2F07"/>
    <w:rsid w:val="00413129"/>
    <w:rsid w:val="00413162"/>
    <w:rsid w:val="004133CD"/>
    <w:rsid w:val="00413549"/>
    <w:rsid w:val="004136E1"/>
    <w:rsid w:val="00413FCD"/>
    <w:rsid w:val="0041439E"/>
    <w:rsid w:val="00414538"/>
    <w:rsid w:val="00414647"/>
    <w:rsid w:val="0041479C"/>
    <w:rsid w:val="00414A3B"/>
    <w:rsid w:val="00414F3F"/>
    <w:rsid w:val="00414F9A"/>
    <w:rsid w:val="00415ECC"/>
    <w:rsid w:val="00415EF5"/>
    <w:rsid w:val="0041616A"/>
    <w:rsid w:val="0041660D"/>
    <w:rsid w:val="00416787"/>
    <w:rsid w:val="004170FC"/>
    <w:rsid w:val="00417D3E"/>
    <w:rsid w:val="00417F13"/>
    <w:rsid w:val="004203CA"/>
    <w:rsid w:val="004208D7"/>
    <w:rsid w:val="00420CA2"/>
    <w:rsid w:val="00420EEC"/>
    <w:rsid w:val="00421103"/>
    <w:rsid w:val="004215BD"/>
    <w:rsid w:val="00421878"/>
    <w:rsid w:val="004219C1"/>
    <w:rsid w:val="004228EE"/>
    <w:rsid w:val="00422BB1"/>
    <w:rsid w:val="00422D87"/>
    <w:rsid w:val="0042325A"/>
    <w:rsid w:val="0042336F"/>
    <w:rsid w:val="0042342C"/>
    <w:rsid w:val="004234EF"/>
    <w:rsid w:val="00423CA0"/>
    <w:rsid w:val="004242F2"/>
    <w:rsid w:val="0042452A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BA2"/>
    <w:rsid w:val="00427D02"/>
    <w:rsid w:val="004300E1"/>
    <w:rsid w:val="00430294"/>
    <w:rsid w:val="00430622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2B21"/>
    <w:rsid w:val="00433460"/>
    <w:rsid w:val="00433550"/>
    <w:rsid w:val="004335F8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113"/>
    <w:rsid w:val="004355FA"/>
    <w:rsid w:val="00435F09"/>
    <w:rsid w:val="00435F6F"/>
    <w:rsid w:val="00436225"/>
    <w:rsid w:val="00436548"/>
    <w:rsid w:val="0043679D"/>
    <w:rsid w:val="00436C20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C74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4B27"/>
    <w:rsid w:val="00445064"/>
    <w:rsid w:val="00445172"/>
    <w:rsid w:val="00445472"/>
    <w:rsid w:val="0044586B"/>
    <w:rsid w:val="00445B32"/>
    <w:rsid w:val="00446498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75"/>
    <w:rsid w:val="00450FE9"/>
    <w:rsid w:val="004513E2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3F38"/>
    <w:rsid w:val="004541EE"/>
    <w:rsid w:val="00454571"/>
    <w:rsid w:val="0045592A"/>
    <w:rsid w:val="00455ADA"/>
    <w:rsid w:val="00455AFA"/>
    <w:rsid w:val="00456308"/>
    <w:rsid w:val="00456348"/>
    <w:rsid w:val="004566BE"/>
    <w:rsid w:val="0045682E"/>
    <w:rsid w:val="004568B4"/>
    <w:rsid w:val="00457142"/>
    <w:rsid w:val="004573A4"/>
    <w:rsid w:val="00457487"/>
    <w:rsid w:val="00457493"/>
    <w:rsid w:val="00457870"/>
    <w:rsid w:val="00457958"/>
    <w:rsid w:val="004601B9"/>
    <w:rsid w:val="004605F4"/>
    <w:rsid w:val="0046115F"/>
    <w:rsid w:val="0046148D"/>
    <w:rsid w:val="00461535"/>
    <w:rsid w:val="0046203B"/>
    <w:rsid w:val="00462072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660"/>
    <w:rsid w:val="004647D8"/>
    <w:rsid w:val="00464BC7"/>
    <w:rsid w:val="004651B8"/>
    <w:rsid w:val="00465580"/>
    <w:rsid w:val="00465972"/>
    <w:rsid w:val="00465B80"/>
    <w:rsid w:val="00465E7E"/>
    <w:rsid w:val="0046625C"/>
    <w:rsid w:val="0046695A"/>
    <w:rsid w:val="00466BB5"/>
    <w:rsid w:val="004672E8"/>
    <w:rsid w:val="00467321"/>
    <w:rsid w:val="0046758F"/>
    <w:rsid w:val="004677E9"/>
    <w:rsid w:val="00467972"/>
    <w:rsid w:val="00470535"/>
    <w:rsid w:val="00470D57"/>
    <w:rsid w:val="00471183"/>
    <w:rsid w:val="0047123C"/>
    <w:rsid w:val="004714F6"/>
    <w:rsid w:val="00471600"/>
    <w:rsid w:val="00471E38"/>
    <w:rsid w:val="0047289C"/>
    <w:rsid w:val="00472E22"/>
    <w:rsid w:val="00472F67"/>
    <w:rsid w:val="004735DE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6FD5"/>
    <w:rsid w:val="00477163"/>
    <w:rsid w:val="00477898"/>
    <w:rsid w:val="00477B0E"/>
    <w:rsid w:val="00477D0F"/>
    <w:rsid w:val="00480195"/>
    <w:rsid w:val="00480263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685"/>
    <w:rsid w:val="00484D20"/>
    <w:rsid w:val="004850C1"/>
    <w:rsid w:val="004856A5"/>
    <w:rsid w:val="00486F54"/>
    <w:rsid w:val="00487038"/>
    <w:rsid w:val="004871B4"/>
    <w:rsid w:val="004876DD"/>
    <w:rsid w:val="0049076A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397F"/>
    <w:rsid w:val="00493B41"/>
    <w:rsid w:val="00494B28"/>
    <w:rsid w:val="0049527B"/>
    <w:rsid w:val="004955A9"/>
    <w:rsid w:val="00495CF9"/>
    <w:rsid w:val="00495EAF"/>
    <w:rsid w:val="00495FFF"/>
    <w:rsid w:val="0049613A"/>
    <w:rsid w:val="00496198"/>
    <w:rsid w:val="0049656B"/>
    <w:rsid w:val="00496705"/>
    <w:rsid w:val="00496A9F"/>
    <w:rsid w:val="00497270"/>
    <w:rsid w:val="00497358"/>
    <w:rsid w:val="004973FB"/>
    <w:rsid w:val="0049796E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226"/>
    <w:rsid w:val="004A399F"/>
    <w:rsid w:val="004A4096"/>
    <w:rsid w:val="004A40C1"/>
    <w:rsid w:val="004A4692"/>
    <w:rsid w:val="004A502C"/>
    <w:rsid w:val="004A5582"/>
    <w:rsid w:val="004A669F"/>
    <w:rsid w:val="004A6842"/>
    <w:rsid w:val="004A718C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F46"/>
    <w:rsid w:val="004B395D"/>
    <w:rsid w:val="004B3AE5"/>
    <w:rsid w:val="004B3C75"/>
    <w:rsid w:val="004B3D50"/>
    <w:rsid w:val="004B4194"/>
    <w:rsid w:val="004B457E"/>
    <w:rsid w:val="004B5447"/>
    <w:rsid w:val="004B55F0"/>
    <w:rsid w:val="004B56C3"/>
    <w:rsid w:val="004B5741"/>
    <w:rsid w:val="004B5E0F"/>
    <w:rsid w:val="004B6377"/>
    <w:rsid w:val="004B656C"/>
    <w:rsid w:val="004B6928"/>
    <w:rsid w:val="004B6AA6"/>
    <w:rsid w:val="004B6C9D"/>
    <w:rsid w:val="004B754D"/>
    <w:rsid w:val="004B79FA"/>
    <w:rsid w:val="004B7D94"/>
    <w:rsid w:val="004C0FB7"/>
    <w:rsid w:val="004C104B"/>
    <w:rsid w:val="004C12B2"/>
    <w:rsid w:val="004C164A"/>
    <w:rsid w:val="004C17F1"/>
    <w:rsid w:val="004C23F3"/>
    <w:rsid w:val="004C2C65"/>
    <w:rsid w:val="004C2E14"/>
    <w:rsid w:val="004C2FE3"/>
    <w:rsid w:val="004C305A"/>
    <w:rsid w:val="004C3094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06C"/>
    <w:rsid w:val="004C5570"/>
    <w:rsid w:val="004C5BD0"/>
    <w:rsid w:val="004C5D52"/>
    <w:rsid w:val="004C5DB0"/>
    <w:rsid w:val="004C60D8"/>
    <w:rsid w:val="004C62EE"/>
    <w:rsid w:val="004C6A0D"/>
    <w:rsid w:val="004C71EA"/>
    <w:rsid w:val="004D0C1E"/>
    <w:rsid w:val="004D0FCC"/>
    <w:rsid w:val="004D1000"/>
    <w:rsid w:val="004D1561"/>
    <w:rsid w:val="004D1D27"/>
    <w:rsid w:val="004D2B7A"/>
    <w:rsid w:val="004D2EC3"/>
    <w:rsid w:val="004D2FF6"/>
    <w:rsid w:val="004D3FD6"/>
    <w:rsid w:val="004D405F"/>
    <w:rsid w:val="004D55CA"/>
    <w:rsid w:val="004D5A27"/>
    <w:rsid w:val="004D5B05"/>
    <w:rsid w:val="004D5F0E"/>
    <w:rsid w:val="004D6626"/>
    <w:rsid w:val="004D6758"/>
    <w:rsid w:val="004D732E"/>
    <w:rsid w:val="004D7B1A"/>
    <w:rsid w:val="004E0640"/>
    <w:rsid w:val="004E0830"/>
    <w:rsid w:val="004E169C"/>
    <w:rsid w:val="004E1A49"/>
    <w:rsid w:val="004E1BF0"/>
    <w:rsid w:val="004E1E6A"/>
    <w:rsid w:val="004E20EB"/>
    <w:rsid w:val="004E220F"/>
    <w:rsid w:val="004E2277"/>
    <w:rsid w:val="004E28E1"/>
    <w:rsid w:val="004E2B01"/>
    <w:rsid w:val="004E34C7"/>
    <w:rsid w:val="004E356A"/>
    <w:rsid w:val="004E375D"/>
    <w:rsid w:val="004E3850"/>
    <w:rsid w:val="004E3FC0"/>
    <w:rsid w:val="004E3FC1"/>
    <w:rsid w:val="004E4115"/>
    <w:rsid w:val="004E4813"/>
    <w:rsid w:val="004E4BD8"/>
    <w:rsid w:val="004E4BEA"/>
    <w:rsid w:val="004E58EA"/>
    <w:rsid w:val="004E5F65"/>
    <w:rsid w:val="004E6C7A"/>
    <w:rsid w:val="004E6D8E"/>
    <w:rsid w:val="004E6E2D"/>
    <w:rsid w:val="004E74D3"/>
    <w:rsid w:val="004E7615"/>
    <w:rsid w:val="004E7CDF"/>
    <w:rsid w:val="004F02AF"/>
    <w:rsid w:val="004F078C"/>
    <w:rsid w:val="004F07CE"/>
    <w:rsid w:val="004F1087"/>
    <w:rsid w:val="004F110F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363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DAD"/>
    <w:rsid w:val="004F3E6A"/>
    <w:rsid w:val="004F469D"/>
    <w:rsid w:val="004F5346"/>
    <w:rsid w:val="004F5681"/>
    <w:rsid w:val="004F5773"/>
    <w:rsid w:val="004F57E4"/>
    <w:rsid w:val="004F5C09"/>
    <w:rsid w:val="004F5E4E"/>
    <w:rsid w:val="004F6057"/>
    <w:rsid w:val="004F6376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376"/>
    <w:rsid w:val="00501CDC"/>
    <w:rsid w:val="00501E6C"/>
    <w:rsid w:val="00501EBE"/>
    <w:rsid w:val="00502103"/>
    <w:rsid w:val="00503551"/>
    <w:rsid w:val="00503806"/>
    <w:rsid w:val="00503963"/>
    <w:rsid w:val="00503F38"/>
    <w:rsid w:val="005043FC"/>
    <w:rsid w:val="00504440"/>
    <w:rsid w:val="00504A55"/>
    <w:rsid w:val="00504B31"/>
    <w:rsid w:val="00505A1E"/>
    <w:rsid w:val="00505AC6"/>
    <w:rsid w:val="00505F08"/>
    <w:rsid w:val="0050635E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4EA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9B0"/>
    <w:rsid w:val="00514B72"/>
    <w:rsid w:val="00514C46"/>
    <w:rsid w:val="00514DDC"/>
    <w:rsid w:val="005151C3"/>
    <w:rsid w:val="00515BCF"/>
    <w:rsid w:val="00516083"/>
    <w:rsid w:val="005162FC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065"/>
    <w:rsid w:val="00521171"/>
    <w:rsid w:val="00521439"/>
    <w:rsid w:val="00521BFA"/>
    <w:rsid w:val="00521DAC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409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0BC4"/>
    <w:rsid w:val="0053109F"/>
    <w:rsid w:val="005311E8"/>
    <w:rsid w:val="005312C4"/>
    <w:rsid w:val="0053133A"/>
    <w:rsid w:val="00531822"/>
    <w:rsid w:val="00531AF5"/>
    <w:rsid w:val="005323CE"/>
    <w:rsid w:val="005326D0"/>
    <w:rsid w:val="005327CB"/>
    <w:rsid w:val="00532800"/>
    <w:rsid w:val="00532891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210"/>
    <w:rsid w:val="00536A58"/>
    <w:rsid w:val="00536AB4"/>
    <w:rsid w:val="00536AFF"/>
    <w:rsid w:val="00536F48"/>
    <w:rsid w:val="00537022"/>
    <w:rsid w:val="00537060"/>
    <w:rsid w:val="00537127"/>
    <w:rsid w:val="0053764B"/>
    <w:rsid w:val="0054069F"/>
    <w:rsid w:val="00541307"/>
    <w:rsid w:val="005416CC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400"/>
    <w:rsid w:val="00545698"/>
    <w:rsid w:val="00545B42"/>
    <w:rsid w:val="00545D6F"/>
    <w:rsid w:val="0054612B"/>
    <w:rsid w:val="005466DF"/>
    <w:rsid w:val="00546773"/>
    <w:rsid w:val="00547753"/>
    <w:rsid w:val="005479F5"/>
    <w:rsid w:val="00547D90"/>
    <w:rsid w:val="005501E4"/>
    <w:rsid w:val="005501FC"/>
    <w:rsid w:val="005506E4"/>
    <w:rsid w:val="005508EF"/>
    <w:rsid w:val="00550F2A"/>
    <w:rsid w:val="005510E3"/>
    <w:rsid w:val="00551500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B9C"/>
    <w:rsid w:val="0055400F"/>
    <w:rsid w:val="00554019"/>
    <w:rsid w:val="00554239"/>
    <w:rsid w:val="005548DD"/>
    <w:rsid w:val="00554DBF"/>
    <w:rsid w:val="00554DDC"/>
    <w:rsid w:val="0055518E"/>
    <w:rsid w:val="00555425"/>
    <w:rsid w:val="00555500"/>
    <w:rsid w:val="00555CEE"/>
    <w:rsid w:val="00555FC3"/>
    <w:rsid w:val="00556027"/>
    <w:rsid w:val="00556506"/>
    <w:rsid w:val="0055659A"/>
    <w:rsid w:val="00556731"/>
    <w:rsid w:val="00556AE2"/>
    <w:rsid w:val="00557401"/>
    <w:rsid w:val="0055747C"/>
    <w:rsid w:val="00557794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2A4"/>
    <w:rsid w:val="0056255F"/>
    <w:rsid w:val="00562E4D"/>
    <w:rsid w:val="00562EAD"/>
    <w:rsid w:val="00563222"/>
    <w:rsid w:val="0056367C"/>
    <w:rsid w:val="005638E0"/>
    <w:rsid w:val="00563AEB"/>
    <w:rsid w:val="005642AA"/>
    <w:rsid w:val="00564321"/>
    <w:rsid w:val="005644C9"/>
    <w:rsid w:val="00564618"/>
    <w:rsid w:val="00564775"/>
    <w:rsid w:val="00565150"/>
    <w:rsid w:val="0056551D"/>
    <w:rsid w:val="005660E6"/>
    <w:rsid w:val="00566C28"/>
    <w:rsid w:val="00566EBC"/>
    <w:rsid w:val="005673A1"/>
    <w:rsid w:val="00567500"/>
    <w:rsid w:val="0056753D"/>
    <w:rsid w:val="00567811"/>
    <w:rsid w:val="00567CDA"/>
    <w:rsid w:val="00567DDE"/>
    <w:rsid w:val="00567DEE"/>
    <w:rsid w:val="00570163"/>
    <w:rsid w:val="005701B3"/>
    <w:rsid w:val="005702BD"/>
    <w:rsid w:val="005704B1"/>
    <w:rsid w:val="005709FC"/>
    <w:rsid w:val="005711DF"/>
    <w:rsid w:val="005719AC"/>
    <w:rsid w:val="00571FB4"/>
    <w:rsid w:val="0057237F"/>
    <w:rsid w:val="005723C4"/>
    <w:rsid w:val="00572749"/>
    <w:rsid w:val="00572CF7"/>
    <w:rsid w:val="00572D3D"/>
    <w:rsid w:val="005739F4"/>
    <w:rsid w:val="00573A7F"/>
    <w:rsid w:val="00573EE1"/>
    <w:rsid w:val="00573EEA"/>
    <w:rsid w:val="0057406C"/>
    <w:rsid w:val="00575051"/>
    <w:rsid w:val="005758E3"/>
    <w:rsid w:val="00576069"/>
    <w:rsid w:val="005764A8"/>
    <w:rsid w:val="00576948"/>
    <w:rsid w:val="00576AD5"/>
    <w:rsid w:val="00576D35"/>
    <w:rsid w:val="005775C0"/>
    <w:rsid w:val="005777C8"/>
    <w:rsid w:val="00577AD5"/>
    <w:rsid w:val="00577F23"/>
    <w:rsid w:val="00580414"/>
    <w:rsid w:val="005806B1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64B"/>
    <w:rsid w:val="00582853"/>
    <w:rsid w:val="00582893"/>
    <w:rsid w:val="00582C76"/>
    <w:rsid w:val="00583706"/>
    <w:rsid w:val="00583A87"/>
    <w:rsid w:val="00583AF1"/>
    <w:rsid w:val="00583CCB"/>
    <w:rsid w:val="00583D68"/>
    <w:rsid w:val="00583DF8"/>
    <w:rsid w:val="0058403B"/>
    <w:rsid w:val="005841B0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7E9"/>
    <w:rsid w:val="00597799"/>
    <w:rsid w:val="005977F9"/>
    <w:rsid w:val="00597BA8"/>
    <w:rsid w:val="005A011B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38"/>
    <w:rsid w:val="005A41F7"/>
    <w:rsid w:val="005A43BE"/>
    <w:rsid w:val="005A4624"/>
    <w:rsid w:val="005A5011"/>
    <w:rsid w:val="005A508D"/>
    <w:rsid w:val="005A5F3B"/>
    <w:rsid w:val="005A60BA"/>
    <w:rsid w:val="005A6737"/>
    <w:rsid w:val="005A6E09"/>
    <w:rsid w:val="005A70CD"/>
    <w:rsid w:val="005A7550"/>
    <w:rsid w:val="005A761B"/>
    <w:rsid w:val="005A79F3"/>
    <w:rsid w:val="005B05A2"/>
    <w:rsid w:val="005B096F"/>
    <w:rsid w:val="005B0987"/>
    <w:rsid w:val="005B0AA5"/>
    <w:rsid w:val="005B0DA6"/>
    <w:rsid w:val="005B0FB5"/>
    <w:rsid w:val="005B1191"/>
    <w:rsid w:val="005B1205"/>
    <w:rsid w:val="005B1D3B"/>
    <w:rsid w:val="005B2088"/>
    <w:rsid w:val="005B2466"/>
    <w:rsid w:val="005B273B"/>
    <w:rsid w:val="005B2BB3"/>
    <w:rsid w:val="005B2BBB"/>
    <w:rsid w:val="005B2BF5"/>
    <w:rsid w:val="005B2FD3"/>
    <w:rsid w:val="005B41B3"/>
    <w:rsid w:val="005B4289"/>
    <w:rsid w:val="005B47AD"/>
    <w:rsid w:val="005B4F12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683"/>
    <w:rsid w:val="005C0B32"/>
    <w:rsid w:val="005C0C11"/>
    <w:rsid w:val="005C12AC"/>
    <w:rsid w:val="005C1C90"/>
    <w:rsid w:val="005C1CEF"/>
    <w:rsid w:val="005C1EF5"/>
    <w:rsid w:val="005C25B4"/>
    <w:rsid w:val="005C3494"/>
    <w:rsid w:val="005C3964"/>
    <w:rsid w:val="005C428A"/>
    <w:rsid w:val="005C4330"/>
    <w:rsid w:val="005C4787"/>
    <w:rsid w:val="005C4997"/>
    <w:rsid w:val="005C4C5C"/>
    <w:rsid w:val="005C5113"/>
    <w:rsid w:val="005C54B8"/>
    <w:rsid w:val="005C557C"/>
    <w:rsid w:val="005C56B7"/>
    <w:rsid w:val="005C5CDF"/>
    <w:rsid w:val="005C6379"/>
    <w:rsid w:val="005C677E"/>
    <w:rsid w:val="005C6CD0"/>
    <w:rsid w:val="005C6DDD"/>
    <w:rsid w:val="005C7072"/>
    <w:rsid w:val="005C759E"/>
    <w:rsid w:val="005C76FC"/>
    <w:rsid w:val="005C77A1"/>
    <w:rsid w:val="005C785E"/>
    <w:rsid w:val="005C78D5"/>
    <w:rsid w:val="005D00B6"/>
    <w:rsid w:val="005D03C9"/>
    <w:rsid w:val="005D0F17"/>
    <w:rsid w:val="005D101F"/>
    <w:rsid w:val="005D1247"/>
    <w:rsid w:val="005D1CAC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B7B"/>
    <w:rsid w:val="005E2D15"/>
    <w:rsid w:val="005E2D9D"/>
    <w:rsid w:val="005E2EDB"/>
    <w:rsid w:val="005E2FB1"/>
    <w:rsid w:val="005E3850"/>
    <w:rsid w:val="005E3EB4"/>
    <w:rsid w:val="005E3FEB"/>
    <w:rsid w:val="005E40C8"/>
    <w:rsid w:val="005E43DF"/>
    <w:rsid w:val="005E455E"/>
    <w:rsid w:val="005E4715"/>
    <w:rsid w:val="005E48DE"/>
    <w:rsid w:val="005E566F"/>
    <w:rsid w:val="005E5EB1"/>
    <w:rsid w:val="005E6276"/>
    <w:rsid w:val="005E64AF"/>
    <w:rsid w:val="005E6BE9"/>
    <w:rsid w:val="005E71A5"/>
    <w:rsid w:val="005E7221"/>
    <w:rsid w:val="005E777B"/>
    <w:rsid w:val="005F03D5"/>
    <w:rsid w:val="005F0860"/>
    <w:rsid w:val="005F11D6"/>
    <w:rsid w:val="005F14A7"/>
    <w:rsid w:val="005F14AA"/>
    <w:rsid w:val="005F1B20"/>
    <w:rsid w:val="005F1E18"/>
    <w:rsid w:val="005F2437"/>
    <w:rsid w:val="005F27E0"/>
    <w:rsid w:val="005F29C0"/>
    <w:rsid w:val="005F2A66"/>
    <w:rsid w:val="005F2B32"/>
    <w:rsid w:val="005F3176"/>
    <w:rsid w:val="005F3549"/>
    <w:rsid w:val="005F36F4"/>
    <w:rsid w:val="005F3A65"/>
    <w:rsid w:val="005F3D56"/>
    <w:rsid w:val="005F3D8C"/>
    <w:rsid w:val="005F44BD"/>
    <w:rsid w:val="005F4D73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3639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6FC6"/>
    <w:rsid w:val="00607C10"/>
    <w:rsid w:val="006103B7"/>
    <w:rsid w:val="006108D1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4E94"/>
    <w:rsid w:val="0061516E"/>
    <w:rsid w:val="006151BC"/>
    <w:rsid w:val="00615204"/>
    <w:rsid w:val="006154F0"/>
    <w:rsid w:val="006156F3"/>
    <w:rsid w:val="00615E77"/>
    <w:rsid w:val="006162A3"/>
    <w:rsid w:val="00616C7D"/>
    <w:rsid w:val="0061723E"/>
    <w:rsid w:val="0061735F"/>
    <w:rsid w:val="00617A4A"/>
    <w:rsid w:val="006205E1"/>
    <w:rsid w:val="006205F3"/>
    <w:rsid w:val="00620674"/>
    <w:rsid w:val="00620887"/>
    <w:rsid w:val="006208EE"/>
    <w:rsid w:val="0062091D"/>
    <w:rsid w:val="00620C44"/>
    <w:rsid w:val="0062100E"/>
    <w:rsid w:val="006211A5"/>
    <w:rsid w:val="006211B8"/>
    <w:rsid w:val="0062128D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899"/>
    <w:rsid w:val="00627A49"/>
    <w:rsid w:val="00627A9A"/>
    <w:rsid w:val="00627D2B"/>
    <w:rsid w:val="00627D60"/>
    <w:rsid w:val="00627E30"/>
    <w:rsid w:val="00630169"/>
    <w:rsid w:val="006303FC"/>
    <w:rsid w:val="006309D1"/>
    <w:rsid w:val="00630C24"/>
    <w:rsid w:val="00630E40"/>
    <w:rsid w:val="006310A0"/>
    <w:rsid w:val="00631575"/>
    <w:rsid w:val="00631716"/>
    <w:rsid w:val="0063179F"/>
    <w:rsid w:val="006317A4"/>
    <w:rsid w:val="0063189A"/>
    <w:rsid w:val="00632259"/>
    <w:rsid w:val="00632765"/>
    <w:rsid w:val="00632DD8"/>
    <w:rsid w:val="006338DA"/>
    <w:rsid w:val="0063390C"/>
    <w:rsid w:val="00633A5E"/>
    <w:rsid w:val="00633F74"/>
    <w:rsid w:val="006342C0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7A1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9F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784"/>
    <w:rsid w:val="006569F2"/>
    <w:rsid w:val="00656F36"/>
    <w:rsid w:val="00656F87"/>
    <w:rsid w:val="00656FC3"/>
    <w:rsid w:val="00657693"/>
    <w:rsid w:val="00657861"/>
    <w:rsid w:val="00657B05"/>
    <w:rsid w:val="00657B97"/>
    <w:rsid w:val="00657C22"/>
    <w:rsid w:val="00660010"/>
    <w:rsid w:val="00660083"/>
    <w:rsid w:val="00660680"/>
    <w:rsid w:val="00660BFB"/>
    <w:rsid w:val="00660E23"/>
    <w:rsid w:val="00660F41"/>
    <w:rsid w:val="00660FF2"/>
    <w:rsid w:val="00661AFC"/>
    <w:rsid w:val="00662A70"/>
    <w:rsid w:val="00662AF9"/>
    <w:rsid w:val="00662C14"/>
    <w:rsid w:val="00662C18"/>
    <w:rsid w:val="00662C97"/>
    <w:rsid w:val="00662CBB"/>
    <w:rsid w:val="00662F3E"/>
    <w:rsid w:val="006630FF"/>
    <w:rsid w:val="0066314F"/>
    <w:rsid w:val="0066398B"/>
    <w:rsid w:val="00663F53"/>
    <w:rsid w:val="00664236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6CA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47D"/>
    <w:rsid w:val="00674C5D"/>
    <w:rsid w:val="00674E93"/>
    <w:rsid w:val="00674ED8"/>
    <w:rsid w:val="00675533"/>
    <w:rsid w:val="00675793"/>
    <w:rsid w:val="006759A7"/>
    <w:rsid w:val="00675A1D"/>
    <w:rsid w:val="00675C53"/>
    <w:rsid w:val="00675C5E"/>
    <w:rsid w:val="00676685"/>
    <w:rsid w:val="00676816"/>
    <w:rsid w:val="00676851"/>
    <w:rsid w:val="00676F0B"/>
    <w:rsid w:val="006773D1"/>
    <w:rsid w:val="006775DC"/>
    <w:rsid w:val="006801BB"/>
    <w:rsid w:val="006802E3"/>
    <w:rsid w:val="00680496"/>
    <w:rsid w:val="00680CC6"/>
    <w:rsid w:val="0068122E"/>
    <w:rsid w:val="0068241B"/>
    <w:rsid w:val="00682BED"/>
    <w:rsid w:val="00682F65"/>
    <w:rsid w:val="00682F70"/>
    <w:rsid w:val="00683889"/>
    <w:rsid w:val="006838CA"/>
    <w:rsid w:val="00683B59"/>
    <w:rsid w:val="00683CC8"/>
    <w:rsid w:val="006842A2"/>
    <w:rsid w:val="00684301"/>
    <w:rsid w:val="006848BB"/>
    <w:rsid w:val="00684A44"/>
    <w:rsid w:val="00684D66"/>
    <w:rsid w:val="00685075"/>
    <w:rsid w:val="00685339"/>
    <w:rsid w:val="00685597"/>
    <w:rsid w:val="00685716"/>
    <w:rsid w:val="006859F4"/>
    <w:rsid w:val="00685FC6"/>
    <w:rsid w:val="00686338"/>
    <w:rsid w:val="00686D8B"/>
    <w:rsid w:val="0068731C"/>
    <w:rsid w:val="00687893"/>
    <w:rsid w:val="006904AD"/>
    <w:rsid w:val="006905D5"/>
    <w:rsid w:val="006905F1"/>
    <w:rsid w:val="006912E6"/>
    <w:rsid w:val="006913A7"/>
    <w:rsid w:val="006914E9"/>
    <w:rsid w:val="00691815"/>
    <w:rsid w:val="00691822"/>
    <w:rsid w:val="00691E51"/>
    <w:rsid w:val="006920CA"/>
    <w:rsid w:val="00692419"/>
    <w:rsid w:val="006927F0"/>
    <w:rsid w:val="0069294C"/>
    <w:rsid w:val="006929A0"/>
    <w:rsid w:val="00692C4E"/>
    <w:rsid w:val="006936DB"/>
    <w:rsid w:val="00693801"/>
    <w:rsid w:val="00693EC6"/>
    <w:rsid w:val="006943D0"/>
    <w:rsid w:val="006943E4"/>
    <w:rsid w:val="006944B8"/>
    <w:rsid w:val="00694706"/>
    <w:rsid w:val="00694C99"/>
    <w:rsid w:val="00694DF8"/>
    <w:rsid w:val="0069516D"/>
    <w:rsid w:val="006956E0"/>
    <w:rsid w:val="00695D95"/>
    <w:rsid w:val="00695DDA"/>
    <w:rsid w:val="00696136"/>
    <w:rsid w:val="00696243"/>
    <w:rsid w:val="006962E6"/>
    <w:rsid w:val="0069657D"/>
    <w:rsid w:val="00696619"/>
    <w:rsid w:val="006966D5"/>
    <w:rsid w:val="006967F0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D14"/>
    <w:rsid w:val="006A1EAD"/>
    <w:rsid w:val="006A23AC"/>
    <w:rsid w:val="006A2835"/>
    <w:rsid w:val="006A2C5F"/>
    <w:rsid w:val="006A3411"/>
    <w:rsid w:val="006A3A19"/>
    <w:rsid w:val="006A3B9E"/>
    <w:rsid w:val="006A3D6D"/>
    <w:rsid w:val="006A3D73"/>
    <w:rsid w:val="006A43EA"/>
    <w:rsid w:val="006A471A"/>
    <w:rsid w:val="006A472B"/>
    <w:rsid w:val="006A5290"/>
    <w:rsid w:val="006A5C11"/>
    <w:rsid w:val="006A5E23"/>
    <w:rsid w:val="006A61D7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0E00"/>
    <w:rsid w:val="006B1677"/>
    <w:rsid w:val="006B1E59"/>
    <w:rsid w:val="006B269C"/>
    <w:rsid w:val="006B2995"/>
    <w:rsid w:val="006B2A29"/>
    <w:rsid w:val="006B2F13"/>
    <w:rsid w:val="006B3170"/>
    <w:rsid w:val="006B3335"/>
    <w:rsid w:val="006B33FB"/>
    <w:rsid w:val="006B38A5"/>
    <w:rsid w:val="006B3EFD"/>
    <w:rsid w:val="006B40C8"/>
    <w:rsid w:val="006B472A"/>
    <w:rsid w:val="006B5149"/>
    <w:rsid w:val="006B549F"/>
    <w:rsid w:val="006B54EB"/>
    <w:rsid w:val="006B5AFF"/>
    <w:rsid w:val="006B5E40"/>
    <w:rsid w:val="006B65CB"/>
    <w:rsid w:val="006B737F"/>
    <w:rsid w:val="006B765D"/>
    <w:rsid w:val="006B767F"/>
    <w:rsid w:val="006B77ED"/>
    <w:rsid w:val="006C0196"/>
    <w:rsid w:val="006C01F4"/>
    <w:rsid w:val="006C0867"/>
    <w:rsid w:val="006C0973"/>
    <w:rsid w:val="006C12F3"/>
    <w:rsid w:val="006C1503"/>
    <w:rsid w:val="006C215A"/>
    <w:rsid w:val="006C24C7"/>
    <w:rsid w:val="006C273C"/>
    <w:rsid w:val="006C2FF1"/>
    <w:rsid w:val="006C33D0"/>
    <w:rsid w:val="006C374A"/>
    <w:rsid w:val="006C3A0F"/>
    <w:rsid w:val="006C3B9C"/>
    <w:rsid w:val="006C4374"/>
    <w:rsid w:val="006C479E"/>
    <w:rsid w:val="006C4A29"/>
    <w:rsid w:val="006C4A5F"/>
    <w:rsid w:val="006C54EE"/>
    <w:rsid w:val="006C57FE"/>
    <w:rsid w:val="006C5AB5"/>
    <w:rsid w:val="006C60A5"/>
    <w:rsid w:val="006C6854"/>
    <w:rsid w:val="006C69D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88A"/>
    <w:rsid w:val="006D6D76"/>
    <w:rsid w:val="006D6FCF"/>
    <w:rsid w:val="006D7902"/>
    <w:rsid w:val="006D7C9D"/>
    <w:rsid w:val="006D7CD6"/>
    <w:rsid w:val="006D7D85"/>
    <w:rsid w:val="006E045E"/>
    <w:rsid w:val="006E04C4"/>
    <w:rsid w:val="006E09E9"/>
    <w:rsid w:val="006E0B21"/>
    <w:rsid w:val="006E12A5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6FA"/>
    <w:rsid w:val="006E4705"/>
    <w:rsid w:val="006E470D"/>
    <w:rsid w:val="006E49DF"/>
    <w:rsid w:val="006E4BC0"/>
    <w:rsid w:val="006E4CCB"/>
    <w:rsid w:val="006E4E81"/>
    <w:rsid w:val="006E58CF"/>
    <w:rsid w:val="006E6241"/>
    <w:rsid w:val="006E645F"/>
    <w:rsid w:val="006E69A7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E82"/>
    <w:rsid w:val="006F707D"/>
    <w:rsid w:val="006F7ADB"/>
    <w:rsid w:val="006F7CF1"/>
    <w:rsid w:val="00700821"/>
    <w:rsid w:val="00700FEB"/>
    <w:rsid w:val="007010A7"/>
    <w:rsid w:val="007011D1"/>
    <w:rsid w:val="007011D8"/>
    <w:rsid w:val="00702212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C0"/>
    <w:rsid w:val="007071D4"/>
    <w:rsid w:val="0070728F"/>
    <w:rsid w:val="00707908"/>
    <w:rsid w:val="00707B8D"/>
    <w:rsid w:val="00707C37"/>
    <w:rsid w:val="00707DF8"/>
    <w:rsid w:val="00710164"/>
    <w:rsid w:val="00710167"/>
    <w:rsid w:val="007102FF"/>
    <w:rsid w:val="0071054F"/>
    <w:rsid w:val="00710595"/>
    <w:rsid w:val="00710870"/>
    <w:rsid w:val="007110B3"/>
    <w:rsid w:val="007113AF"/>
    <w:rsid w:val="007116C5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23A"/>
    <w:rsid w:val="00720405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505"/>
    <w:rsid w:val="00723F60"/>
    <w:rsid w:val="0072406F"/>
    <w:rsid w:val="0072454A"/>
    <w:rsid w:val="007245B1"/>
    <w:rsid w:val="00724952"/>
    <w:rsid w:val="00724CD4"/>
    <w:rsid w:val="00724CFE"/>
    <w:rsid w:val="0072502E"/>
    <w:rsid w:val="00725664"/>
    <w:rsid w:val="00725CA6"/>
    <w:rsid w:val="00725D1A"/>
    <w:rsid w:val="00725DF3"/>
    <w:rsid w:val="00725F4D"/>
    <w:rsid w:val="00726B7D"/>
    <w:rsid w:val="00727285"/>
    <w:rsid w:val="00727380"/>
    <w:rsid w:val="00727A5D"/>
    <w:rsid w:val="00727D91"/>
    <w:rsid w:val="00727E44"/>
    <w:rsid w:val="00730152"/>
    <w:rsid w:val="007301B7"/>
    <w:rsid w:val="0073071A"/>
    <w:rsid w:val="0073075E"/>
    <w:rsid w:val="00730DD2"/>
    <w:rsid w:val="00730E03"/>
    <w:rsid w:val="007310E4"/>
    <w:rsid w:val="00731129"/>
    <w:rsid w:val="007313F9"/>
    <w:rsid w:val="00731D9E"/>
    <w:rsid w:val="00732065"/>
    <w:rsid w:val="0073246B"/>
    <w:rsid w:val="00732732"/>
    <w:rsid w:val="007330AB"/>
    <w:rsid w:val="0073397C"/>
    <w:rsid w:val="00733E78"/>
    <w:rsid w:val="00733F0C"/>
    <w:rsid w:val="00734051"/>
    <w:rsid w:val="007341BF"/>
    <w:rsid w:val="00734399"/>
    <w:rsid w:val="00734519"/>
    <w:rsid w:val="0073458B"/>
    <w:rsid w:val="00734B84"/>
    <w:rsid w:val="00734EFA"/>
    <w:rsid w:val="00735938"/>
    <w:rsid w:val="00735D2A"/>
    <w:rsid w:val="00735EBF"/>
    <w:rsid w:val="007365AF"/>
    <w:rsid w:val="007365ED"/>
    <w:rsid w:val="00736709"/>
    <w:rsid w:val="00736927"/>
    <w:rsid w:val="007373D2"/>
    <w:rsid w:val="0073779C"/>
    <w:rsid w:val="00737A4B"/>
    <w:rsid w:val="00737FC3"/>
    <w:rsid w:val="00740008"/>
    <w:rsid w:val="00740187"/>
    <w:rsid w:val="007408EF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826"/>
    <w:rsid w:val="007449FE"/>
    <w:rsid w:val="00744CEC"/>
    <w:rsid w:val="0074556A"/>
    <w:rsid w:val="007457BC"/>
    <w:rsid w:val="00745A05"/>
    <w:rsid w:val="00745BC5"/>
    <w:rsid w:val="00745C64"/>
    <w:rsid w:val="00745F8E"/>
    <w:rsid w:val="00746452"/>
    <w:rsid w:val="00746564"/>
    <w:rsid w:val="00746721"/>
    <w:rsid w:val="0074708D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8F6"/>
    <w:rsid w:val="00753DA5"/>
    <w:rsid w:val="00754E0C"/>
    <w:rsid w:val="00754E53"/>
    <w:rsid w:val="0075502B"/>
    <w:rsid w:val="00755633"/>
    <w:rsid w:val="00755639"/>
    <w:rsid w:val="00755B6F"/>
    <w:rsid w:val="00756A17"/>
    <w:rsid w:val="00756B41"/>
    <w:rsid w:val="007571F0"/>
    <w:rsid w:val="00757624"/>
    <w:rsid w:val="007576EC"/>
    <w:rsid w:val="00757957"/>
    <w:rsid w:val="007607D1"/>
    <w:rsid w:val="00760978"/>
    <w:rsid w:val="007609FD"/>
    <w:rsid w:val="00760D42"/>
    <w:rsid w:val="00761C5E"/>
    <w:rsid w:val="00761E24"/>
    <w:rsid w:val="00762034"/>
    <w:rsid w:val="0076236A"/>
    <w:rsid w:val="007623B0"/>
    <w:rsid w:val="00762646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67F95"/>
    <w:rsid w:val="007703EA"/>
    <w:rsid w:val="00770610"/>
    <w:rsid w:val="00770875"/>
    <w:rsid w:val="00770A2A"/>
    <w:rsid w:val="00770C49"/>
    <w:rsid w:val="00770D1B"/>
    <w:rsid w:val="007711D3"/>
    <w:rsid w:val="0077130E"/>
    <w:rsid w:val="00771369"/>
    <w:rsid w:val="007713D7"/>
    <w:rsid w:val="007718BC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0F4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285C"/>
    <w:rsid w:val="0078298C"/>
    <w:rsid w:val="007829A6"/>
    <w:rsid w:val="00782B30"/>
    <w:rsid w:val="00782FEE"/>
    <w:rsid w:val="00783A36"/>
    <w:rsid w:val="00783A44"/>
    <w:rsid w:val="00783B39"/>
    <w:rsid w:val="00784526"/>
    <w:rsid w:val="007845D4"/>
    <w:rsid w:val="007846EE"/>
    <w:rsid w:val="00784716"/>
    <w:rsid w:val="00784DF0"/>
    <w:rsid w:val="007851BA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423"/>
    <w:rsid w:val="00795E20"/>
    <w:rsid w:val="00796787"/>
    <w:rsid w:val="00797088"/>
    <w:rsid w:val="007975BD"/>
    <w:rsid w:val="007976B9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B21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A7E55"/>
    <w:rsid w:val="007B0222"/>
    <w:rsid w:val="007B036E"/>
    <w:rsid w:val="007B0851"/>
    <w:rsid w:val="007B09D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5A1D"/>
    <w:rsid w:val="007B69B8"/>
    <w:rsid w:val="007B69E8"/>
    <w:rsid w:val="007B6C17"/>
    <w:rsid w:val="007B6CF7"/>
    <w:rsid w:val="007B743C"/>
    <w:rsid w:val="007B78BE"/>
    <w:rsid w:val="007C009E"/>
    <w:rsid w:val="007C0165"/>
    <w:rsid w:val="007C048B"/>
    <w:rsid w:val="007C0508"/>
    <w:rsid w:val="007C057E"/>
    <w:rsid w:val="007C064D"/>
    <w:rsid w:val="007C1541"/>
    <w:rsid w:val="007C19DF"/>
    <w:rsid w:val="007C2512"/>
    <w:rsid w:val="007C25F8"/>
    <w:rsid w:val="007C2729"/>
    <w:rsid w:val="007C27B5"/>
    <w:rsid w:val="007C2F98"/>
    <w:rsid w:val="007C34D7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2C5B"/>
    <w:rsid w:val="007D3066"/>
    <w:rsid w:val="007D36F6"/>
    <w:rsid w:val="007D421B"/>
    <w:rsid w:val="007D4490"/>
    <w:rsid w:val="007D4579"/>
    <w:rsid w:val="007D51EB"/>
    <w:rsid w:val="007D58BB"/>
    <w:rsid w:val="007D5B15"/>
    <w:rsid w:val="007D6835"/>
    <w:rsid w:val="007D6A93"/>
    <w:rsid w:val="007D720A"/>
    <w:rsid w:val="007D72BD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6CE"/>
    <w:rsid w:val="007E2BDD"/>
    <w:rsid w:val="007E31B7"/>
    <w:rsid w:val="007E3313"/>
    <w:rsid w:val="007E4228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0B09"/>
    <w:rsid w:val="007F1160"/>
    <w:rsid w:val="007F1717"/>
    <w:rsid w:val="007F19B9"/>
    <w:rsid w:val="007F1DFB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A9E"/>
    <w:rsid w:val="007F4ABC"/>
    <w:rsid w:val="007F4D45"/>
    <w:rsid w:val="007F4D62"/>
    <w:rsid w:val="007F510F"/>
    <w:rsid w:val="007F53B9"/>
    <w:rsid w:val="007F545B"/>
    <w:rsid w:val="007F59B2"/>
    <w:rsid w:val="007F5CAA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46F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4EC4"/>
    <w:rsid w:val="00805483"/>
    <w:rsid w:val="008054D1"/>
    <w:rsid w:val="0080585D"/>
    <w:rsid w:val="008059CF"/>
    <w:rsid w:val="00805D6F"/>
    <w:rsid w:val="00806273"/>
    <w:rsid w:val="008065AA"/>
    <w:rsid w:val="0080661F"/>
    <w:rsid w:val="008067A6"/>
    <w:rsid w:val="00806EFD"/>
    <w:rsid w:val="00806F98"/>
    <w:rsid w:val="00806FA3"/>
    <w:rsid w:val="00806FBD"/>
    <w:rsid w:val="00807074"/>
    <w:rsid w:val="00807B0E"/>
    <w:rsid w:val="00807E43"/>
    <w:rsid w:val="00807F69"/>
    <w:rsid w:val="00810368"/>
    <w:rsid w:val="00810536"/>
    <w:rsid w:val="008108B5"/>
    <w:rsid w:val="00810BE7"/>
    <w:rsid w:val="00810E6F"/>
    <w:rsid w:val="00810EC0"/>
    <w:rsid w:val="00811336"/>
    <w:rsid w:val="0081165D"/>
    <w:rsid w:val="00811B28"/>
    <w:rsid w:val="00811FA1"/>
    <w:rsid w:val="0081270F"/>
    <w:rsid w:val="00812862"/>
    <w:rsid w:val="00812A05"/>
    <w:rsid w:val="00812A7A"/>
    <w:rsid w:val="00812B10"/>
    <w:rsid w:val="00812DC8"/>
    <w:rsid w:val="008132B2"/>
    <w:rsid w:val="0081362B"/>
    <w:rsid w:val="00813BCF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AC1"/>
    <w:rsid w:val="00815E5B"/>
    <w:rsid w:val="00815FAF"/>
    <w:rsid w:val="008160D1"/>
    <w:rsid w:val="008162B3"/>
    <w:rsid w:val="0081640D"/>
    <w:rsid w:val="00816829"/>
    <w:rsid w:val="0081687A"/>
    <w:rsid w:val="008169A1"/>
    <w:rsid w:val="00816B78"/>
    <w:rsid w:val="00817119"/>
    <w:rsid w:val="00817879"/>
    <w:rsid w:val="00820160"/>
    <w:rsid w:val="0082022B"/>
    <w:rsid w:val="0082041D"/>
    <w:rsid w:val="00820C3D"/>
    <w:rsid w:val="00820E0E"/>
    <w:rsid w:val="00821237"/>
    <w:rsid w:val="00821392"/>
    <w:rsid w:val="008216DA"/>
    <w:rsid w:val="0082174F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5BA"/>
    <w:rsid w:val="0082488C"/>
    <w:rsid w:val="008251E7"/>
    <w:rsid w:val="00825417"/>
    <w:rsid w:val="008257E8"/>
    <w:rsid w:val="008262BC"/>
    <w:rsid w:val="008266A2"/>
    <w:rsid w:val="008267AE"/>
    <w:rsid w:val="008271AC"/>
    <w:rsid w:val="008271C1"/>
    <w:rsid w:val="0083030A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CB2"/>
    <w:rsid w:val="00834F23"/>
    <w:rsid w:val="00835303"/>
    <w:rsid w:val="008353B6"/>
    <w:rsid w:val="00835696"/>
    <w:rsid w:val="00835ADD"/>
    <w:rsid w:val="00836A67"/>
    <w:rsid w:val="00836CEB"/>
    <w:rsid w:val="00836F42"/>
    <w:rsid w:val="00836FCD"/>
    <w:rsid w:val="008374F8"/>
    <w:rsid w:val="00840C84"/>
    <w:rsid w:val="00840EAF"/>
    <w:rsid w:val="008414FF"/>
    <w:rsid w:val="00841667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2D06"/>
    <w:rsid w:val="0084330E"/>
    <w:rsid w:val="0084354C"/>
    <w:rsid w:val="0084375D"/>
    <w:rsid w:val="00843BC0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FC4"/>
    <w:rsid w:val="008461B0"/>
    <w:rsid w:val="00846859"/>
    <w:rsid w:val="00846A95"/>
    <w:rsid w:val="00846B10"/>
    <w:rsid w:val="00846C17"/>
    <w:rsid w:val="00846C9F"/>
    <w:rsid w:val="00846D16"/>
    <w:rsid w:val="00846DE1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8B"/>
    <w:rsid w:val="008528CF"/>
    <w:rsid w:val="00852A3A"/>
    <w:rsid w:val="00852BA9"/>
    <w:rsid w:val="008532D9"/>
    <w:rsid w:val="00853510"/>
    <w:rsid w:val="00853ABA"/>
    <w:rsid w:val="00853D34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524"/>
    <w:rsid w:val="008568BB"/>
    <w:rsid w:val="00856E96"/>
    <w:rsid w:val="00857822"/>
    <w:rsid w:val="00857C93"/>
    <w:rsid w:val="00860D51"/>
    <w:rsid w:val="008611C1"/>
    <w:rsid w:val="008614D5"/>
    <w:rsid w:val="0086151A"/>
    <w:rsid w:val="0086173C"/>
    <w:rsid w:val="0086187E"/>
    <w:rsid w:val="00861DA4"/>
    <w:rsid w:val="00861DC5"/>
    <w:rsid w:val="00861EC4"/>
    <w:rsid w:val="00862330"/>
    <w:rsid w:val="0086254A"/>
    <w:rsid w:val="0086264B"/>
    <w:rsid w:val="008626E9"/>
    <w:rsid w:val="008626EB"/>
    <w:rsid w:val="00862EFD"/>
    <w:rsid w:val="008634ED"/>
    <w:rsid w:val="0086374E"/>
    <w:rsid w:val="008638FB"/>
    <w:rsid w:val="00863E79"/>
    <w:rsid w:val="0086444C"/>
    <w:rsid w:val="008644B1"/>
    <w:rsid w:val="00864768"/>
    <w:rsid w:val="00864A05"/>
    <w:rsid w:val="00864B19"/>
    <w:rsid w:val="00864F62"/>
    <w:rsid w:val="00864F90"/>
    <w:rsid w:val="008652C2"/>
    <w:rsid w:val="0086534E"/>
    <w:rsid w:val="008658AB"/>
    <w:rsid w:val="00865B18"/>
    <w:rsid w:val="00865B5C"/>
    <w:rsid w:val="00865DAD"/>
    <w:rsid w:val="00865FCE"/>
    <w:rsid w:val="00866394"/>
    <w:rsid w:val="0086672E"/>
    <w:rsid w:val="00866CF2"/>
    <w:rsid w:val="008675EC"/>
    <w:rsid w:val="008679CE"/>
    <w:rsid w:val="00867B12"/>
    <w:rsid w:val="00867BEF"/>
    <w:rsid w:val="00867DA7"/>
    <w:rsid w:val="008705A8"/>
    <w:rsid w:val="00870B91"/>
    <w:rsid w:val="008717C0"/>
    <w:rsid w:val="00871821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F50"/>
    <w:rsid w:val="00883CA3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F8"/>
    <w:rsid w:val="0088688A"/>
    <w:rsid w:val="00886A35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21B1"/>
    <w:rsid w:val="00892687"/>
    <w:rsid w:val="008929DA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114"/>
    <w:rsid w:val="00895B46"/>
    <w:rsid w:val="00895E16"/>
    <w:rsid w:val="00896474"/>
    <w:rsid w:val="00896DBC"/>
    <w:rsid w:val="00897677"/>
    <w:rsid w:val="00897B59"/>
    <w:rsid w:val="00897C6C"/>
    <w:rsid w:val="00897D1A"/>
    <w:rsid w:val="008A0905"/>
    <w:rsid w:val="008A0B02"/>
    <w:rsid w:val="008A0E0D"/>
    <w:rsid w:val="008A0E36"/>
    <w:rsid w:val="008A155C"/>
    <w:rsid w:val="008A180E"/>
    <w:rsid w:val="008A197C"/>
    <w:rsid w:val="008A1AA8"/>
    <w:rsid w:val="008A1D01"/>
    <w:rsid w:val="008A20DA"/>
    <w:rsid w:val="008A2386"/>
    <w:rsid w:val="008A23D3"/>
    <w:rsid w:val="008A2545"/>
    <w:rsid w:val="008A2594"/>
    <w:rsid w:val="008A2636"/>
    <w:rsid w:val="008A2B22"/>
    <w:rsid w:val="008A2C08"/>
    <w:rsid w:val="008A2EA5"/>
    <w:rsid w:val="008A35DB"/>
    <w:rsid w:val="008A3AF9"/>
    <w:rsid w:val="008A3FBE"/>
    <w:rsid w:val="008A4013"/>
    <w:rsid w:val="008A41DD"/>
    <w:rsid w:val="008A46A0"/>
    <w:rsid w:val="008A493B"/>
    <w:rsid w:val="008A4C9C"/>
    <w:rsid w:val="008A5700"/>
    <w:rsid w:val="008A5E94"/>
    <w:rsid w:val="008A6041"/>
    <w:rsid w:val="008A60F8"/>
    <w:rsid w:val="008A616C"/>
    <w:rsid w:val="008A6570"/>
    <w:rsid w:val="008A69FE"/>
    <w:rsid w:val="008A6D92"/>
    <w:rsid w:val="008A6EC7"/>
    <w:rsid w:val="008A6F36"/>
    <w:rsid w:val="008A7286"/>
    <w:rsid w:val="008A7346"/>
    <w:rsid w:val="008A74FE"/>
    <w:rsid w:val="008A7B50"/>
    <w:rsid w:val="008B00E5"/>
    <w:rsid w:val="008B0191"/>
    <w:rsid w:val="008B0641"/>
    <w:rsid w:val="008B06E7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D45"/>
    <w:rsid w:val="008B4FB7"/>
    <w:rsid w:val="008B5253"/>
    <w:rsid w:val="008B53B8"/>
    <w:rsid w:val="008B53D8"/>
    <w:rsid w:val="008B5DDD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652"/>
    <w:rsid w:val="008B79A9"/>
    <w:rsid w:val="008C07A1"/>
    <w:rsid w:val="008C088F"/>
    <w:rsid w:val="008C08EA"/>
    <w:rsid w:val="008C0BB9"/>
    <w:rsid w:val="008C0EAD"/>
    <w:rsid w:val="008C0FB7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5D5F"/>
    <w:rsid w:val="008C5EAD"/>
    <w:rsid w:val="008C6056"/>
    <w:rsid w:val="008C6628"/>
    <w:rsid w:val="008C6717"/>
    <w:rsid w:val="008C69C9"/>
    <w:rsid w:val="008C6E38"/>
    <w:rsid w:val="008C6F62"/>
    <w:rsid w:val="008C6F75"/>
    <w:rsid w:val="008C7457"/>
    <w:rsid w:val="008C7804"/>
    <w:rsid w:val="008C7C18"/>
    <w:rsid w:val="008C7CC4"/>
    <w:rsid w:val="008D0219"/>
    <w:rsid w:val="008D02AA"/>
    <w:rsid w:val="008D047D"/>
    <w:rsid w:val="008D0B4C"/>
    <w:rsid w:val="008D14C4"/>
    <w:rsid w:val="008D1964"/>
    <w:rsid w:val="008D1B17"/>
    <w:rsid w:val="008D1E81"/>
    <w:rsid w:val="008D221A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60A9"/>
    <w:rsid w:val="008D6A6E"/>
    <w:rsid w:val="008D6D09"/>
    <w:rsid w:val="008D781F"/>
    <w:rsid w:val="008D7DBE"/>
    <w:rsid w:val="008D7FB9"/>
    <w:rsid w:val="008E0296"/>
    <w:rsid w:val="008E02A0"/>
    <w:rsid w:val="008E02B7"/>
    <w:rsid w:val="008E0DF6"/>
    <w:rsid w:val="008E18F1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33F"/>
    <w:rsid w:val="008E35FC"/>
    <w:rsid w:val="008E4114"/>
    <w:rsid w:val="008E4402"/>
    <w:rsid w:val="008E45EA"/>
    <w:rsid w:val="008E4A1A"/>
    <w:rsid w:val="008E5E01"/>
    <w:rsid w:val="008E6056"/>
    <w:rsid w:val="008E6093"/>
    <w:rsid w:val="008E659F"/>
    <w:rsid w:val="008E681C"/>
    <w:rsid w:val="008E687D"/>
    <w:rsid w:val="008E69A3"/>
    <w:rsid w:val="008E6B36"/>
    <w:rsid w:val="008E706F"/>
    <w:rsid w:val="008E76A5"/>
    <w:rsid w:val="008E771A"/>
    <w:rsid w:val="008E7CC9"/>
    <w:rsid w:val="008E7E4C"/>
    <w:rsid w:val="008F02A1"/>
    <w:rsid w:val="008F0E69"/>
    <w:rsid w:val="008F1212"/>
    <w:rsid w:val="008F12FF"/>
    <w:rsid w:val="008F1E55"/>
    <w:rsid w:val="008F25DD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1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41"/>
    <w:rsid w:val="0090289A"/>
    <w:rsid w:val="00902A3A"/>
    <w:rsid w:val="00902C85"/>
    <w:rsid w:val="009030F7"/>
    <w:rsid w:val="009032DA"/>
    <w:rsid w:val="009034D9"/>
    <w:rsid w:val="00903D45"/>
    <w:rsid w:val="0090426B"/>
    <w:rsid w:val="009046C9"/>
    <w:rsid w:val="009046F1"/>
    <w:rsid w:val="009047A2"/>
    <w:rsid w:val="00904883"/>
    <w:rsid w:val="009048F0"/>
    <w:rsid w:val="00904B0A"/>
    <w:rsid w:val="00904CE9"/>
    <w:rsid w:val="00904F84"/>
    <w:rsid w:val="009050E7"/>
    <w:rsid w:val="009055DD"/>
    <w:rsid w:val="00905996"/>
    <w:rsid w:val="00905B5E"/>
    <w:rsid w:val="0090616A"/>
    <w:rsid w:val="00906177"/>
    <w:rsid w:val="0090618D"/>
    <w:rsid w:val="00906527"/>
    <w:rsid w:val="0090669C"/>
    <w:rsid w:val="00906ACF"/>
    <w:rsid w:val="00906BD9"/>
    <w:rsid w:val="00906EA0"/>
    <w:rsid w:val="009075C1"/>
    <w:rsid w:val="0090766E"/>
    <w:rsid w:val="00907F4C"/>
    <w:rsid w:val="0091006A"/>
    <w:rsid w:val="009105A0"/>
    <w:rsid w:val="00910995"/>
    <w:rsid w:val="00910B57"/>
    <w:rsid w:val="0091128D"/>
    <w:rsid w:val="0091148A"/>
    <w:rsid w:val="00911E08"/>
    <w:rsid w:val="00911E50"/>
    <w:rsid w:val="00912347"/>
    <w:rsid w:val="0091268D"/>
    <w:rsid w:val="009129C1"/>
    <w:rsid w:val="00912FC0"/>
    <w:rsid w:val="009137B3"/>
    <w:rsid w:val="00913B74"/>
    <w:rsid w:val="00913BA9"/>
    <w:rsid w:val="00913E31"/>
    <w:rsid w:val="00913EBB"/>
    <w:rsid w:val="009141BB"/>
    <w:rsid w:val="00914B55"/>
    <w:rsid w:val="00914DC4"/>
    <w:rsid w:val="00915261"/>
    <w:rsid w:val="00915329"/>
    <w:rsid w:val="0091588C"/>
    <w:rsid w:val="00915A46"/>
    <w:rsid w:val="00915DB5"/>
    <w:rsid w:val="00915DF4"/>
    <w:rsid w:val="00916068"/>
    <w:rsid w:val="00916191"/>
    <w:rsid w:val="00916BF5"/>
    <w:rsid w:val="00916CCB"/>
    <w:rsid w:val="009171CC"/>
    <w:rsid w:val="00917D81"/>
    <w:rsid w:val="00917DB8"/>
    <w:rsid w:val="009200F8"/>
    <w:rsid w:val="00920411"/>
    <w:rsid w:val="0092047A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2CDF"/>
    <w:rsid w:val="0092481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07F"/>
    <w:rsid w:val="00931325"/>
    <w:rsid w:val="009319DC"/>
    <w:rsid w:val="00931AAD"/>
    <w:rsid w:val="00931E6D"/>
    <w:rsid w:val="0093286C"/>
    <w:rsid w:val="00932B97"/>
    <w:rsid w:val="00932D04"/>
    <w:rsid w:val="00932E01"/>
    <w:rsid w:val="00932E9E"/>
    <w:rsid w:val="009331BA"/>
    <w:rsid w:val="009333C0"/>
    <w:rsid w:val="00933B8A"/>
    <w:rsid w:val="00933EA3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39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821"/>
    <w:rsid w:val="00946905"/>
    <w:rsid w:val="00946D2E"/>
    <w:rsid w:val="00946E64"/>
    <w:rsid w:val="009472F6"/>
    <w:rsid w:val="0094783F"/>
    <w:rsid w:val="00950B18"/>
    <w:rsid w:val="00950C55"/>
    <w:rsid w:val="00950C8A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9CF"/>
    <w:rsid w:val="00953B5D"/>
    <w:rsid w:val="00953D3D"/>
    <w:rsid w:val="00953F68"/>
    <w:rsid w:val="00953F86"/>
    <w:rsid w:val="00954231"/>
    <w:rsid w:val="009542F1"/>
    <w:rsid w:val="009543D8"/>
    <w:rsid w:val="00954451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5DD"/>
    <w:rsid w:val="009567F5"/>
    <w:rsid w:val="0095699A"/>
    <w:rsid w:val="00956A29"/>
    <w:rsid w:val="00956B34"/>
    <w:rsid w:val="0095702D"/>
    <w:rsid w:val="0095718C"/>
    <w:rsid w:val="009571A6"/>
    <w:rsid w:val="0095752A"/>
    <w:rsid w:val="009577C1"/>
    <w:rsid w:val="009602BA"/>
    <w:rsid w:val="0096059B"/>
    <w:rsid w:val="00960D3A"/>
    <w:rsid w:val="00960DB2"/>
    <w:rsid w:val="00960F79"/>
    <w:rsid w:val="00961211"/>
    <w:rsid w:val="009612F4"/>
    <w:rsid w:val="009615D7"/>
    <w:rsid w:val="00961F2C"/>
    <w:rsid w:val="009624CE"/>
    <w:rsid w:val="00962D17"/>
    <w:rsid w:val="00962E19"/>
    <w:rsid w:val="00963D17"/>
    <w:rsid w:val="00963D45"/>
    <w:rsid w:val="009640B5"/>
    <w:rsid w:val="00964459"/>
    <w:rsid w:val="00964983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3DB"/>
    <w:rsid w:val="00967517"/>
    <w:rsid w:val="009675EB"/>
    <w:rsid w:val="00967655"/>
    <w:rsid w:val="009678D0"/>
    <w:rsid w:val="009679FE"/>
    <w:rsid w:val="00967DD4"/>
    <w:rsid w:val="009706DC"/>
    <w:rsid w:val="00970E13"/>
    <w:rsid w:val="00970F12"/>
    <w:rsid w:val="00970F1A"/>
    <w:rsid w:val="00970F48"/>
    <w:rsid w:val="00970FDE"/>
    <w:rsid w:val="009710BF"/>
    <w:rsid w:val="00971874"/>
    <w:rsid w:val="00971E8F"/>
    <w:rsid w:val="00971F83"/>
    <w:rsid w:val="00972061"/>
    <w:rsid w:val="0097245C"/>
    <w:rsid w:val="009725FE"/>
    <w:rsid w:val="0097282B"/>
    <w:rsid w:val="00972B2D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817"/>
    <w:rsid w:val="00976FCF"/>
    <w:rsid w:val="00976FE7"/>
    <w:rsid w:val="00977570"/>
    <w:rsid w:val="009804EA"/>
    <w:rsid w:val="00980BAC"/>
    <w:rsid w:val="00980C22"/>
    <w:rsid w:val="00980DE6"/>
    <w:rsid w:val="00980DF0"/>
    <w:rsid w:val="00980F3F"/>
    <w:rsid w:val="0098190B"/>
    <w:rsid w:val="00981B55"/>
    <w:rsid w:val="00981D1C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1DD"/>
    <w:rsid w:val="00984672"/>
    <w:rsid w:val="00984F97"/>
    <w:rsid w:val="00984FAF"/>
    <w:rsid w:val="0098569D"/>
    <w:rsid w:val="00985A09"/>
    <w:rsid w:val="00986277"/>
    <w:rsid w:val="009862DA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12C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8"/>
    <w:rsid w:val="00994B69"/>
    <w:rsid w:val="00994E90"/>
    <w:rsid w:val="00995121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5C6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4B3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2DC"/>
    <w:rsid w:val="009A6376"/>
    <w:rsid w:val="009A6621"/>
    <w:rsid w:val="009A6AEA"/>
    <w:rsid w:val="009A6CC5"/>
    <w:rsid w:val="009A7758"/>
    <w:rsid w:val="009A7AD0"/>
    <w:rsid w:val="009B05B4"/>
    <w:rsid w:val="009B09AC"/>
    <w:rsid w:val="009B1EC0"/>
    <w:rsid w:val="009B1F3A"/>
    <w:rsid w:val="009B21AC"/>
    <w:rsid w:val="009B2766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41C"/>
    <w:rsid w:val="009B65C3"/>
    <w:rsid w:val="009B67C4"/>
    <w:rsid w:val="009B6A3F"/>
    <w:rsid w:val="009B6C5A"/>
    <w:rsid w:val="009B71E1"/>
    <w:rsid w:val="009B7A0A"/>
    <w:rsid w:val="009B7E65"/>
    <w:rsid w:val="009B7E96"/>
    <w:rsid w:val="009C0448"/>
    <w:rsid w:val="009C0615"/>
    <w:rsid w:val="009C0CF8"/>
    <w:rsid w:val="009C0ED7"/>
    <w:rsid w:val="009C125A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934"/>
    <w:rsid w:val="009C3C35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BAD"/>
    <w:rsid w:val="009D007E"/>
    <w:rsid w:val="009D019B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BBA"/>
    <w:rsid w:val="009D3EDD"/>
    <w:rsid w:val="009D48BA"/>
    <w:rsid w:val="009D4B7E"/>
    <w:rsid w:val="009D4D2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7A7"/>
    <w:rsid w:val="009E387D"/>
    <w:rsid w:val="009E453D"/>
    <w:rsid w:val="009E45F8"/>
    <w:rsid w:val="009E5013"/>
    <w:rsid w:val="009E526A"/>
    <w:rsid w:val="009E567C"/>
    <w:rsid w:val="009E56B0"/>
    <w:rsid w:val="009E56E7"/>
    <w:rsid w:val="009E5917"/>
    <w:rsid w:val="009E5C31"/>
    <w:rsid w:val="009E6223"/>
    <w:rsid w:val="009E665A"/>
    <w:rsid w:val="009E725F"/>
    <w:rsid w:val="009E79CF"/>
    <w:rsid w:val="009E7DCE"/>
    <w:rsid w:val="009E7F2E"/>
    <w:rsid w:val="009F009C"/>
    <w:rsid w:val="009F01DB"/>
    <w:rsid w:val="009F0345"/>
    <w:rsid w:val="009F04F2"/>
    <w:rsid w:val="009F0A8F"/>
    <w:rsid w:val="009F16A0"/>
    <w:rsid w:val="009F1857"/>
    <w:rsid w:val="009F2161"/>
    <w:rsid w:val="009F231C"/>
    <w:rsid w:val="009F23E3"/>
    <w:rsid w:val="009F2512"/>
    <w:rsid w:val="009F29F3"/>
    <w:rsid w:val="009F2C7D"/>
    <w:rsid w:val="009F30E5"/>
    <w:rsid w:val="009F40CE"/>
    <w:rsid w:val="009F4BDF"/>
    <w:rsid w:val="009F4CDA"/>
    <w:rsid w:val="009F59BF"/>
    <w:rsid w:val="009F5D42"/>
    <w:rsid w:val="009F5F68"/>
    <w:rsid w:val="009F69B7"/>
    <w:rsid w:val="009F70CE"/>
    <w:rsid w:val="009F749A"/>
    <w:rsid w:val="009F776E"/>
    <w:rsid w:val="009F7FAE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25D"/>
    <w:rsid w:val="00A0695E"/>
    <w:rsid w:val="00A070C9"/>
    <w:rsid w:val="00A07D26"/>
    <w:rsid w:val="00A07D2F"/>
    <w:rsid w:val="00A1036E"/>
    <w:rsid w:val="00A104A1"/>
    <w:rsid w:val="00A10D80"/>
    <w:rsid w:val="00A10FC7"/>
    <w:rsid w:val="00A11671"/>
    <w:rsid w:val="00A1187C"/>
    <w:rsid w:val="00A11D4A"/>
    <w:rsid w:val="00A11EEF"/>
    <w:rsid w:val="00A12CCC"/>
    <w:rsid w:val="00A12D1A"/>
    <w:rsid w:val="00A12E07"/>
    <w:rsid w:val="00A12F3D"/>
    <w:rsid w:val="00A13A4E"/>
    <w:rsid w:val="00A14D60"/>
    <w:rsid w:val="00A14E4D"/>
    <w:rsid w:val="00A154F0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17746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5CD"/>
    <w:rsid w:val="00A24622"/>
    <w:rsid w:val="00A246A3"/>
    <w:rsid w:val="00A247CC"/>
    <w:rsid w:val="00A259A8"/>
    <w:rsid w:val="00A25ABB"/>
    <w:rsid w:val="00A25E39"/>
    <w:rsid w:val="00A266D7"/>
    <w:rsid w:val="00A267F3"/>
    <w:rsid w:val="00A26827"/>
    <w:rsid w:val="00A2683D"/>
    <w:rsid w:val="00A26D47"/>
    <w:rsid w:val="00A26DA7"/>
    <w:rsid w:val="00A26F41"/>
    <w:rsid w:val="00A26F88"/>
    <w:rsid w:val="00A275D1"/>
    <w:rsid w:val="00A27B57"/>
    <w:rsid w:val="00A27CF8"/>
    <w:rsid w:val="00A27EC4"/>
    <w:rsid w:val="00A30BC2"/>
    <w:rsid w:val="00A311D1"/>
    <w:rsid w:val="00A313B3"/>
    <w:rsid w:val="00A31CE5"/>
    <w:rsid w:val="00A31D00"/>
    <w:rsid w:val="00A32051"/>
    <w:rsid w:val="00A3294B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4F6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4BB"/>
    <w:rsid w:val="00A50FEC"/>
    <w:rsid w:val="00A5183F"/>
    <w:rsid w:val="00A51FC3"/>
    <w:rsid w:val="00A532FC"/>
    <w:rsid w:val="00A53624"/>
    <w:rsid w:val="00A53C0C"/>
    <w:rsid w:val="00A544FA"/>
    <w:rsid w:val="00A54F72"/>
    <w:rsid w:val="00A5528A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FDA"/>
    <w:rsid w:val="00A620E3"/>
    <w:rsid w:val="00A62958"/>
    <w:rsid w:val="00A62AC7"/>
    <w:rsid w:val="00A6350E"/>
    <w:rsid w:val="00A63850"/>
    <w:rsid w:val="00A6459F"/>
    <w:rsid w:val="00A64787"/>
    <w:rsid w:val="00A648E9"/>
    <w:rsid w:val="00A64EEB"/>
    <w:rsid w:val="00A65123"/>
    <w:rsid w:val="00A65AEE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207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954"/>
    <w:rsid w:val="00A748ED"/>
    <w:rsid w:val="00A7495B"/>
    <w:rsid w:val="00A75386"/>
    <w:rsid w:val="00A758F3"/>
    <w:rsid w:val="00A7593A"/>
    <w:rsid w:val="00A7597F"/>
    <w:rsid w:val="00A75B2B"/>
    <w:rsid w:val="00A75D3F"/>
    <w:rsid w:val="00A75EEE"/>
    <w:rsid w:val="00A764CD"/>
    <w:rsid w:val="00A768C8"/>
    <w:rsid w:val="00A76B78"/>
    <w:rsid w:val="00A76C21"/>
    <w:rsid w:val="00A77553"/>
    <w:rsid w:val="00A775C8"/>
    <w:rsid w:val="00A77727"/>
    <w:rsid w:val="00A77E08"/>
    <w:rsid w:val="00A8004B"/>
    <w:rsid w:val="00A8013F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E2"/>
    <w:rsid w:val="00A8311C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AE6"/>
    <w:rsid w:val="00A85B3E"/>
    <w:rsid w:val="00A85C80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947"/>
    <w:rsid w:val="00A91B0D"/>
    <w:rsid w:val="00A91B63"/>
    <w:rsid w:val="00A91F26"/>
    <w:rsid w:val="00A920B1"/>
    <w:rsid w:val="00A92564"/>
    <w:rsid w:val="00A925A2"/>
    <w:rsid w:val="00A92954"/>
    <w:rsid w:val="00A92C54"/>
    <w:rsid w:val="00A92D1A"/>
    <w:rsid w:val="00A92DB9"/>
    <w:rsid w:val="00A93007"/>
    <w:rsid w:val="00A93429"/>
    <w:rsid w:val="00A93738"/>
    <w:rsid w:val="00A937B4"/>
    <w:rsid w:val="00A94084"/>
    <w:rsid w:val="00A9446E"/>
    <w:rsid w:val="00A94AD0"/>
    <w:rsid w:val="00A94FA8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5A4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87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382E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449"/>
    <w:rsid w:val="00AC0894"/>
    <w:rsid w:val="00AC11DA"/>
    <w:rsid w:val="00AC16A2"/>
    <w:rsid w:val="00AC1D3B"/>
    <w:rsid w:val="00AC1D7C"/>
    <w:rsid w:val="00AC226A"/>
    <w:rsid w:val="00AC246C"/>
    <w:rsid w:val="00AC26BF"/>
    <w:rsid w:val="00AC2FB2"/>
    <w:rsid w:val="00AC32FB"/>
    <w:rsid w:val="00AC34C0"/>
    <w:rsid w:val="00AC384D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5A69"/>
    <w:rsid w:val="00AC7042"/>
    <w:rsid w:val="00AC752F"/>
    <w:rsid w:val="00AC7B8D"/>
    <w:rsid w:val="00AC7D54"/>
    <w:rsid w:val="00AC7E49"/>
    <w:rsid w:val="00AD01FD"/>
    <w:rsid w:val="00AD04A5"/>
    <w:rsid w:val="00AD084D"/>
    <w:rsid w:val="00AD099F"/>
    <w:rsid w:val="00AD0AEE"/>
    <w:rsid w:val="00AD102D"/>
    <w:rsid w:val="00AD16B8"/>
    <w:rsid w:val="00AD1A22"/>
    <w:rsid w:val="00AD1BA3"/>
    <w:rsid w:val="00AD1C10"/>
    <w:rsid w:val="00AD2565"/>
    <w:rsid w:val="00AD285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4971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4B"/>
    <w:rsid w:val="00AE0D8D"/>
    <w:rsid w:val="00AE1EC6"/>
    <w:rsid w:val="00AE21C3"/>
    <w:rsid w:val="00AE23C8"/>
    <w:rsid w:val="00AE265A"/>
    <w:rsid w:val="00AE308D"/>
    <w:rsid w:val="00AE33FC"/>
    <w:rsid w:val="00AE36D1"/>
    <w:rsid w:val="00AE3DDB"/>
    <w:rsid w:val="00AE4A64"/>
    <w:rsid w:val="00AE52FB"/>
    <w:rsid w:val="00AE5771"/>
    <w:rsid w:val="00AE59FC"/>
    <w:rsid w:val="00AE5F46"/>
    <w:rsid w:val="00AE696B"/>
    <w:rsid w:val="00AE6AAF"/>
    <w:rsid w:val="00AE6D2A"/>
    <w:rsid w:val="00AE6E2E"/>
    <w:rsid w:val="00AE6E97"/>
    <w:rsid w:val="00AE758E"/>
    <w:rsid w:val="00AE7671"/>
    <w:rsid w:val="00AE7E08"/>
    <w:rsid w:val="00AE7F69"/>
    <w:rsid w:val="00AF059D"/>
    <w:rsid w:val="00AF077D"/>
    <w:rsid w:val="00AF0992"/>
    <w:rsid w:val="00AF0BE3"/>
    <w:rsid w:val="00AF0C7C"/>
    <w:rsid w:val="00AF0D62"/>
    <w:rsid w:val="00AF0EB3"/>
    <w:rsid w:val="00AF11F8"/>
    <w:rsid w:val="00AF1281"/>
    <w:rsid w:val="00AF14C8"/>
    <w:rsid w:val="00AF16BB"/>
    <w:rsid w:val="00AF1F4F"/>
    <w:rsid w:val="00AF23D9"/>
    <w:rsid w:val="00AF26C6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18A"/>
    <w:rsid w:val="00AF627F"/>
    <w:rsid w:val="00AF6A59"/>
    <w:rsid w:val="00AF71D6"/>
    <w:rsid w:val="00AF73B1"/>
    <w:rsid w:val="00AF75A9"/>
    <w:rsid w:val="00AF7BDD"/>
    <w:rsid w:val="00B00F8C"/>
    <w:rsid w:val="00B00FEC"/>
    <w:rsid w:val="00B01693"/>
    <w:rsid w:val="00B018E2"/>
    <w:rsid w:val="00B01FCF"/>
    <w:rsid w:val="00B0205C"/>
    <w:rsid w:val="00B02145"/>
    <w:rsid w:val="00B0232A"/>
    <w:rsid w:val="00B0256F"/>
    <w:rsid w:val="00B02F0C"/>
    <w:rsid w:val="00B030F5"/>
    <w:rsid w:val="00B03776"/>
    <w:rsid w:val="00B0392F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6F5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204"/>
    <w:rsid w:val="00B118E1"/>
    <w:rsid w:val="00B11A39"/>
    <w:rsid w:val="00B11A5F"/>
    <w:rsid w:val="00B11A9A"/>
    <w:rsid w:val="00B11C3C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2E3"/>
    <w:rsid w:val="00B15774"/>
    <w:rsid w:val="00B15CFE"/>
    <w:rsid w:val="00B15DB9"/>
    <w:rsid w:val="00B16013"/>
    <w:rsid w:val="00B16B86"/>
    <w:rsid w:val="00B1780E"/>
    <w:rsid w:val="00B17C4B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721"/>
    <w:rsid w:val="00B23937"/>
    <w:rsid w:val="00B23BF0"/>
    <w:rsid w:val="00B24D66"/>
    <w:rsid w:val="00B258AF"/>
    <w:rsid w:val="00B25AEC"/>
    <w:rsid w:val="00B25F49"/>
    <w:rsid w:val="00B260D9"/>
    <w:rsid w:val="00B264B0"/>
    <w:rsid w:val="00B2657E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27FD5"/>
    <w:rsid w:val="00B30188"/>
    <w:rsid w:val="00B303DC"/>
    <w:rsid w:val="00B3091E"/>
    <w:rsid w:val="00B30F89"/>
    <w:rsid w:val="00B31602"/>
    <w:rsid w:val="00B3174B"/>
    <w:rsid w:val="00B319FE"/>
    <w:rsid w:val="00B3232C"/>
    <w:rsid w:val="00B331B8"/>
    <w:rsid w:val="00B334B4"/>
    <w:rsid w:val="00B33786"/>
    <w:rsid w:val="00B337A4"/>
    <w:rsid w:val="00B342DB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730"/>
    <w:rsid w:val="00B41BE7"/>
    <w:rsid w:val="00B4241E"/>
    <w:rsid w:val="00B424F7"/>
    <w:rsid w:val="00B42568"/>
    <w:rsid w:val="00B429BD"/>
    <w:rsid w:val="00B42B5E"/>
    <w:rsid w:val="00B42C01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0D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3E7"/>
    <w:rsid w:val="00B5596C"/>
    <w:rsid w:val="00B562A7"/>
    <w:rsid w:val="00B569B2"/>
    <w:rsid w:val="00B56FBD"/>
    <w:rsid w:val="00B5715A"/>
    <w:rsid w:val="00B57327"/>
    <w:rsid w:val="00B57F2F"/>
    <w:rsid w:val="00B57F74"/>
    <w:rsid w:val="00B57FD1"/>
    <w:rsid w:val="00B6002D"/>
    <w:rsid w:val="00B6010B"/>
    <w:rsid w:val="00B6038E"/>
    <w:rsid w:val="00B60DE4"/>
    <w:rsid w:val="00B61262"/>
    <w:rsid w:val="00B6210A"/>
    <w:rsid w:val="00B6220A"/>
    <w:rsid w:val="00B62459"/>
    <w:rsid w:val="00B6252B"/>
    <w:rsid w:val="00B62608"/>
    <w:rsid w:val="00B629F3"/>
    <w:rsid w:val="00B6358B"/>
    <w:rsid w:val="00B63A2E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055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001"/>
    <w:rsid w:val="00B821DC"/>
    <w:rsid w:val="00B82628"/>
    <w:rsid w:val="00B829EE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956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E6B"/>
    <w:rsid w:val="00B93043"/>
    <w:rsid w:val="00B93431"/>
    <w:rsid w:val="00B93494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22F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72C"/>
    <w:rsid w:val="00BB4973"/>
    <w:rsid w:val="00BB4A6F"/>
    <w:rsid w:val="00BB56B1"/>
    <w:rsid w:val="00BB56C3"/>
    <w:rsid w:val="00BB5759"/>
    <w:rsid w:val="00BB5A30"/>
    <w:rsid w:val="00BB5B98"/>
    <w:rsid w:val="00BB6407"/>
    <w:rsid w:val="00BB718E"/>
    <w:rsid w:val="00BB726F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2BCF"/>
    <w:rsid w:val="00BC3112"/>
    <w:rsid w:val="00BC3776"/>
    <w:rsid w:val="00BC39C4"/>
    <w:rsid w:val="00BC3B13"/>
    <w:rsid w:val="00BC3D8E"/>
    <w:rsid w:val="00BC3E6F"/>
    <w:rsid w:val="00BC3E7F"/>
    <w:rsid w:val="00BC41B5"/>
    <w:rsid w:val="00BC4418"/>
    <w:rsid w:val="00BC4C63"/>
    <w:rsid w:val="00BC53C2"/>
    <w:rsid w:val="00BC54D1"/>
    <w:rsid w:val="00BC5559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3E56"/>
    <w:rsid w:val="00BD4A52"/>
    <w:rsid w:val="00BD51CA"/>
    <w:rsid w:val="00BD5459"/>
    <w:rsid w:val="00BD5CD2"/>
    <w:rsid w:val="00BD5F3C"/>
    <w:rsid w:val="00BD77DE"/>
    <w:rsid w:val="00BD79C2"/>
    <w:rsid w:val="00BE0284"/>
    <w:rsid w:val="00BE0515"/>
    <w:rsid w:val="00BE0F12"/>
    <w:rsid w:val="00BE1159"/>
    <w:rsid w:val="00BE11EB"/>
    <w:rsid w:val="00BE1292"/>
    <w:rsid w:val="00BE1455"/>
    <w:rsid w:val="00BE1F2E"/>
    <w:rsid w:val="00BE1FA7"/>
    <w:rsid w:val="00BE2AD7"/>
    <w:rsid w:val="00BE2BAA"/>
    <w:rsid w:val="00BE2DBB"/>
    <w:rsid w:val="00BE2FF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960"/>
    <w:rsid w:val="00BF1B9B"/>
    <w:rsid w:val="00BF20FB"/>
    <w:rsid w:val="00BF2355"/>
    <w:rsid w:val="00BF2997"/>
    <w:rsid w:val="00BF2B28"/>
    <w:rsid w:val="00BF2B84"/>
    <w:rsid w:val="00BF3A7A"/>
    <w:rsid w:val="00BF4BB1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517"/>
    <w:rsid w:val="00C01619"/>
    <w:rsid w:val="00C01CDB"/>
    <w:rsid w:val="00C022C3"/>
    <w:rsid w:val="00C02C01"/>
    <w:rsid w:val="00C03041"/>
    <w:rsid w:val="00C031E1"/>
    <w:rsid w:val="00C035DA"/>
    <w:rsid w:val="00C03815"/>
    <w:rsid w:val="00C041F4"/>
    <w:rsid w:val="00C04C59"/>
    <w:rsid w:val="00C0524E"/>
    <w:rsid w:val="00C05428"/>
    <w:rsid w:val="00C054C5"/>
    <w:rsid w:val="00C058A3"/>
    <w:rsid w:val="00C05E05"/>
    <w:rsid w:val="00C06B5A"/>
    <w:rsid w:val="00C0711F"/>
    <w:rsid w:val="00C076FC"/>
    <w:rsid w:val="00C077E1"/>
    <w:rsid w:val="00C0799A"/>
    <w:rsid w:val="00C079C7"/>
    <w:rsid w:val="00C107BE"/>
    <w:rsid w:val="00C10865"/>
    <w:rsid w:val="00C10896"/>
    <w:rsid w:val="00C10BD0"/>
    <w:rsid w:val="00C10C03"/>
    <w:rsid w:val="00C11171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9BF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10A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BBD"/>
    <w:rsid w:val="00C23E3D"/>
    <w:rsid w:val="00C2455C"/>
    <w:rsid w:val="00C24638"/>
    <w:rsid w:val="00C24E22"/>
    <w:rsid w:val="00C25EC9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CC5"/>
    <w:rsid w:val="00C34FBC"/>
    <w:rsid w:val="00C35087"/>
    <w:rsid w:val="00C35140"/>
    <w:rsid w:val="00C3523B"/>
    <w:rsid w:val="00C35947"/>
    <w:rsid w:val="00C3595E"/>
    <w:rsid w:val="00C35C46"/>
    <w:rsid w:val="00C36B6C"/>
    <w:rsid w:val="00C36D27"/>
    <w:rsid w:val="00C36FFE"/>
    <w:rsid w:val="00C375B0"/>
    <w:rsid w:val="00C40A83"/>
    <w:rsid w:val="00C40ACE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2F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1672"/>
    <w:rsid w:val="00C5264F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6DE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1BFF"/>
    <w:rsid w:val="00C72480"/>
    <w:rsid w:val="00C72FA0"/>
    <w:rsid w:val="00C730CC"/>
    <w:rsid w:val="00C73705"/>
    <w:rsid w:val="00C737D6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4F7"/>
    <w:rsid w:val="00C815E4"/>
    <w:rsid w:val="00C819F5"/>
    <w:rsid w:val="00C822CB"/>
    <w:rsid w:val="00C8290C"/>
    <w:rsid w:val="00C83021"/>
    <w:rsid w:val="00C835DE"/>
    <w:rsid w:val="00C83A17"/>
    <w:rsid w:val="00C83CC6"/>
    <w:rsid w:val="00C84C25"/>
    <w:rsid w:val="00C84CDD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9D3"/>
    <w:rsid w:val="00C93188"/>
    <w:rsid w:val="00C93A09"/>
    <w:rsid w:val="00C93A73"/>
    <w:rsid w:val="00C941F2"/>
    <w:rsid w:val="00C94446"/>
    <w:rsid w:val="00C94951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A114D"/>
    <w:rsid w:val="00CA13BF"/>
    <w:rsid w:val="00CA13F7"/>
    <w:rsid w:val="00CA1463"/>
    <w:rsid w:val="00CA14DE"/>
    <w:rsid w:val="00CA1D38"/>
    <w:rsid w:val="00CA1D99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6F5"/>
    <w:rsid w:val="00CA575F"/>
    <w:rsid w:val="00CA57D4"/>
    <w:rsid w:val="00CA605E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7A6"/>
    <w:rsid w:val="00CB1B50"/>
    <w:rsid w:val="00CB1BD3"/>
    <w:rsid w:val="00CB21EF"/>
    <w:rsid w:val="00CB26B1"/>
    <w:rsid w:val="00CB2714"/>
    <w:rsid w:val="00CB2824"/>
    <w:rsid w:val="00CB2C75"/>
    <w:rsid w:val="00CB2CBE"/>
    <w:rsid w:val="00CB2F9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553"/>
    <w:rsid w:val="00CC0563"/>
    <w:rsid w:val="00CC05E7"/>
    <w:rsid w:val="00CC07A1"/>
    <w:rsid w:val="00CC0824"/>
    <w:rsid w:val="00CC0840"/>
    <w:rsid w:val="00CC08D7"/>
    <w:rsid w:val="00CC0A9A"/>
    <w:rsid w:val="00CC0EA3"/>
    <w:rsid w:val="00CC156F"/>
    <w:rsid w:val="00CC1AEE"/>
    <w:rsid w:val="00CC1BD0"/>
    <w:rsid w:val="00CC2B9C"/>
    <w:rsid w:val="00CC2BDD"/>
    <w:rsid w:val="00CC2DE1"/>
    <w:rsid w:val="00CC30D6"/>
    <w:rsid w:val="00CC326E"/>
    <w:rsid w:val="00CC378A"/>
    <w:rsid w:val="00CC38EE"/>
    <w:rsid w:val="00CC4867"/>
    <w:rsid w:val="00CC566D"/>
    <w:rsid w:val="00CC5CA4"/>
    <w:rsid w:val="00CC60CD"/>
    <w:rsid w:val="00CC65A9"/>
    <w:rsid w:val="00CC6AA6"/>
    <w:rsid w:val="00CC6ACF"/>
    <w:rsid w:val="00CC6FD2"/>
    <w:rsid w:val="00CC722F"/>
    <w:rsid w:val="00CC726E"/>
    <w:rsid w:val="00CC743B"/>
    <w:rsid w:val="00CC7476"/>
    <w:rsid w:val="00CC75EE"/>
    <w:rsid w:val="00CD0AC5"/>
    <w:rsid w:val="00CD0BAE"/>
    <w:rsid w:val="00CD1017"/>
    <w:rsid w:val="00CD1101"/>
    <w:rsid w:val="00CD129C"/>
    <w:rsid w:val="00CD12BA"/>
    <w:rsid w:val="00CD181E"/>
    <w:rsid w:val="00CD2688"/>
    <w:rsid w:val="00CD26B5"/>
    <w:rsid w:val="00CD2C45"/>
    <w:rsid w:val="00CD2CD2"/>
    <w:rsid w:val="00CD387C"/>
    <w:rsid w:val="00CD4667"/>
    <w:rsid w:val="00CD474C"/>
    <w:rsid w:val="00CD5151"/>
    <w:rsid w:val="00CD5589"/>
    <w:rsid w:val="00CD5A21"/>
    <w:rsid w:val="00CD5CCC"/>
    <w:rsid w:val="00CD6B16"/>
    <w:rsid w:val="00CD6B5E"/>
    <w:rsid w:val="00CD6C77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0B0"/>
    <w:rsid w:val="00CE2567"/>
    <w:rsid w:val="00CE25B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C29"/>
    <w:rsid w:val="00CE4D55"/>
    <w:rsid w:val="00CE4EA8"/>
    <w:rsid w:val="00CE51B1"/>
    <w:rsid w:val="00CE5261"/>
    <w:rsid w:val="00CE584B"/>
    <w:rsid w:val="00CE5A0A"/>
    <w:rsid w:val="00CE5C58"/>
    <w:rsid w:val="00CE6C5C"/>
    <w:rsid w:val="00CE72F6"/>
    <w:rsid w:val="00CE73DC"/>
    <w:rsid w:val="00CE750C"/>
    <w:rsid w:val="00CE7BE5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127"/>
    <w:rsid w:val="00CF2139"/>
    <w:rsid w:val="00CF2B1C"/>
    <w:rsid w:val="00CF2B7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A7F"/>
    <w:rsid w:val="00D00C54"/>
    <w:rsid w:val="00D01549"/>
    <w:rsid w:val="00D015A8"/>
    <w:rsid w:val="00D024F9"/>
    <w:rsid w:val="00D027F9"/>
    <w:rsid w:val="00D032AA"/>
    <w:rsid w:val="00D03860"/>
    <w:rsid w:val="00D03A1F"/>
    <w:rsid w:val="00D03A3E"/>
    <w:rsid w:val="00D03B1A"/>
    <w:rsid w:val="00D03D46"/>
    <w:rsid w:val="00D03E97"/>
    <w:rsid w:val="00D04005"/>
    <w:rsid w:val="00D040BB"/>
    <w:rsid w:val="00D04C07"/>
    <w:rsid w:val="00D0506A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1D8"/>
    <w:rsid w:val="00D16747"/>
    <w:rsid w:val="00D16999"/>
    <w:rsid w:val="00D175C6"/>
    <w:rsid w:val="00D175C7"/>
    <w:rsid w:val="00D17E09"/>
    <w:rsid w:val="00D20886"/>
    <w:rsid w:val="00D20FAE"/>
    <w:rsid w:val="00D2104F"/>
    <w:rsid w:val="00D219C1"/>
    <w:rsid w:val="00D22D2E"/>
    <w:rsid w:val="00D22E00"/>
    <w:rsid w:val="00D22EB1"/>
    <w:rsid w:val="00D240A6"/>
    <w:rsid w:val="00D251E6"/>
    <w:rsid w:val="00D2568F"/>
    <w:rsid w:val="00D2571B"/>
    <w:rsid w:val="00D259B0"/>
    <w:rsid w:val="00D25C52"/>
    <w:rsid w:val="00D26097"/>
    <w:rsid w:val="00D261C5"/>
    <w:rsid w:val="00D26391"/>
    <w:rsid w:val="00D2699D"/>
    <w:rsid w:val="00D27747"/>
    <w:rsid w:val="00D27B2F"/>
    <w:rsid w:val="00D27BF7"/>
    <w:rsid w:val="00D30729"/>
    <w:rsid w:val="00D30C31"/>
    <w:rsid w:val="00D30E9C"/>
    <w:rsid w:val="00D30EAF"/>
    <w:rsid w:val="00D30F60"/>
    <w:rsid w:val="00D3127E"/>
    <w:rsid w:val="00D314F6"/>
    <w:rsid w:val="00D31657"/>
    <w:rsid w:val="00D31A4F"/>
    <w:rsid w:val="00D31D6C"/>
    <w:rsid w:val="00D31D99"/>
    <w:rsid w:val="00D31FAE"/>
    <w:rsid w:val="00D326D9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4BE0"/>
    <w:rsid w:val="00D3544C"/>
    <w:rsid w:val="00D361A1"/>
    <w:rsid w:val="00D368F9"/>
    <w:rsid w:val="00D3719F"/>
    <w:rsid w:val="00D371C8"/>
    <w:rsid w:val="00D373B0"/>
    <w:rsid w:val="00D40488"/>
    <w:rsid w:val="00D4061B"/>
    <w:rsid w:val="00D41BF7"/>
    <w:rsid w:val="00D41CAE"/>
    <w:rsid w:val="00D42412"/>
    <w:rsid w:val="00D4284F"/>
    <w:rsid w:val="00D431DA"/>
    <w:rsid w:val="00D4331E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8D1"/>
    <w:rsid w:val="00D50F4A"/>
    <w:rsid w:val="00D51089"/>
    <w:rsid w:val="00D51095"/>
    <w:rsid w:val="00D5228C"/>
    <w:rsid w:val="00D525E7"/>
    <w:rsid w:val="00D52E06"/>
    <w:rsid w:val="00D532C4"/>
    <w:rsid w:val="00D533BC"/>
    <w:rsid w:val="00D53650"/>
    <w:rsid w:val="00D54112"/>
    <w:rsid w:val="00D54129"/>
    <w:rsid w:val="00D54881"/>
    <w:rsid w:val="00D553C7"/>
    <w:rsid w:val="00D55992"/>
    <w:rsid w:val="00D55AEC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20F"/>
    <w:rsid w:val="00D62369"/>
    <w:rsid w:val="00D623AA"/>
    <w:rsid w:val="00D62636"/>
    <w:rsid w:val="00D62A24"/>
    <w:rsid w:val="00D62E43"/>
    <w:rsid w:val="00D62FA3"/>
    <w:rsid w:val="00D62FAC"/>
    <w:rsid w:val="00D635B0"/>
    <w:rsid w:val="00D637A9"/>
    <w:rsid w:val="00D63BE1"/>
    <w:rsid w:val="00D6403E"/>
    <w:rsid w:val="00D64170"/>
    <w:rsid w:val="00D6486B"/>
    <w:rsid w:val="00D649F8"/>
    <w:rsid w:val="00D64FA5"/>
    <w:rsid w:val="00D651D4"/>
    <w:rsid w:val="00D65240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BF6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5F3F"/>
    <w:rsid w:val="00D76345"/>
    <w:rsid w:val="00D76AFE"/>
    <w:rsid w:val="00D76F8C"/>
    <w:rsid w:val="00D774D2"/>
    <w:rsid w:val="00D779E7"/>
    <w:rsid w:val="00D801EB"/>
    <w:rsid w:val="00D80260"/>
    <w:rsid w:val="00D80747"/>
    <w:rsid w:val="00D8099F"/>
    <w:rsid w:val="00D809FF"/>
    <w:rsid w:val="00D80E48"/>
    <w:rsid w:val="00D80FA3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EED"/>
    <w:rsid w:val="00D85FF7"/>
    <w:rsid w:val="00D86605"/>
    <w:rsid w:val="00D86AAD"/>
    <w:rsid w:val="00D87901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B92"/>
    <w:rsid w:val="00D91E5A"/>
    <w:rsid w:val="00D920E8"/>
    <w:rsid w:val="00D92722"/>
    <w:rsid w:val="00D92BF2"/>
    <w:rsid w:val="00D93295"/>
    <w:rsid w:val="00D9335B"/>
    <w:rsid w:val="00D93DAF"/>
    <w:rsid w:val="00D9418A"/>
    <w:rsid w:val="00D941AE"/>
    <w:rsid w:val="00D94BA4"/>
    <w:rsid w:val="00D94E5E"/>
    <w:rsid w:val="00D94F2C"/>
    <w:rsid w:val="00D9511A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0F6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B0B"/>
    <w:rsid w:val="00DA1DA8"/>
    <w:rsid w:val="00DA1DAD"/>
    <w:rsid w:val="00DA22C1"/>
    <w:rsid w:val="00DA24B0"/>
    <w:rsid w:val="00DA2582"/>
    <w:rsid w:val="00DA2694"/>
    <w:rsid w:val="00DA2CE7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79C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3F4"/>
    <w:rsid w:val="00DB26B5"/>
    <w:rsid w:val="00DB2E31"/>
    <w:rsid w:val="00DB31ED"/>
    <w:rsid w:val="00DB35F3"/>
    <w:rsid w:val="00DB3AA0"/>
    <w:rsid w:val="00DB3C49"/>
    <w:rsid w:val="00DB3EA6"/>
    <w:rsid w:val="00DB40CE"/>
    <w:rsid w:val="00DB41B9"/>
    <w:rsid w:val="00DB42C2"/>
    <w:rsid w:val="00DB434B"/>
    <w:rsid w:val="00DB444B"/>
    <w:rsid w:val="00DB4459"/>
    <w:rsid w:val="00DB4628"/>
    <w:rsid w:val="00DB4714"/>
    <w:rsid w:val="00DB4788"/>
    <w:rsid w:val="00DB48E5"/>
    <w:rsid w:val="00DB4D04"/>
    <w:rsid w:val="00DB4F0A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2DA"/>
    <w:rsid w:val="00DC1524"/>
    <w:rsid w:val="00DC1889"/>
    <w:rsid w:val="00DC1CA3"/>
    <w:rsid w:val="00DC2270"/>
    <w:rsid w:val="00DC2A33"/>
    <w:rsid w:val="00DC2AC4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755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CC3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766"/>
    <w:rsid w:val="00DD5A2A"/>
    <w:rsid w:val="00DD63F7"/>
    <w:rsid w:val="00DD662B"/>
    <w:rsid w:val="00DD6C92"/>
    <w:rsid w:val="00DD6F96"/>
    <w:rsid w:val="00DD7495"/>
    <w:rsid w:val="00DD7BD4"/>
    <w:rsid w:val="00DE00CE"/>
    <w:rsid w:val="00DE01AB"/>
    <w:rsid w:val="00DE0B85"/>
    <w:rsid w:val="00DE119F"/>
    <w:rsid w:val="00DE1202"/>
    <w:rsid w:val="00DE12BD"/>
    <w:rsid w:val="00DE1532"/>
    <w:rsid w:val="00DE179B"/>
    <w:rsid w:val="00DE2323"/>
    <w:rsid w:val="00DE292D"/>
    <w:rsid w:val="00DE2AA3"/>
    <w:rsid w:val="00DE30BE"/>
    <w:rsid w:val="00DE30D1"/>
    <w:rsid w:val="00DE3817"/>
    <w:rsid w:val="00DE3B74"/>
    <w:rsid w:val="00DE40F7"/>
    <w:rsid w:val="00DE44B1"/>
    <w:rsid w:val="00DE47DF"/>
    <w:rsid w:val="00DE4D21"/>
    <w:rsid w:val="00DE5BEE"/>
    <w:rsid w:val="00DE5EA6"/>
    <w:rsid w:val="00DE5F41"/>
    <w:rsid w:val="00DE61FB"/>
    <w:rsid w:val="00DE6B6A"/>
    <w:rsid w:val="00DE6DA7"/>
    <w:rsid w:val="00DE6EFC"/>
    <w:rsid w:val="00DE7253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0F11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076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72"/>
    <w:rsid w:val="00E112FA"/>
    <w:rsid w:val="00E11644"/>
    <w:rsid w:val="00E1282F"/>
    <w:rsid w:val="00E12CED"/>
    <w:rsid w:val="00E13762"/>
    <w:rsid w:val="00E137D4"/>
    <w:rsid w:val="00E13D2C"/>
    <w:rsid w:val="00E13EE3"/>
    <w:rsid w:val="00E14157"/>
    <w:rsid w:val="00E148CD"/>
    <w:rsid w:val="00E14E22"/>
    <w:rsid w:val="00E14FF5"/>
    <w:rsid w:val="00E15260"/>
    <w:rsid w:val="00E15513"/>
    <w:rsid w:val="00E15713"/>
    <w:rsid w:val="00E15A59"/>
    <w:rsid w:val="00E1639D"/>
    <w:rsid w:val="00E16682"/>
    <w:rsid w:val="00E1678A"/>
    <w:rsid w:val="00E16BCC"/>
    <w:rsid w:val="00E17549"/>
    <w:rsid w:val="00E1793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8B1"/>
    <w:rsid w:val="00E23AB9"/>
    <w:rsid w:val="00E23AC4"/>
    <w:rsid w:val="00E23BE7"/>
    <w:rsid w:val="00E23D59"/>
    <w:rsid w:val="00E23ED2"/>
    <w:rsid w:val="00E2427B"/>
    <w:rsid w:val="00E2456D"/>
    <w:rsid w:val="00E24BB9"/>
    <w:rsid w:val="00E256F7"/>
    <w:rsid w:val="00E25995"/>
    <w:rsid w:val="00E25AB1"/>
    <w:rsid w:val="00E25D57"/>
    <w:rsid w:val="00E26257"/>
    <w:rsid w:val="00E264AD"/>
    <w:rsid w:val="00E26583"/>
    <w:rsid w:val="00E265D3"/>
    <w:rsid w:val="00E268B0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076"/>
    <w:rsid w:val="00E33396"/>
    <w:rsid w:val="00E335C5"/>
    <w:rsid w:val="00E33CCA"/>
    <w:rsid w:val="00E33D24"/>
    <w:rsid w:val="00E33D9F"/>
    <w:rsid w:val="00E33E8E"/>
    <w:rsid w:val="00E34706"/>
    <w:rsid w:val="00E349B8"/>
    <w:rsid w:val="00E34ED4"/>
    <w:rsid w:val="00E35548"/>
    <w:rsid w:val="00E35580"/>
    <w:rsid w:val="00E3626F"/>
    <w:rsid w:val="00E36DD5"/>
    <w:rsid w:val="00E36E11"/>
    <w:rsid w:val="00E3751A"/>
    <w:rsid w:val="00E376B1"/>
    <w:rsid w:val="00E377A6"/>
    <w:rsid w:val="00E37BF6"/>
    <w:rsid w:val="00E4005E"/>
    <w:rsid w:val="00E4021C"/>
    <w:rsid w:val="00E40A1E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5F1E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4DE"/>
    <w:rsid w:val="00E5269A"/>
    <w:rsid w:val="00E535D1"/>
    <w:rsid w:val="00E536FC"/>
    <w:rsid w:val="00E53AA6"/>
    <w:rsid w:val="00E53C6C"/>
    <w:rsid w:val="00E53CB2"/>
    <w:rsid w:val="00E53D6A"/>
    <w:rsid w:val="00E53EE8"/>
    <w:rsid w:val="00E5444C"/>
    <w:rsid w:val="00E545D3"/>
    <w:rsid w:val="00E54898"/>
    <w:rsid w:val="00E548F2"/>
    <w:rsid w:val="00E55558"/>
    <w:rsid w:val="00E55BB8"/>
    <w:rsid w:val="00E56344"/>
    <w:rsid w:val="00E57E87"/>
    <w:rsid w:val="00E57EAF"/>
    <w:rsid w:val="00E6097F"/>
    <w:rsid w:val="00E60DE1"/>
    <w:rsid w:val="00E61076"/>
    <w:rsid w:val="00E61812"/>
    <w:rsid w:val="00E618D1"/>
    <w:rsid w:val="00E61A15"/>
    <w:rsid w:val="00E61C1E"/>
    <w:rsid w:val="00E62CF0"/>
    <w:rsid w:val="00E62E36"/>
    <w:rsid w:val="00E62E5D"/>
    <w:rsid w:val="00E63096"/>
    <w:rsid w:val="00E6446D"/>
    <w:rsid w:val="00E64B76"/>
    <w:rsid w:val="00E64DBB"/>
    <w:rsid w:val="00E65073"/>
    <w:rsid w:val="00E655C8"/>
    <w:rsid w:val="00E65AAC"/>
    <w:rsid w:val="00E65E8C"/>
    <w:rsid w:val="00E65F87"/>
    <w:rsid w:val="00E66098"/>
    <w:rsid w:val="00E662A3"/>
    <w:rsid w:val="00E66800"/>
    <w:rsid w:val="00E66A2B"/>
    <w:rsid w:val="00E66D78"/>
    <w:rsid w:val="00E66DCD"/>
    <w:rsid w:val="00E671C2"/>
    <w:rsid w:val="00E673C1"/>
    <w:rsid w:val="00E67C5C"/>
    <w:rsid w:val="00E67D94"/>
    <w:rsid w:val="00E67E55"/>
    <w:rsid w:val="00E70504"/>
    <w:rsid w:val="00E708A8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4FB1"/>
    <w:rsid w:val="00E7518B"/>
    <w:rsid w:val="00E755A5"/>
    <w:rsid w:val="00E757B9"/>
    <w:rsid w:val="00E7583E"/>
    <w:rsid w:val="00E7593F"/>
    <w:rsid w:val="00E76497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3237"/>
    <w:rsid w:val="00E83EE0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6F93"/>
    <w:rsid w:val="00E86FCC"/>
    <w:rsid w:val="00E876A3"/>
    <w:rsid w:val="00E87894"/>
    <w:rsid w:val="00E87CB7"/>
    <w:rsid w:val="00E87DC5"/>
    <w:rsid w:val="00E903A5"/>
    <w:rsid w:val="00E90400"/>
    <w:rsid w:val="00E90A19"/>
    <w:rsid w:val="00E90CA9"/>
    <w:rsid w:val="00E9102F"/>
    <w:rsid w:val="00E912AA"/>
    <w:rsid w:val="00E91460"/>
    <w:rsid w:val="00E9153B"/>
    <w:rsid w:val="00E915F1"/>
    <w:rsid w:val="00E9182A"/>
    <w:rsid w:val="00E91895"/>
    <w:rsid w:val="00E91C42"/>
    <w:rsid w:val="00E92341"/>
    <w:rsid w:val="00E92BD2"/>
    <w:rsid w:val="00E93635"/>
    <w:rsid w:val="00E938E4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6E8B"/>
    <w:rsid w:val="00E97082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20"/>
    <w:rsid w:val="00EA41B9"/>
    <w:rsid w:val="00EA449C"/>
    <w:rsid w:val="00EA4F1E"/>
    <w:rsid w:val="00EA4F7D"/>
    <w:rsid w:val="00EA50AE"/>
    <w:rsid w:val="00EA57B2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37F"/>
    <w:rsid w:val="00EB269D"/>
    <w:rsid w:val="00EB2B10"/>
    <w:rsid w:val="00EB2E2E"/>
    <w:rsid w:val="00EB30E8"/>
    <w:rsid w:val="00EB344E"/>
    <w:rsid w:val="00EB397E"/>
    <w:rsid w:val="00EB3B7A"/>
    <w:rsid w:val="00EB400A"/>
    <w:rsid w:val="00EB42B4"/>
    <w:rsid w:val="00EB45D7"/>
    <w:rsid w:val="00EB47B3"/>
    <w:rsid w:val="00EB4926"/>
    <w:rsid w:val="00EB4B28"/>
    <w:rsid w:val="00EB4B58"/>
    <w:rsid w:val="00EB4E5F"/>
    <w:rsid w:val="00EB5197"/>
    <w:rsid w:val="00EB51AD"/>
    <w:rsid w:val="00EB5629"/>
    <w:rsid w:val="00EB5734"/>
    <w:rsid w:val="00EB6D2A"/>
    <w:rsid w:val="00EB7133"/>
    <w:rsid w:val="00EB75E2"/>
    <w:rsid w:val="00EB75EB"/>
    <w:rsid w:val="00EB7605"/>
    <w:rsid w:val="00EB76CB"/>
    <w:rsid w:val="00EB7747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2FFF"/>
    <w:rsid w:val="00EC3012"/>
    <w:rsid w:val="00EC3713"/>
    <w:rsid w:val="00EC3780"/>
    <w:rsid w:val="00EC37A0"/>
    <w:rsid w:val="00EC3FA5"/>
    <w:rsid w:val="00EC44B6"/>
    <w:rsid w:val="00EC552D"/>
    <w:rsid w:val="00EC5B93"/>
    <w:rsid w:val="00EC6122"/>
    <w:rsid w:val="00EC64A1"/>
    <w:rsid w:val="00EC6506"/>
    <w:rsid w:val="00EC6977"/>
    <w:rsid w:val="00EC69DD"/>
    <w:rsid w:val="00EC6FCF"/>
    <w:rsid w:val="00EC774B"/>
    <w:rsid w:val="00ED013B"/>
    <w:rsid w:val="00ED0569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B3F"/>
    <w:rsid w:val="00ED3F0E"/>
    <w:rsid w:val="00ED3F38"/>
    <w:rsid w:val="00ED4124"/>
    <w:rsid w:val="00ED4269"/>
    <w:rsid w:val="00ED462A"/>
    <w:rsid w:val="00ED49DF"/>
    <w:rsid w:val="00ED5030"/>
    <w:rsid w:val="00ED52D1"/>
    <w:rsid w:val="00ED5424"/>
    <w:rsid w:val="00ED547D"/>
    <w:rsid w:val="00ED596C"/>
    <w:rsid w:val="00ED5ACF"/>
    <w:rsid w:val="00ED642C"/>
    <w:rsid w:val="00ED7548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0AD"/>
    <w:rsid w:val="00EE4436"/>
    <w:rsid w:val="00EE4BBE"/>
    <w:rsid w:val="00EE4E5A"/>
    <w:rsid w:val="00EE546C"/>
    <w:rsid w:val="00EE556A"/>
    <w:rsid w:val="00EE563D"/>
    <w:rsid w:val="00EE58CA"/>
    <w:rsid w:val="00EE5CF8"/>
    <w:rsid w:val="00EE5D84"/>
    <w:rsid w:val="00EE5DFC"/>
    <w:rsid w:val="00EE60A5"/>
    <w:rsid w:val="00EE60E7"/>
    <w:rsid w:val="00EE60F1"/>
    <w:rsid w:val="00EE6940"/>
    <w:rsid w:val="00EE6A20"/>
    <w:rsid w:val="00EE71DA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E2C"/>
    <w:rsid w:val="00EF3F1A"/>
    <w:rsid w:val="00EF463E"/>
    <w:rsid w:val="00EF5118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EF7AB0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430"/>
    <w:rsid w:val="00F020E1"/>
    <w:rsid w:val="00F02164"/>
    <w:rsid w:val="00F0221D"/>
    <w:rsid w:val="00F025AE"/>
    <w:rsid w:val="00F02DE5"/>
    <w:rsid w:val="00F0324F"/>
    <w:rsid w:val="00F03AA2"/>
    <w:rsid w:val="00F03C4A"/>
    <w:rsid w:val="00F03D4D"/>
    <w:rsid w:val="00F03F71"/>
    <w:rsid w:val="00F043F9"/>
    <w:rsid w:val="00F0440D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F23"/>
    <w:rsid w:val="00F11359"/>
    <w:rsid w:val="00F116E1"/>
    <w:rsid w:val="00F11894"/>
    <w:rsid w:val="00F11E4F"/>
    <w:rsid w:val="00F11F00"/>
    <w:rsid w:val="00F126F2"/>
    <w:rsid w:val="00F1272B"/>
    <w:rsid w:val="00F13033"/>
    <w:rsid w:val="00F13232"/>
    <w:rsid w:val="00F132E7"/>
    <w:rsid w:val="00F13A85"/>
    <w:rsid w:val="00F13C52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E8D"/>
    <w:rsid w:val="00F21051"/>
    <w:rsid w:val="00F2106E"/>
    <w:rsid w:val="00F212DC"/>
    <w:rsid w:val="00F21514"/>
    <w:rsid w:val="00F21AE7"/>
    <w:rsid w:val="00F21B8E"/>
    <w:rsid w:val="00F21CAF"/>
    <w:rsid w:val="00F21FFD"/>
    <w:rsid w:val="00F22160"/>
    <w:rsid w:val="00F223BD"/>
    <w:rsid w:val="00F223EA"/>
    <w:rsid w:val="00F22B0F"/>
    <w:rsid w:val="00F22EE2"/>
    <w:rsid w:val="00F231B5"/>
    <w:rsid w:val="00F232DA"/>
    <w:rsid w:val="00F23BAD"/>
    <w:rsid w:val="00F23C02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8CB"/>
    <w:rsid w:val="00F26D6D"/>
    <w:rsid w:val="00F274E6"/>
    <w:rsid w:val="00F27A25"/>
    <w:rsid w:val="00F27BC4"/>
    <w:rsid w:val="00F27C95"/>
    <w:rsid w:val="00F27F3D"/>
    <w:rsid w:val="00F3031B"/>
    <w:rsid w:val="00F30616"/>
    <w:rsid w:val="00F30910"/>
    <w:rsid w:val="00F31092"/>
    <w:rsid w:val="00F31673"/>
    <w:rsid w:val="00F3172C"/>
    <w:rsid w:val="00F319F9"/>
    <w:rsid w:val="00F31D2C"/>
    <w:rsid w:val="00F31D7F"/>
    <w:rsid w:val="00F32AF9"/>
    <w:rsid w:val="00F32C09"/>
    <w:rsid w:val="00F33B96"/>
    <w:rsid w:val="00F33BF2"/>
    <w:rsid w:val="00F346B1"/>
    <w:rsid w:val="00F3484E"/>
    <w:rsid w:val="00F34B3A"/>
    <w:rsid w:val="00F34E84"/>
    <w:rsid w:val="00F34FB3"/>
    <w:rsid w:val="00F35257"/>
    <w:rsid w:val="00F35E91"/>
    <w:rsid w:val="00F36323"/>
    <w:rsid w:val="00F36EA7"/>
    <w:rsid w:val="00F36F16"/>
    <w:rsid w:val="00F37507"/>
    <w:rsid w:val="00F37D5F"/>
    <w:rsid w:val="00F40042"/>
    <w:rsid w:val="00F402F3"/>
    <w:rsid w:val="00F40F91"/>
    <w:rsid w:val="00F41179"/>
    <w:rsid w:val="00F415F2"/>
    <w:rsid w:val="00F42037"/>
    <w:rsid w:val="00F423F6"/>
    <w:rsid w:val="00F42415"/>
    <w:rsid w:val="00F424D3"/>
    <w:rsid w:val="00F4284C"/>
    <w:rsid w:val="00F437D4"/>
    <w:rsid w:val="00F43857"/>
    <w:rsid w:val="00F43E81"/>
    <w:rsid w:val="00F443B0"/>
    <w:rsid w:val="00F444E7"/>
    <w:rsid w:val="00F447EA"/>
    <w:rsid w:val="00F44943"/>
    <w:rsid w:val="00F45159"/>
    <w:rsid w:val="00F453DF"/>
    <w:rsid w:val="00F45781"/>
    <w:rsid w:val="00F4661B"/>
    <w:rsid w:val="00F46EEA"/>
    <w:rsid w:val="00F4737E"/>
    <w:rsid w:val="00F47D5F"/>
    <w:rsid w:val="00F47E5F"/>
    <w:rsid w:val="00F505C6"/>
    <w:rsid w:val="00F50623"/>
    <w:rsid w:val="00F5085F"/>
    <w:rsid w:val="00F511EE"/>
    <w:rsid w:val="00F5146D"/>
    <w:rsid w:val="00F51D28"/>
    <w:rsid w:val="00F51E4D"/>
    <w:rsid w:val="00F5258A"/>
    <w:rsid w:val="00F533F9"/>
    <w:rsid w:val="00F539AC"/>
    <w:rsid w:val="00F53D94"/>
    <w:rsid w:val="00F5420D"/>
    <w:rsid w:val="00F544EC"/>
    <w:rsid w:val="00F54768"/>
    <w:rsid w:val="00F54ADC"/>
    <w:rsid w:val="00F54C48"/>
    <w:rsid w:val="00F553E8"/>
    <w:rsid w:val="00F55AA3"/>
    <w:rsid w:val="00F55DFC"/>
    <w:rsid w:val="00F56C88"/>
    <w:rsid w:val="00F57BDA"/>
    <w:rsid w:val="00F57F43"/>
    <w:rsid w:val="00F60058"/>
    <w:rsid w:val="00F600E5"/>
    <w:rsid w:val="00F603C2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8B4"/>
    <w:rsid w:val="00F6394E"/>
    <w:rsid w:val="00F643C2"/>
    <w:rsid w:val="00F647C2"/>
    <w:rsid w:val="00F64A0B"/>
    <w:rsid w:val="00F64CAE"/>
    <w:rsid w:val="00F6541C"/>
    <w:rsid w:val="00F6557B"/>
    <w:rsid w:val="00F658DA"/>
    <w:rsid w:val="00F65A0A"/>
    <w:rsid w:val="00F666B5"/>
    <w:rsid w:val="00F66C17"/>
    <w:rsid w:val="00F66EB6"/>
    <w:rsid w:val="00F66F76"/>
    <w:rsid w:val="00F67149"/>
    <w:rsid w:val="00F67275"/>
    <w:rsid w:val="00F675DC"/>
    <w:rsid w:val="00F67BDA"/>
    <w:rsid w:val="00F67EF9"/>
    <w:rsid w:val="00F70011"/>
    <w:rsid w:val="00F704DC"/>
    <w:rsid w:val="00F706AD"/>
    <w:rsid w:val="00F713E2"/>
    <w:rsid w:val="00F7187B"/>
    <w:rsid w:val="00F718A4"/>
    <w:rsid w:val="00F723D7"/>
    <w:rsid w:val="00F72630"/>
    <w:rsid w:val="00F72698"/>
    <w:rsid w:val="00F728AA"/>
    <w:rsid w:val="00F72AD3"/>
    <w:rsid w:val="00F72C71"/>
    <w:rsid w:val="00F72C8A"/>
    <w:rsid w:val="00F72CA8"/>
    <w:rsid w:val="00F72D90"/>
    <w:rsid w:val="00F73418"/>
    <w:rsid w:val="00F73962"/>
    <w:rsid w:val="00F74073"/>
    <w:rsid w:val="00F741FA"/>
    <w:rsid w:val="00F7430B"/>
    <w:rsid w:val="00F745D9"/>
    <w:rsid w:val="00F7523E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9E1"/>
    <w:rsid w:val="00F822A0"/>
    <w:rsid w:val="00F82B44"/>
    <w:rsid w:val="00F82B8B"/>
    <w:rsid w:val="00F832F6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5E86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432"/>
    <w:rsid w:val="00F90624"/>
    <w:rsid w:val="00F907AF"/>
    <w:rsid w:val="00F90E09"/>
    <w:rsid w:val="00F90E58"/>
    <w:rsid w:val="00F91633"/>
    <w:rsid w:val="00F91AA9"/>
    <w:rsid w:val="00F91CBC"/>
    <w:rsid w:val="00F91E36"/>
    <w:rsid w:val="00F922ED"/>
    <w:rsid w:val="00F9349A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5FC6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A9D"/>
    <w:rsid w:val="00FA0FFB"/>
    <w:rsid w:val="00FA1292"/>
    <w:rsid w:val="00FA1441"/>
    <w:rsid w:val="00FA1596"/>
    <w:rsid w:val="00FA161C"/>
    <w:rsid w:val="00FA1892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4181"/>
    <w:rsid w:val="00FA42BB"/>
    <w:rsid w:val="00FA4A3B"/>
    <w:rsid w:val="00FA4FDA"/>
    <w:rsid w:val="00FA5FA4"/>
    <w:rsid w:val="00FA62C1"/>
    <w:rsid w:val="00FA63DE"/>
    <w:rsid w:val="00FA69EC"/>
    <w:rsid w:val="00FA6B17"/>
    <w:rsid w:val="00FA6F91"/>
    <w:rsid w:val="00FA71CD"/>
    <w:rsid w:val="00FA7860"/>
    <w:rsid w:val="00FA7BEF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AA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CA8"/>
    <w:rsid w:val="00FC5E55"/>
    <w:rsid w:val="00FC5F5C"/>
    <w:rsid w:val="00FC6028"/>
    <w:rsid w:val="00FC635D"/>
    <w:rsid w:val="00FC66B8"/>
    <w:rsid w:val="00FC672E"/>
    <w:rsid w:val="00FC6947"/>
    <w:rsid w:val="00FC6E6C"/>
    <w:rsid w:val="00FC6E74"/>
    <w:rsid w:val="00FC7029"/>
    <w:rsid w:val="00FC7186"/>
    <w:rsid w:val="00FC742F"/>
    <w:rsid w:val="00FC78D5"/>
    <w:rsid w:val="00FC7AA0"/>
    <w:rsid w:val="00FC7C89"/>
    <w:rsid w:val="00FD0F61"/>
    <w:rsid w:val="00FD10DB"/>
    <w:rsid w:val="00FD1280"/>
    <w:rsid w:val="00FD143C"/>
    <w:rsid w:val="00FD1618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966"/>
    <w:rsid w:val="00FD5FCA"/>
    <w:rsid w:val="00FD63EF"/>
    <w:rsid w:val="00FD6952"/>
    <w:rsid w:val="00FD6D64"/>
    <w:rsid w:val="00FD70C7"/>
    <w:rsid w:val="00FD7171"/>
    <w:rsid w:val="00FD7399"/>
    <w:rsid w:val="00FD764D"/>
    <w:rsid w:val="00FD7985"/>
    <w:rsid w:val="00FD7ACC"/>
    <w:rsid w:val="00FD7B35"/>
    <w:rsid w:val="00FD7BCD"/>
    <w:rsid w:val="00FD7C6C"/>
    <w:rsid w:val="00FD7CDC"/>
    <w:rsid w:val="00FD7E34"/>
    <w:rsid w:val="00FD7F20"/>
    <w:rsid w:val="00FD7FBA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B12"/>
    <w:rsid w:val="00FE1CE2"/>
    <w:rsid w:val="00FE1DFC"/>
    <w:rsid w:val="00FE21B5"/>
    <w:rsid w:val="00FE235B"/>
    <w:rsid w:val="00FE2620"/>
    <w:rsid w:val="00FE27FE"/>
    <w:rsid w:val="00FE2852"/>
    <w:rsid w:val="00FE2A5D"/>
    <w:rsid w:val="00FE2AD5"/>
    <w:rsid w:val="00FE2F5F"/>
    <w:rsid w:val="00FE393B"/>
    <w:rsid w:val="00FE4254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6D6"/>
    <w:rsid w:val="00FF1744"/>
    <w:rsid w:val="00FF1771"/>
    <w:rsid w:val="00FF183A"/>
    <w:rsid w:val="00FF1F34"/>
    <w:rsid w:val="00FF2265"/>
    <w:rsid w:val="00FF2DD8"/>
    <w:rsid w:val="00FF3223"/>
    <w:rsid w:val="00FF3496"/>
    <w:rsid w:val="00FF3A4E"/>
    <w:rsid w:val="00FF3CA1"/>
    <w:rsid w:val="00FF4177"/>
    <w:rsid w:val="00FF4553"/>
    <w:rsid w:val="00FF4675"/>
    <w:rsid w:val="00FF48C8"/>
    <w:rsid w:val="00FF49EF"/>
    <w:rsid w:val="00FF5142"/>
    <w:rsid w:val="00FF6E3F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6F3DD1B4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0219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31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9.png"/><Relationship Id="rId1" Type="http://schemas.openxmlformats.org/officeDocument/2006/relationships/image" Target="media/image8.jpeg"/><Relationship Id="rId4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2880484201152161E-3"/>
          <c:y val="1.6999999999999995E-3"/>
          <c:w val="0.9903009029798544"/>
          <c:h val="0.8509944444444442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2018'!$V$266:$AE$266</c:f>
              <c:numCache>
                <c:formatCode>0.00</c:formatCode>
                <c:ptCount val="10"/>
                <c:pt idx="0">
                  <c:v>-0.1196115397415487</c:v>
                </c:pt>
                <c:pt idx="1">
                  <c:v>-0.16213718017764611</c:v>
                </c:pt>
                <c:pt idx="2">
                  <c:v>-0.28783649341743711</c:v>
                </c:pt>
                <c:pt idx="3">
                  <c:v>0.38485178005769338</c:v>
                </c:pt>
                <c:pt idx="4">
                  <c:v>0.20411801408324326</c:v>
                </c:pt>
                <c:pt idx="5">
                  <c:v>0.17631136753057941</c:v>
                </c:pt>
                <c:pt idx="6">
                  <c:v>-0.21735235231336025</c:v>
                </c:pt>
                <c:pt idx="7">
                  <c:v>-0.18535612196285411</c:v>
                </c:pt>
                <c:pt idx="8">
                  <c:v>0.28076206847156282</c:v>
                </c:pt>
                <c:pt idx="9">
                  <c:v>-0.2084604782247923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7E-4EAC-B10C-682F4906294B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axId val="588496080"/>
        <c:axId val="588500000"/>
      </c:barChart>
      <c:catAx>
        <c:axId val="58849608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b="0">
                <a:solidFill>
                  <a:srgbClr val="4D565E"/>
                </a:solidFill>
              </a:defRPr>
            </a:pPr>
            <a:endParaRPr lang="es-MX"/>
          </a:p>
        </c:txPr>
        <c:crossAx val="588500000"/>
        <c:crosses val="autoZero"/>
        <c:auto val="1"/>
        <c:lblAlgn val="ctr"/>
        <c:lblOffset val="100"/>
        <c:noMultiLvlLbl val="0"/>
      </c:catAx>
      <c:valAx>
        <c:axId val="588500000"/>
        <c:scaling>
          <c:orientation val="minMax"/>
          <c:max val="0.5"/>
          <c:min val="-0.4"/>
        </c:scaling>
        <c:delete val="1"/>
        <c:axPos val="l"/>
        <c:majorGridlines>
          <c:spPr>
            <a:ln w="3175">
              <a:noFill/>
            </a:ln>
          </c:spPr>
        </c:majorGridlines>
        <c:numFmt formatCode="#,##0.00" sourceLinked="0"/>
        <c:majorTickMark val="out"/>
        <c:minorTickMark val="none"/>
        <c:tickLblPos val="nextTo"/>
        <c:crossAx val="588496080"/>
        <c:crosses val="autoZero"/>
        <c:crossBetween val="between"/>
        <c:majorUnit val="0.2"/>
      </c:valAx>
      <c:spPr>
        <a:noFill/>
        <a:ln w="9525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800" b="1"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9859207664526899E-3"/>
          <c:y val="3.475944444444444E-2"/>
          <c:w val="0.99290220601055734"/>
          <c:h val="0.73258111111111113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2018'!$M$275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2018'!$V$281:$AE$281</c:f>
              <c:numCache>
                <c:formatCode>0.00</c:formatCode>
                <c:ptCount val="10"/>
                <c:pt idx="0">
                  <c:v>0.27523510798426187</c:v>
                </c:pt>
                <c:pt idx="1">
                  <c:v>0.25695267931451493</c:v>
                </c:pt>
                <c:pt idx="2">
                  <c:v>0.16397373928616066</c:v>
                </c:pt>
                <c:pt idx="3">
                  <c:v>0.29859474822206966</c:v>
                </c:pt>
                <c:pt idx="4">
                  <c:v>0.52520010586243338</c:v>
                </c:pt>
                <c:pt idx="5">
                  <c:v>0.58768691635582293</c:v>
                </c:pt>
                <c:pt idx="6">
                  <c:v>0.32362817231612606</c:v>
                </c:pt>
                <c:pt idx="7">
                  <c:v>0.1736242898708884</c:v>
                </c:pt>
                <c:pt idx="8">
                  <c:v>0.29554524862474008</c:v>
                </c:pt>
                <c:pt idx="9">
                  <c:v>0.22346214592627867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20-4C9B-85B3-AE168551D7C5}"/>
            </c:ext>
          </c:extLst>
        </c:ser>
        <c:ser>
          <c:idx val="2"/>
          <c:order val="1"/>
          <c:tx>
            <c:strRef>
              <c:f>'Datos base 2q jul 2018'!$M$290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2018'!$V$296:$AE$296</c:f>
              <c:numCache>
                <c:formatCode>0.00</c:formatCode>
                <c:ptCount val="10"/>
                <c:pt idx="0">
                  <c:v>-1.3006543275809523</c:v>
                </c:pt>
                <c:pt idx="1">
                  <c:v>-1.3775382936581093</c:v>
                </c:pt>
                <c:pt idx="2">
                  <c:v>-1.6584569456189024</c:v>
                </c:pt>
                <c:pt idx="3">
                  <c:v>0.66336525833901039</c:v>
                </c:pt>
                <c:pt idx="4">
                  <c:v>-0.74852391924179473</c:v>
                </c:pt>
                <c:pt idx="5">
                  <c:v>-1.0248161536768552</c:v>
                </c:pt>
                <c:pt idx="6">
                  <c:v>-1.8817709012239892</c:v>
                </c:pt>
                <c:pt idx="7">
                  <c:v>-1.2773524582055495</c:v>
                </c:pt>
                <c:pt idx="8">
                  <c:v>0.23176367193036285</c:v>
                </c:pt>
                <c:pt idx="9">
                  <c:v>-1.6545146734475047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A20-4C9B-85B3-AE168551D7C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overlap val="-10"/>
        <c:axId val="588498040"/>
        <c:axId val="588501960"/>
      </c:barChart>
      <c:catAx>
        <c:axId val="5884980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588501960"/>
        <c:crosses val="autoZero"/>
        <c:auto val="1"/>
        <c:lblAlgn val="ctr"/>
        <c:lblOffset val="100"/>
        <c:noMultiLvlLbl val="0"/>
      </c:catAx>
      <c:valAx>
        <c:axId val="588501960"/>
        <c:scaling>
          <c:orientation val="minMax"/>
          <c:max val="1"/>
          <c:min val="-2.2000000000000002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588498040"/>
        <c:crosses val="autoZero"/>
        <c:crossBetween val="between"/>
        <c:majorUnit val="0.2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277578588233247"/>
          <c:y val="0.90629976828055292"/>
          <c:w val="0.35003107638888892"/>
          <c:h val="4.3873838409956262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4120902976376487E-2"/>
          <c:y val="3.7005420632549406E-2"/>
          <c:w val="0.89238277381391129"/>
          <c:h val="0.68124166666666663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2018'!$I$4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104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6574182286131858E-2"/>
                      <c:h val="6.608548962904428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19FF-43E8-9A2E-59F81E83D8BC}"/>
                </c:ext>
              </c:extLst>
            </c:dLbl>
            <c:dLbl>
              <c:idx val="108"/>
              <c:layout>
                <c:manualLayout>
                  <c:x val="-3.7757834377696027E-3"/>
                  <c:y val="-1.1241248676539036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C0C0C0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19FF-43E8-9A2E-59F81E83D8B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2018'!$A$143:$B$251</c:f>
              <c:multiLvlStrCache>
                <c:ptCount val="109"/>
                <c:lvl>
                  <c:pt idx="0">
                    <c:v>MAY</c:v>
                  </c:pt>
                  <c:pt idx="1">
                    <c:v>JUN</c:v>
                  </c:pt>
                  <c:pt idx="2">
                    <c:v>JUL</c:v>
                  </c:pt>
                  <c:pt idx="3">
                    <c:v>AGO</c:v>
                  </c:pt>
                  <c:pt idx="4">
                    <c:v>SEP</c:v>
                  </c:pt>
                  <c:pt idx="5">
                    <c:v>OCT</c:v>
                  </c:pt>
                  <c:pt idx="6">
                    <c:v>NOV</c:v>
                  </c:pt>
                  <c:pt idx="7">
                    <c:v>DIC</c:v>
                  </c:pt>
                  <c:pt idx="8">
                    <c:v>ENE</c:v>
                  </c:pt>
                  <c:pt idx="9">
                    <c:v>FEB</c:v>
                  </c:pt>
                  <c:pt idx="10">
                    <c:v>MAR</c:v>
                  </c:pt>
                  <c:pt idx="11">
                    <c:v>ABR</c:v>
                  </c:pt>
                  <c:pt idx="12">
                    <c:v>MAY</c:v>
                  </c:pt>
                  <c:pt idx="13">
                    <c:v>JUN</c:v>
                  </c:pt>
                  <c:pt idx="14">
                    <c:v>JUL</c:v>
                  </c:pt>
                  <c:pt idx="15">
                    <c:v>AGO</c:v>
                  </c:pt>
                  <c:pt idx="16">
                    <c:v>SEP</c:v>
                  </c:pt>
                  <c:pt idx="17">
                    <c:v>OCT</c:v>
                  </c:pt>
                  <c:pt idx="18">
                    <c:v>NOV</c:v>
                  </c:pt>
                  <c:pt idx="19">
                    <c:v>DIC</c:v>
                  </c:pt>
                  <c:pt idx="20">
                    <c:v>ENE</c:v>
                  </c:pt>
                  <c:pt idx="21">
                    <c:v>FEB</c:v>
                  </c:pt>
                  <c:pt idx="22">
                    <c:v>MAR</c:v>
                  </c:pt>
                  <c:pt idx="23">
                    <c:v>ABR</c:v>
                  </c:pt>
                  <c:pt idx="24">
                    <c:v>MAY</c:v>
                  </c:pt>
                  <c:pt idx="25">
                    <c:v>JUN</c:v>
                  </c:pt>
                  <c:pt idx="26">
                    <c:v>JUL</c:v>
                  </c:pt>
                  <c:pt idx="27">
                    <c:v>AGO</c:v>
                  </c:pt>
                  <c:pt idx="28">
                    <c:v>SEP</c:v>
                  </c:pt>
                  <c:pt idx="29">
                    <c:v>OCT</c:v>
                  </c:pt>
                  <c:pt idx="30">
                    <c:v>NOV</c:v>
                  </c:pt>
                  <c:pt idx="31">
                    <c:v>DIC</c:v>
                  </c:pt>
                  <c:pt idx="32">
                    <c:v>ENE</c:v>
                  </c:pt>
                  <c:pt idx="33">
                    <c:v>FEB</c:v>
                  </c:pt>
                  <c:pt idx="34">
                    <c:v>MAR</c:v>
                  </c:pt>
                  <c:pt idx="35">
                    <c:v>ABR</c:v>
                  </c:pt>
                  <c:pt idx="36">
                    <c:v>MAY</c:v>
                  </c:pt>
                  <c:pt idx="37">
                    <c:v>JUN</c:v>
                  </c:pt>
                  <c:pt idx="38">
                    <c:v>JUL</c:v>
                  </c:pt>
                  <c:pt idx="39">
                    <c:v>AGO</c:v>
                  </c:pt>
                  <c:pt idx="40">
                    <c:v>SEP</c:v>
                  </c:pt>
                  <c:pt idx="41">
                    <c:v>OCT</c:v>
                  </c:pt>
                  <c:pt idx="42">
                    <c:v>NOV</c:v>
                  </c:pt>
                  <c:pt idx="43">
                    <c:v>DIC</c:v>
                  </c:pt>
                  <c:pt idx="44">
                    <c:v>ENE</c:v>
                  </c:pt>
                  <c:pt idx="45">
                    <c:v>FEB</c:v>
                  </c:pt>
                  <c:pt idx="46">
                    <c:v>MAR</c:v>
                  </c:pt>
                  <c:pt idx="47">
                    <c:v>ABR</c:v>
                  </c:pt>
                  <c:pt idx="48">
                    <c:v>MAY</c:v>
                  </c:pt>
                  <c:pt idx="49">
                    <c:v>JUN</c:v>
                  </c:pt>
                  <c:pt idx="50">
                    <c:v>JUL</c:v>
                  </c:pt>
                  <c:pt idx="51">
                    <c:v>AGO</c:v>
                  </c:pt>
                  <c:pt idx="52">
                    <c:v>SEP</c:v>
                  </c:pt>
                  <c:pt idx="53">
                    <c:v>OCT</c:v>
                  </c:pt>
                  <c:pt idx="54">
                    <c:v>NOV</c:v>
                  </c:pt>
                  <c:pt idx="55">
                    <c:v>DIC</c:v>
                  </c:pt>
                  <c:pt idx="56">
                    <c:v>ENE</c:v>
                  </c:pt>
                  <c:pt idx="57">
                    <c:v>FEB</c:v>
                  </c:pt>
                  <c:pt idx="58">
                    <c:v>MAR</c:v>
                  </c:pt>
                  <c:pt idx="59">
                    <c:v>ABR</c:v>
                  </c:pt>
                  <c:pt idx="60">
                    <c:v>MAY</c:v>
                  </c:pt>
                  <c:pt idx="61">
                    <c:v>JUN</c:v>
                  </c:pt>
                  <c:pt idx="62">
                    <c:v>JUL</c:v>
                  </c:pt>
                  <c:pt idx="63">
                    <c:v>AGO</c:v>
                  </c:pt>
                  <c:pt idx="64">
                    <c:v>SEP</c:v>
                  </c:pt>
                  <c:pt idx="65">
                    <c:v>OCT</c:v>
                  </c:pt>
                  <c:pt idx="66">
                    <c:v>NOV</c:v>
                  </c:pt>
                  <c:pt idx="67">
                    <c:v>DIC</c:v>
                  </c:pt>
                  <c:pt idx="68">
                    <c:v>ENE</c:v>
                  </c:pt>
                  <c:pt idx="69">
                    <c:v>FEB</c:v>
                  </c:pt>
                  <c:pt idx="70">
                    <c:v>MAR</c:v>
                  </c:pt>
                  <c:pt idx="71">
                    <c:v>ABR</c:v>
                  </c:pt>
                  <c:pt idx="72">
                    <c:v>MAY</c:v>
                  </c:pt>
                  <c:pt idx="73">
                    <c:v>JUN</c:v>
                  </c:pt>
                  <c:pt idx="74">
                    <c:v>JUL</c:v>
                  </c:pt>
                  <c:pt idx="75">
                    <c:v>AGO</c:v>
                  </c:pt>
                  <c:pt idx="76">
                    <c:v>SEP</c:v>
                  </c:pt>
                  <c:pt idx="77">
                    <c:v>OCT</c:v>
                  </c:pt>
                  <c:pt idx="78">
                    <c:v>NOV</c:v>
                  </c:pt>
                  <c:pt idx="79">
                    <c:v>DIC</c:v>
                  </c:pt>
                  <c:pt idx="80">
                    <c:v>ENE</c:v>
                  </c:pt>
                  <c:pt idx="81">
                    <c:v>FEB</c:v>
                  </c:pt>
                  <c:pt idx="82">
                    <c:v>MAR</c:v>
                  </c:pt>
                  <c:pt idx="83">
                    <c:v>ABR</c:v>
                  </c:pt>
                  <c:pt idx="84">
                    <c:v>MAY</c:v>
                  </c:pt>
                  <c:pt idx="85">
                    <c:v>JUN</c:v>
                  </c:pt>
                  <c:pt idx="86">
                    <c:v>JUL</c:v>
                  </c:pt>
                  <c:pt idx="87">
                    <c:v>AGO</c:v>
                  </c:pt>
                  <c:pt idx="88">
                    <c:v>SEP</c:v>
                  </c:pt>
                  <c:pt idx="89">
                    <c:v>OCT</c:v>
                  </c:pt>
                  <c:pt idx="90">
                    <c:v>NOV</c:v>
                  </c:pt>
                  <c:pt idx="91">
                    <c:v>DIC</c:v>
                  </c:pt>
                  <c:pt idx="92">
                    <c:v>ENE</c:v>
                  </c:pt>
                  <c:pt idx="93">
                    <c:v>FEB</c:v>
                  </c:pt>
                  <c:pt idx="94">
                    <c:v>MAR</c:v>
                  </c:pt>
                  <c:pt idx="95">
                    <c:v>ABR</c:v>
                  </c:pt>
                  <c:pt idx="96">
                    <c:v>MAY</c:v>
                  </c:pt>
                  <c:pt idx="97">
                    <c:v>JUN</c:v>
                  </c:pt>
                  <c:pt idx="98">
                    <c:v>JUL</c:v>
                  </c:pt>
                  <c:pt idx="99">
                    <c:v>AGO</c:v>
                  </c:pt>
                  <c:pt idx="100">
                    <c:v>SEP</c:v>
                  </c:pt>
                  <c:pt idx="101">
                    <c:v>OCT</c:v>
                  </c:pt>
                  <c:pt idx="102">
                    <c:v>NOV</c:v>
                  </c:pt>
                  <c:pt idx="103">
                    <c:v>DIC</c:v>
                  </c:pt>
                  <c:pt idx="104">
                    <c:v>ENE</c:v>
                  </c:pt>
                  <c:pt idx="105">
                    <c:v>FEB</c:v>
                  </c:pt>
                  <c:pt idx="106">
                    <c:v>MAR</c:v>
                  </c:pt>
                  <c:pt idx="107">
                    <c:v>ABR</c:v>
                  </c:pt>
                  <c:pt idx="108">
                    <c:v>MAY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2018</c:v>
                  </c:pt>
                  <c:pt idx="9">
                    <c:v>2018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2019</c:v>
                  </c:pt>
                  <c:pt idx="21">
                    <c:v>2019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2020</c:v>
                  </c:pt>
                  <c:pt idx="33">
                    <c:v>2020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2021</c:v>
                  </c:pt>
                  <c:pt idx="45">
                    <c:v>2021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2022</c:v>
                  </c:pt>
                  <c:pt idx="57">
                    <c:v>2022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2023</c:v>
                  </c:pt>
                  <c:pt idx="69">
                    <c:v>2023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2024</c:v>
                  </c:pt>
                  <c:pt idx="81">
                    <c:v>2024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2025</c:v>
                  </c:pt>
                  <c:pt idx="93">
                    <c:v>2025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2026</c:v>
                  </c:pt>
                  <c:pt idx="105">
                    <c:v>2026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2018'!$I$143:$I$251</c:f>
              <c:numCache>
                <c:formatCode>0.00</c:formatCode>
                <c:ptCount val="109"/>
                <c:pt idx="0">
                  <c:v>6.164014481771769</c:v>
                </c:pt>
                <c:pt idx="1">
                  <c:v>6.313655898604563</c:v>
                </c:pt>
                <c:pt idx="2">
                  <c:v>6.4381642633648415</c:v>
                </c:pt>
                <c:pt idx="3">
                  <c:v>6.6634880005356303</c:v>
                </c:pt>
                <c:pt idx="4">
                  <c:v>6.3478470530529556</c:v>
                </c:pt>
                <c:pt idx="5">
                  <c:v>6.3715322254074946</c:v>
                </c:pt>
                <c:pt idx="6">
                  <c:v>6.6345231359612793</c:v>
                </c:pt>
                <c:pt idx="7">
                  <c:v>6.7730481981797581</c:v>
                </c:pt>
                <c:pt idx="8">
                  <c:v>5.5458354066681883</c:v>
                </c:pt>
                <c:pt idx="9">
                  <c:v>5.3392170318710876</c:v>
                </c:pt>
                <c:pt idx="10">
                  <c:v>5.0354120567542688</c:v>
                </c:pt>
                <c:pt idx="11">
                  <c:v>4.5507834159790761</c:v>
                </c:pt>
                <c:pt idx="12">
                  <c:v>4.5062692817090664</c:v>
                </c:pt>
                <c:pt idx="13">
                  <c:v>4.646857793811197</c:v>
                </c:pt>
                <c:pt idx="14">
                  <c:v>4.8114055136107421</c:v>
                </c:pt>
                <c:pt idx="15">
                  <c:v>4.9045281971251713</c:v>
                </c:pt>
                <c:pt idx="16">
                  <c:v>5.0195736443800598</c:v>
                </c:pt>
                <c:pt idx="17">
                  <c:v>4.9036357279928389</c:v>
                </c:pt>
                <c:pt idx="18">
                  <c:v>4.7165339115996296</c:v>
                </c:pt>
                <c:pt idx="19">
                  <c:v>4.8305461995371113</c:v>
                </c:pt>
                <c:pt idx="20">
                  <c:v>4.3656058642822071</c:v>
                </c:pt>
                <c:pt idx="21">
                  <c:v>3.9402756478719825</c:v>
                </c:pt>
                <c:pt idx="22">
                  <c:v>4.0041779576547754</c:v>
                </c:pt>
                <c:pt idx="23">
                  <c:v>4.4134533855602065</c:v>
                </c:pt>
                <c:pt idx="24">
                  <c:v>4.2819932459612131</c:v>
                </c:pt>
                <c:pt idx="25">
                  <c:v>3.9471469134120252</c:v>
                </c:pt>
                <c:pt idx="26">
                  <c:v>3.7813381657400003</c:v>
                </c:pt>
                <c:pt idx="27">
                  <c:v>3.1624407913067643</c:v>
                </c:pt>
                <c:pt idx="28">
                  <c:v>2.9975128075547142</c:v>
                </c:pt>
                <c:pt idx="29">
                  <c:v>3.0195189274447864</c:v>
                </c:pt>
                <c:pt idx="30">
                  <c:v>2.9744973265691144</c:v>
                </c:pt>
                <c:pt idx="31">
                  <c:v>2.8285769753445988</c:v>
                </c:pt>
                <c:pt idx="32">
                  <c:v>3.2383520192419635</c:v>
                </c:pt>
                <c:pt idx="33">
                  <c:v>3.6961941811620269</c:v>
                </c:pt>
                <c:pt idx="34">
                  <c:v>3.249062584560658</c:v>
                </c:pt>
                <c:pt idx="35">
                  <c:v>2.1481488636253765</c:v>
                </c:pt>
                <c:pt idx="36">
                  <c:v>2.8372710276752588</c:v>
                </c:pt>
                <c:pt idx="37">
                  <c:v>3.3340109778410065</c:v>
                </c:pt>
                <c:pt idx="38">
                  <c:v>3.6234050556000374</c:v>
                </c:pt>
                <c:pt idx="39">
                  <c:v>4.0484228802932343</c:v>
                </c:pt>
                <c:pt idx="40">
                  <c:v>4.0137769140482282</c:v>
                </c:pt>
                <c:pt idx="41">
                  <c:v>4.0869640106025562</c:v>
                </c:pt>
                <c:pt idx="42">
                  <c:v>3.3318778121618209</c:v>
                </c:pt>
                <c:pt idx="43">
                  <c:v>3.1500745747352177</c:v>
                </c:pt>
                <c:pt idx="44">
                  <c:v>3.5350925812845713</c:v>
                </c:pt>
                <c:pt idx="45">
                  <c:v>3.759039751517923</c:v>
                </c:pt>
                <c:pt idx="46">
                  <c:v>4.6668788258859228</c:v>
                </c:pt>
                <c:pt idx="47">
                  <c:v>6.0848186846957697</c:v>
                </c:pt>
                <c:pt idx="48">
                  <c:v>5.8938226484052558</c:v>
                </c:pt>
                <c:pt idx="49">
                  <c:v>5.8786056228511629</c:v>
                </c:pt>
                <c:pt idx="50">
                  <c:v>5.8058151222962762</c:v>
                </c:pt>
                <c:pt idx="51">
                  <c:v>5.5920717179489543</c:v>
                </c:pt>
                <c:pt idx="52">
                  <c:v>6.0001479919344236</c:v>
                </c:pt>
                <c:pt idx="53">
                  <c:v>6.2395425377387959</c:v>
                </c:pt>
                <c:pt idx="54">
                  <c:v>7.3748805761740366</c:v>
                </c:pt>
                <c:pt idx="55">
                  <c:v>7.3551079426380284</c:v>
                </c:pt>
                <c:pt idx="56">
                  <c:v>7.0701388258778808</c:v>
                </c:pt>
                <c:pt idx="57">
                  <c:v>7.2799733109722542</c:v>
                </c:pt>
                <c:pt idx="58">
                  <c:v>7.453677207039644</c:v>
                </c:pt>
                <c:pt idx="59">
                  <c:v>7.6825028968713793</c:v>
                </c:pt>
                <c:pt idx="60">
                  <c:v>7.6526209982298532</c:v>
                </c:pt>
                <c:pt idx="61">
                  <c:v>7.9863384593604536</c:v>
                </c:pt>
                <c:pt idx="62">
                  <c:v>8.1508066360549414</c:v>
                </c:pt>
                <c:pt idx="63">
                  <c:v>8.6954231380433455</c:v>
                </c:pt>
                <c:pt idx="64">
                  <c:v>8.6997495658851065</c:v>
                </c:pt>
                <c:pt idx="65">
                  <c:v>8.406815448118298</c:v>
                </c:pt>
                <c:pt idx="66">
                  <c:v>7.7966188699907679</c:v>
                </c:pt>
                <c:pt idx="67">
                  <c:v>7.8170286766460872</c:v>
                </c:pt>
                <c:pt idx="68">
                  <c:v>7.9100354231284253</c:v>
                </c:pt>
                <c:pt idx="69">
                  <c:v>7.6188635160235663</c:v>
                </c:pt>
                <c:pt idx="70">
                  <c:v>6.8492580663953584</c:v>
                </c:pt>
                <c:pt idx="71">
                  <c:v>6.2528454005910117</c:v>
                </c:pt>
                <c:pt idx="72">
                  <c:v>5.8353026722414159</c:v>
                </c:pt>
                <c:pt idx="73">
                  <c:v>5.0555537347186208</c:v>
                </c:pt>
                <c:pt idx="74">
                  <c:v>4.78576308683345</c:v>
                </c:pt>
                <c:pt idx="75">
                  <c:v>4.6380136184098752</c:v>
                </c:pt>
                <c:pt idx="76">
                  <c:v>4.4544878021369305</c:v>
                </c:pt>
                <c:pt idx="77">
                  <c:v>4.2570005428015145</c:v>
                </c:pt>
                <c:pt idx="78">
                  <c:v>4.3239124741065282</c:v>
                </c:pt>
                <c:pt idx="79">
                  <c:v>4.6608896408861566</c:v>
                </c:pt>
                <c:pt idx="80">
                  <c:v>4.8839291323741874</c:v>
                </c:pt>
                <c:pt idx="81">
                  <c:v>4.4007622260750168</c:v>
                </c:pt>
                <c:pt idx="82">
                  <c:v>4.4209394885854625</c:v>
                </c:pt>
                <c:pt idx="83">
                  <c:v>4.6532100371602603</c:v>
                </c:pt>
                <c:pt idx="84">
                  <c:v>4.6867680584616211</c:v>
                </c:pt>
                <c:pt idx="85">
                  <c:v>4.9760556569485415</c:v>
                </c:pt>
                <c:pt idx="86">
                  <c:v>5.566163686040726</c:v>
                </c:pt>
                <c:pt idx="87">
                  <c:v>4.9928596240688794</c:v>
                </c:pt>
                <c:pt idx="88">
                  <c:v>4.5803873347679103</c:v>
                </c:pt>
                <c:pt idx="89">
                  <c:v>4.7615401695135784</c:v>
                </c:pt>
                <c:pt idx="90">
                  <c:v>4.5486705466164734</c:v>
                </c:pt>
                <c:pt idx="91">
                  <c:v>4.2123393743437321</c:v>
                </c:pt>
                <c:pt idx="92">
                  <c:v>3.5850398712141018</c:v>
                </c:pt>
                <c:pt idx="93">
                  <c:v>3.7739095308981785</c:v>
                </c:pt>
                <c:pt idx="94">
                  <c:v>3.8011412374594489</c:v>
                </c:pt>
                <c:pt idx="95">
                  <c:v>3.9334206765126112</c:v>
                </c:pt>
                <c:pt idx="96">
                  <c:v>4.4187728862604247</c:v>
                </c:pt>
                <c:pt idx="97">
                  <c:v>4.3174287115324672</c:v>
                </c:pt>
                <c:pt idx="98">
                  <c:v>3.5124225200914738</c:v>
                </c:pt>
                <c:pt idx="99">
                  <c:v>3.5687765140096861</c:v>
                </c:pt>
                <c:pt idx="100">
                  <c:v>3.7602880658436089</c:v>
                </c:pt>
                <c:pt idx="101">
                  <c:v>3.5665214722132799</c:v>
                </c:pt>
                <c:pt idx="102">
                  <c:v>3.7991908254744411</c:v>
                </c:pt>
                <c:pt idx="103">
                  <c:v>3.6919441242778017</c:v>
                </c:pt>
                <c:pt idx="104">
                  <c:v>3.7913013307503851</c:v>
                </c:pt>
                <c:pt idx="105">
                  <c:v>4.0230382192234959</c:v>
                </c:pt>
                <c:pt idx="106">
                  <c:v>4.5867735931762521</c:v>
                </c:pt>
                <c:pt idx="107">
                  <c:v>4.448503079787991</c:v>
                </c:pt>
                <c:pt idx="108">
                  <c:v>3.9389480901636853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9FF-43E8-9A2E-59F81E83D8BC}"/>
            </c:ext>
          </c:extLst>
        </c:ser>
        <c:ser>
          <c:idx val="1"/>
          <c:order val="1"/>
          <c:tx>
            <c:strRef>
              <c:f>'Datos base 2q jul 2018'!$J$4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104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4374785486692129E-2"/>
                      <c:h val="8.679937903167049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19FF-43E8-9A2E-59F81E83D8BC}"/>
                </c:ext>
              </c:extLst>
            </c:dLbl>
            <c:dLbl>
              <c:idx val="108"/>
              <c:layout>
                <c:manualLayout>
                  <c:x val="-3.7757834377696027E-3"/>
                  <c:y val="-4.471152671274183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08989C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4-19FF-43E8-9A2E-59F81E83D8B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2018'!$A$143:$B$251</c:f>
              <c:multiLvlStrCache>
                <c:ptCount val="109"/>
                <c:lvl>
                  <c:pt idx="0">
                    <c:v>MAY</c:v>
                  </c:pt>
                  <c:pt idx="1">
                    <c:v>JUN</c:v>
                  </c:pt>
                  <c:pt idx="2">
                    <c:v>JUL</c:v>
                  </c:pt>
                  <c:pt idx="3">
                    <c:v>AGO</c:v>
                  </c:pt>
                  <c:pt idx="4">
                    <c:v>SEP</c:v>
                  </c:pt>
                  <c:pt idx="5">
                    <c:v>OCT</c:v>
                  </c:pt>
                  <c:pt idx="6">
                    <c:v>NOV</c:v>
                  </c:pt>
                  <c:pt idx="7">
                    <c:v>DIC</c:v>
                  </c:pt>
                  <c:pt idx="8">
                    <c:v>ENE</c:v>
                  </c:pt>
                  <c:pt idx="9">
                    <c:v>FEB</c:v>
                  </c:pt>
                  <c:pt idx="10">
                    <c:v>MAR</c:v>
                  </c:pt>
                  <c:pt idx="11">
                    <c:v>ABR</c:v>
                  </c:pt>
                  <c:pt idx="12">
                    <c:v>MAY</c:v>
                  </c:pt>
                  <c:pt idx="13">
                    <c:v>JUN</c:v>
                  </c:pt>
                  <c:pt idx="14">
                    <c:v>JUL</c:v>
                  </c:pt>
                  <c:pt idx="15">
                    <c:v>AGO</c:v>
                  </c:pt>
                  <c:pt idx="16">
                    <c:v>SEP</c:v>
                  </c:pt>
                  <c:pt idx="17">
                    <c:v>OCT</c:v>
                  </c:pt>
                  <c:pt idx="18">
                    <c:v>NOV</c:v>
                  </c:pt>
                  <c:pt idx="19">
                    <c:v>DIC</c:v>
                  </c:pt>
                  <c:pt idx="20">
                    <c:v>ENE</c:v>
                  </c:pt>
                  <c:pt idx="21">
                    <c:v>FEB</c:v>
                  </c:pt>
                  <c:pt idx="22">
                    <c:v>MAR</c:v>
                  </c:pt>
                  <c:pt idx="23">
                    <c:v>ABR</c:v>
                  </c:pt>
                  <c:pt idx="24">
                    <c:v>MAY</c:v>
                  </c:pt>
                  <c:pt idx="25">
                    <c:v>JUN</c:v>
                  </c:pt>
                  <c:pt idx="26">
                    <c:v>JUL</c:v>
                  </c:pt>
                  <c:pt idx="27">
                    <c:v>AGO</c:v>
                  </c:pt>
                  <c:pt idx="28">
                    <c:v>SEP</c:v>
                  </c:pt>
                  <c:pt idx="29">
                    <c:v>OCT</c:v>
                  </c:pt>
                  <c:pt idx="30">
                    <c:v>NOV</c:v>
                  </c:pt>
                  <c:pt idx="31">
                    <c:v>DIC</c:v>
                  </c:pt>
                  <c:pt idx="32">
                    <c:v>ENE</c:v>
                  </c:pt>
                  <c:pt idx="33">
                    <c:v>FEB</c:v>
                  </c:pt>
                  <c:pt idx="34">
                    <c:v>MAR</c:v>
                  </c:pt>
                  <c:pt idx="35">
                    <c:v>ABR</c:v>
                  </c:pt>
                  <c:pt idx="36">
                    <c:v>MAY</c:v>
                  </c:pt>
                  <c:pt idx="37">
                    <c:v>JUN</c:v>
                  </c:pt>
                  <c:pt idx="38">
                    <c:v>JUL</c:v>
                  </c:pt>
                  <c:pt idx="39">
                    <c:v>AGO</c:v>
                  </c:pt>
                  <c:pt idx="40">
                    <c:v>SEP</c:v>
                  </c:pt>
                  <c:pt idx="41">
                    <c:v>OCT</c:v>
                  </c:pt>
                  <c:pt idx="42">
                    <c:v>NOV</c:v>
                  </c:pt>
                  <c:pt idx="43">
                    <c:v>DIC</c:v>
                  </c:pt>
                  <c:pt idx="44">
                    <c:v>ENE</c:v>
                  </c:pt>
                  <c:pt idx="45">
                    <c:v>FEB</c:v>
                  </c:pt>
                  <c:pt idx="46">
                    <c:v>MAR</c:v>
                  </c:pt>
                  <c:pt idx="47">
                    <c:v>ABR</c:v>
                  </c:pt>
                  <c:pt idx="48">
                    <c:v>MAY</c:v>
                  </c:pt>
                  <c:pt idx="49">
                    <c:v>JUN</c:v>
                  </c:pt>
                  <c:pt idx="50">
                    <c:v>JUL</c:v>
                  </c:pt>
                  <c:pt idx="51">
                    <c:v>AGO</c:v>
                  </c:pt>
                  <c:pt idx="52">
                    <c:v>SEP</c:v>
                  </c:pt>
                  <c:pt idx="53">
                    <c:v>OCT</c:v>
                  </c:pt>
                  <c:pt idx="54">
                    <c:v>NOV</c:v>
                  </c:pt>
                  <c:pt idx="55">
                    <c:v>DIC</c:v>
                  </c:pt>
                  <c:pt idx="56">
                    <c:v>ENE</c:v>
                  </c:pt>
                  <c:pt idx="57">
                    <c:v>FEB</c:v>
                  </c:pt>
                  <c:pt idx="58">
                    <c:v>MAR</c:v>
                  </c:pt>
                  <c:pt idx="59">
                    <c:v>ABR</c:v>
                  </c:pt>
                  <c:pt idx="60">
                    <c:v>MAY</c:v>
                  </c:pt>
                  <c:pt idx="61">
                    <c:v>JUN</c:v>
                  </c:pt>
                  <c:pt idx="62">
                    <c:v>JUL</c:v>
                  </c:pt>
                  <c:pt idx="63">
                    <c:v>AGO</c:v>
                  </c:pt>
                  <c:pt idx="64">
                    <c:v>SEP</c:v>
                  </c:pt>
                  <c:pt idx="65">
                    <c:v>OCT</c:v>
                  </c:pt>
                  <c:pt idx="66">
                    <c:v>NOV</c:v>
                  </c:pt>
                  <c:pt idx="67">
                    <c:v>DIC</c:v>
                  </c:pt>
                  <c:pt idx="68">
                    <c:v>ENE</c:v>
                  </c:pt>
                  <c:pt idx="69">
                    <c:v>FEB</c:v>
                  </c:pt>
                  <c:pt idx="70">
                    <c:v>MAR</c:v>
                  </c:pt>
                  <c:pt idx="71">
                    <c:v>ABR</c:v>
                  </c:pt>
                  <c:pt idx="72">
                    <c:v>MAY</c:v>
                  </c:pt>
                  <c:pt idx="73">
                    <c:v>JUN</c:v>
                  </c:pt>
                  <c:pt idx="74">
                    <c:v>JUL</c:v>
                  </c:pt>
                  <c:pt idx="75">
                    <c:v>AGO</c:v>
                  </c:pt>
                  <c:pt idx="76">
                    <c:v>SEP</c:v>
                  </c:pt>
                  <c:pt idx="77">
                    <c:v>OCT</c:v>
                  </c:pt>
                  <c:pt idx="78">
                    <c:v>NOV</c:v>
                  </c:pt>
                  <c:pt idx="79">
                    <c:v>DIC</c:v>
                  </c:pt>
                  <c:pt idx="80">
                    <c:v>ENE</c:v>
                  </c:pt>
                  <c:pt idx="81">
                    <c:v>FEB</c:v>
                  </c:pt>
                  <c:pt idx="82">
                    <c:v>MAR</c:v>
                  </c:pt>
                  <c:pt idx="83">
                    <c:v>ABR</c:v>
                  </c:pt>
                  <c:pt idx="84">
                    <c:v>MAY</c:v>
                  </c:pt>
                  <c:pt idx="85">
                    <c:v>JUN</c:v>
                  </c:pt>
                  <c:pt idx="86">
                    <c:v>JUL</c:v>
                  </c:pt>
                  <c:pt idx="87">
                    <c:v>AGO</c:v>
                  </c:pt>
                  <c:pt idx="88">
                    <c:v>SEP</c:v>
                  </c:pt>
                  <c:pt idx="89">
                    <c:v>OCT</c:v>
                  </c:pt>
                  <c:pt idx="90">
                    <c:v>NOV</c:v>
                  </c:pt>
                  <c:pt idx="91">
                    <c:v>DIC</c:v>
                  </c:pt>
                  <c:pt idx="92">
                    <c:v>ENE</c:v>
                  </c:pt>
                  <c:pt idx="93">
                    <c:v>FEB</c:v>
                  </c:pt>
                  <c:pt idx="94">
                    <c:v>MAR</c:v>
                  </c:pt>
                  <c:pt idx="95">
                    <c:v>ABR</c:v>
                  </c:pt>
                  <c:pt idx="96">
                    <c:v>MAY</c:v>
                  </c:pt>
                  <c:pt idx="97">
                    <c:v>JUN</c:v>
                  </c:pt>
                  <c:pt idx="98">
                    <c:v>JUL</c:v>
                  </c:pt>
                  <c:pt idx="99">
                    <c:v>AGO</c:v>
                  </c:pt>
                  <c:pt idx="100">
                    <c:v>SEP</c:v>
                  </c:pt>
                  <c:pt idx="101">
                    <c:v>OCT</c:v>
                  </c:pt>
                  <c:pt idx="102">
                    <c:v>NOV</c:v>
                  </c:pt>
                  <c:pt idx="103">
                    <c:v>DIC</c:v>
                  </c:pt>
                  <c:pt idx="104">
                    <c:v>ENE</c:v>
                  </c:pt>
                  <c:pt idx="105">
                    <c:v>FEB</c:v>
                  </c:pt>
                  <c:pt idx="106">
                    <c:v>MAR</c:v>
                  </c:pt>
                  <c:pt idx="107">
                    <c:v>ABR</c:v>
                  </c:pt>
                  <c:pt idx="108">
                    <c:v>MAY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2018</c:v>
                  </c:pt>
                  <c:pt idx="9">
                    <c:v>2018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2019</c:v>
                  </c:pt>
                  <c:pt idx="21">
                    <c:v>2019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2020</c:v>
                  </c:pt>
                  <c:pt idx="33">
                    <c:v>2020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2021</c:v>
                  </c:pt>
                  <c:pt idx="45">
                    <c:v>2021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2022</c:v>
                  </c:pt>
                  <c:pt idx="57">
                    <c:v>2022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2023</c:v>
                  </c:pt>
                  <c:pt idx="69">
                    <c:v>2023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2024</c:v>
                  </c:pt>
                  <c:pt idx="81">
                    <c:v>2024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2025</c:v>
                  </c:pt>
                  <c:pt idx="93">
                    <c:v>2025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2026</c:v>
                  </c:pt>
                  <c:pt idx="105">
                    <c:v>2026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2018'!$J$143:$J$251</c:f>
              <c:numCache>
                <c:formatCode>0.00</c:formatCode>
                <c:ptCount val="109"/>
                <c:pt idx="0">
                  <c:v>4.7815776448543312</c:v>
                </c:pt>
                <c:pt idx="1">
                  <c:v>4.833843813112753</c:v>
                </c:pt>
                <c:pt idx="2">
                  <c:v>4.9355168413803643</c:v>
                </c:pt>
                <c:pt idx="3">
                  <c:v>5.00295805944251</c:v>
                </c:pt>
                <c:pt idx="4">
                  <c:v>4.8001484368890042</c:v>
                </c:pt>
                <c:pt idx="5">
                  <c:v>4.7718024040305878</c:v>
                </c:pt>
                <c:pt idx="6">
                  <c:v>4.8971034253441257</c:v>
                </c:pt>
                <c:pt idx="7">
                  <c:v>4.8687783623536536</c:v>
                </c:pt>
                <c:pt idx="8">
                  <c:v>4.5610867697521336</c:v>
                </c:pt>
                <c:pt idx="9">
                  <c:v>4.274662816877818</c:v>
                </c:pt>
                <c:pt idx="10">
                  <c:v>4.0228686863967731</c:v>
                </c:pt>
                <c:pt idx="11">
                  <c:v>3.7095644217902812</c:v>
                </c:pt>
                <c:pt idx="12">
                  <c:v>3.6906558377129541</c:v>
                </c:pt>
                <c:pt idx="13">
                  <c:v>3.6152923643840587</c:v>
                </c:pt>
                <c:pt idx="14">
                  <c:v>3.6349156535132536</c:v>
                </c:pt>
                <c:pt idx="15">
                  <c:v>3.6268947226107766</c:v>
                </c:pt>
                <c:pt idx="16">
                  <c:v>3.6697723796643711</c:v>
                </c:pt>
                <c:pt idx="17">
                  <c:v>3.7294081492156295</c:v>
                </c:pt>
                <c:pt idx="18">
                  <c:v>3.6336719347380031</c:v>
                </c:pt>
                <c:pt idx="19">
                  <c:v>3.6830818113138264</c:v>
                </c:pt>
                <c:pt idx="20">
                  <c:v>3.5956327388360299</c:v>
                </c:pt>
                <c:pt idx="21">
                  <c:v>3.537349270223733</c:v>
                </c:pt>
                <c:pt idx="22">
                  <c:v>3.5522683456016058</c:v>
                </c:pt>
                <c:pt idx="23">
                  <c:v>3.8709212669731707</c:v>
                </c:pt>
                <c:pt idx="24">
                  <c:v>3.7745907093303277</c:v>
                </c:pt>
                <c:pt idx="25">
                  <c:v>3.8492317375589113</c:v>
                </c:pt>
                <c:pt idx="26">
                  <c:v>3.8210955621744924</c:v>
                </c:pt>
                <c:pt idx="27">
                  <c:v>3.7767203638696234</c:v>
                </c:pt>
                <c:pt idx="28">
                  <c:v>3.7501104880073521</c:v>
                </c:pt>
                <c:pt idx="29">
                  <c:v>3.6838660901607589</c:v>
                </c:pt>
                <c:pt idx="30">
                  <c:v>3.6526547168777235</c:v>
                </c:pt>
                <c:pt idx="31">
                  <c:v>3.5944383267003222</c:v>
                </c:pt>
                <c:pt idx="32">
                  <c:v>3.7258051269170922</c:v>
                </c:pt>
                <c:pt idx="33">
                  <c:v>3.6559431980555557</c:v>
                </c:pt>
                <c:pt idx="34">
                  <c:v>3.6034824224892237</c:v>
                </c:pt>
                <c:pt idx="35">
                  <c:v>3.5040058440094501</c:v>
                </c:pt>
                <c:pt idx="36">
                  <c:v>3.6431158770428462</c:v>
                </c:pt>
                <c:pt idx="37">
                  <c:v>3.7095519936249266</c:v>
                </c:pt>
                <c:pt idx="38">
                  <c:v>3.8504643366929825</c:v>
                </c:pt>
                <c:pt idx="39">
                  <c:v>3.9681293310125154</c:v>
                </c:pt>
                <c:pt idx="40">
                  <c:v>3.9863861016879332</c:v>
                </c:pt>
                <c:pt idx="41">
                  <c:v>3.9794770148346315</c:v>
                </c:pt>
                <c:pt idx="42">
                  <c:v>3.6622510777344131</c:v>
                </c:pt>
                <c:pt idx="43">
                  <c:v>3.8038316585266685</c:v>
                </c:pt>
                <c:pt idx="44">
                  <c:v>3.8377622798270838</c:v>
                </c:pt>
                <c:pt idx="45">
                  <c:v>3.8688345679985359</c:v>
                </c:pt>
                <c:pt idx="46">
                  <c:v>4.1229167354992935</c:v>
                </c:pt>
                <c:pt idx="47">
                  <c:v>4.1320595141718375</c:v>
                </c:pt>
                <c:pt idx="48">
                  <c:v>4.3673258471376375</c:v>
                </c:pt>
                <c:pt idx="49">
                  <c:v>4.5780245490051552</c:v>
                </c:pt>
                <c:pt idx="50">
                  <c:v>4.6609701888603805</c:v>
                </c:pt>
                <c:pt idx="51">
                  <c:v>4.775809534334341</c:v>
                </c:pt>
                <c:pt idx="52">
                  <c:v>4.924389599560941</c:v>
                </c:pt>
                <c:pt idx="53">
                  <c:v>5.1911502221035022</c:v>
                </c:pt>
                <c:pt idx="54">
                  <c:v>5.6674600488462845</c:v>
                </c:pt>
                <c:pt idx="55">
                  <c:v>5.9357284799343324</c:v>
                </c:pt>
                <c:pt idx="56">
                  <c:v>6.2062327478008994</c:v>
                </c:pt>
                <c:pt idx="57">
                  <c:v>6.5924248756255466</c:v>
                </c:pt>
                <c:pt idx="58">
                  <c:v>6.779594659077004</c:v>
                </c:pt>
                <c:pt idx="59">
                  <c:v>7.2152388264808964</c:v>
                </c:pt>
                <c:pt idx="60">
                  <c:v>7.2818841880767815</c:v>
                </c:pt>
                <c:pt idx="61">
                  <c:v>7.4947964380009946</c:v>
                </c:pt>
                <c:pt idx="62">
                  <c:v>7.6516813830317609</c:v>
                </c:pt>
                <c:pt idx="63">
                  <c:v>8.0502285649986192</c:v>
                </c:pt>
                <c:pt idx="64">
                  <c:v>8.2798838640530938</c:v>
                </c:pt>
                <c:pt idx="65">
                  <c:v>8.4240478196222934</c:v>
                </c:pt>
                <c:pt idx="66">
                  <c:v>8.5148407567817941</c:v>
                </c:pt>
                <c:pt idx="67">
                  <c:v>8.3461020506626848</c:v>
                </c:pt>
                <c:pt idx="68">
                  <c:v>8.4532622485856024</c:v>
                </c:pt>
                <c:pt idx="69">
                  <c:v>8.2937354743242828</c:v>
                </c:pt>
                <c:pt idx="70">
                  <c:v>8.0880658275438666</c:v>
                </c:pt>
                <c:pt idx="71">
                  <c:v>7.6691449203935003</c:v>
                </c:pt>
                <c:pt idx="72">
                  <c:v>7.3864962180413718</c:v>
                </c:pt>
                <c:pt idx="73">
                  <c:v>6.8860751462546776</c:v>
                </c:pt>
                <c:pt idx="74">
                  <c:v>6.6399789066681203</c:v>
                </c:pt>
                <c:pt idx="75">
                  <c:v>6.0828654504733404</c:v>
                </c:pt>
                <c:pt idx="76">
                  <c:v>5.7566757084968057</c:v>
                </c:pt>
                <c:pt idx="77">
                  <c:v>5.5022778521397031</c:v>
                </c:pt>
                <c:pt idx="78">
                  <c:v>5.3048804942205541</c:v>
                </c:pt>
                <c:pt idx="79">
                  <c:v>5.0877036597271719</c:v>
                </c:pt>
                <c:pt idx="80">
                  <c:v>4.7643099882979101</c:v>
                </c:pt>
                <c:pt idx="81">
                  <c:v>4.6430992240690028</c:v>
                </c:pt>
                <c:pt idx="82">
                  <c:v>4.5505555736234493</c:v>
                </c:pt>
                <c:pt idx="83">
                  <c:v>4.3654777206945106</c:v>
                </c:pt>
                <c:pt idx="84">
                  <c:v>4.2094304650623027</c:v>
                </c:pt>
                <c:pt idx="85">
                  <c:v>4.1251010094846441</c:v>
                </c:pt>
                <c:pt idx="86">
                  <c:v>4.0472248131344646</c:v>
                </c:pt>
                <c:pt idx="87">
                  <c:v>3.9960106555771091</c:v>
                </c:pt>
                <c:pt idx="88">
                  <c:v>3.9128062211395642</c:v>
                </c:pt>
                <c:pt idx="89">
                  <c:v>3.8030070219551515</c:v>
                </c:pt>
                <c:pt idx="90">
                  <c:v>3.5775045187472321</c:v>
                </c:pt>
                <c:pt idx="91">
                  <c:v>3.6503900187256244</c:v>
                </c:pt>
                <c:pt idx="92">
                  <c:v>3.6607006201045067</c:v>
                </c:pt>
                <c:pt idx="93">
                  <c:v>3.6463026981447433</c:v>
                </c:pt>
                <c:pt idx="94">
                  <c:v>3.6412794312348007</c:v>
                </c:pt>
                <c:pt idx="95">
                  <c:v>3.9326221860833233</c:v>
                </c:pt>
                <c:pt idx="96">
                  <c:v>4.0591182076913812</c:v>
                </c:pt>
                <c:pt idx="97">
                  <c:v>4.2408364862769776</c:v>
                </c:pt>
                <c:pt idx="98">
                  <c:v>4.2306868815297438</c:v>
                </c:pt>
                <c:pt idx="99">
                  <c:v>4.2271189812477683</c:v>
                </c:pt>
                <c:pt idx="100">
                  <c:v>4.2778541133920989</c:v>
                </c:pt>
                <c:pt idx="101">
                  <c:v>4.2834772964586154</c:v>
                </c:pt>
                <c:pt idx="102">
                  <c:v>4.4308292416691319</c:v>
                </c:pt>
                <c:pt idx="103">
                  <c:v>4.32500427380198</c:v>
                </c:pt>
                <c:pt idx="104">
                  <c:v>4.5189326671751129</c:v>
                </c:pt>
                <c:pt idx="105">
                  <c:v>4.4973256986929666</c:v>
                </c:pt>
                <c:pt idx="106">
                  <c:v>4.4491494804387743</c:v>
                </c:pt>
                <c:pt idx="107">
                  <c:v>4.2613166504871902</c:v>
                </c:pt>
                <c:pt idx="108">
                  <c:v>4.1863833204278889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19FF-43E8-9A2E-59F81E83D8BC}"/>
            </c:ext>
          </c:extLst>
        </c:ser>
        <c:ser>
          <c:idx val="2"/>
          <c:order val="2"/>
          <c:tx>
            <c:strRef>
              <c:f>'Datos base 2q jul 2018'!$K$4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98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8747096827728242E-2"/>
                      <c:h val="8.566944935514346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6-19FF-43E8-9A2E-59F81E83D8BC}"/>
                </c:ext>
              </c:extLst>
            </c:dLbl>
            <c:dLbl>
              <c:idx val="108"/>
              <c:layout>
                <c:manualLayout>
                  <c:x val="-3.7764022606325259E-3"/>
                  <c:y val="2.081918659250162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19FF-43E8-9A2E-59F81E83D8B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2018'!$A$143:$B$251</c:f>
              <c:multiLvlStrCache>
                <c:ptCount val="109"/>
                <c:lvl>
                  <c:pt idx="0">
                    <c:v>MAY</c:v>
                  </c:pt>
                  <c:pt idx="1">
                    <c:v>JUN</c:v>
                  </c:pt>
                  <c:pt idx="2">
                    <c:v>JUL</c:v>
                  </c:pt>
                  <c:pt idx="3">
                    <c:v>AGO</c:v>
                  </c:pt>
                  <c:pt idx="4">
                    <c:v>SEP</c:v>
                  </c:pt>
                  <c:pt idx="5">
                    <c:v>OCT</c:v>
                  </c:pt>
                  <c:pt idx="6">
                    <c:v>NOV</c:v>
                  </c:pt>
                  <c:pt idx="7">
                    <c:v>DIC</c:v>
                  </c:pt>
                  <c:pt idx="8">
                    <c:v>ENE</c:v>
                  </c:pt>
                  <c:pt idx="9">
                    <c:v>FEB</c:v>
                  </c:pt>
                  <c:pt idx="10">
                    <c:v>MAR</c:v>
                  </c:pt>
                  <c:pt idx="11">
                    <c:v>ABR</c:v>
                  </c:pt>
                  <c:pt idx="12">
                    <c:v>MAY</c:v>
                  </c:pt>
                  <c:pt idx="13">
                    <c:v>JUN</c:v>
                  </c:pt>
                  <c:pt idx="14">
                    <c:v>JUL</c:v>
                  </c:pt>
                  <c:pt idx="15">
                    <c:v>AGO</c:v>
                  </c:pt>
                  <c:pt idx="16">
                    <c:v>SEP</c:v>
                  </c:pt>
                  <c:pt idx="17">
                    <c:v>OCT</c:v>
                  </c:pt>
                  <c:pt idx="18">
                    <c:v>NOV</c:v>
                  </c:pt>
                  <c:pt idx="19">
                    <c:v>DIC</c:v>
                  </c:pt>
                  <c:pt idx="20">
                    <c:v>ENE</c:v>
                  </c:pt>
                  <c:pt idx="21">
                    <c:v>FEB</c:v>
                  </c:pt>
                  <c:pt idx="22">
                    <c:v>MAR</c:v>
                  </c:pt>
                  <c:pt idx="23">
                    <c:v>ABR</c:v>
                  </c:pt>
                  <c:pt idx="24">
                    <c:v>MAY</c:v>
                  </c:pt>
                  <c:pt idx="25">
                    <c:v>JUN</c:v>
                  </c:pt>
                  <c:pt idx="26">
                    <c:v>JUL</c:v>
                  </c:pt>
                  <c:pt idx="27">
                    <c:v>AGO</c:v>
                  </c:pt>
                  <c:pt idx="28">
                    <c:v>SEP</c:v>
                  </c:pt>
                  <c:pt idx="29">
                    <c:v>OCT</c:v>
                  </c:pt>
                  <c:pt idx="30">
                    <c:v>NOV</c:v>
                  </c:pt>
                  <c:pt idx="31">
                    <c:v>DIC</c:v>
                  </c:pt>
                  <c:pt idx="32">
                    <c:v>ENE</c:v>
                  </c:pt>
                  <c:pt idx="33">
                    <c:v>FEB</c:v>
                  </c:pt>
                  <c:pt idx="34">
                    <c:v>MAR</c:v>
                  </c:pt>
                  <c:pt idx="35">
                    <c:v>ABR</c:v>
                  </c:pt>
                  <c:pt idx="36">
                    <c:v>MAY</c:v>
                  </c:pt>
                  <c:pt idx="37">
                    <c:v>JUN</c:v>
                  </c:pt>
                  <c:pt idx="38">
                    <c:v>JUL</c:v>
                  </c:pt>
                  <c:pt idx="39">
                    <c:v>AGO</c:v>
                  </c:pt>
                  <c:pt idx="40">
                    <c:v>SEP</c:v>
                  </c:pt>
                  <c:pt idx="41">
                    <c:v>OCT</c:v>
                  </c:pt>
                  <c:pt idx="42">
                    <c:v>NOV</c:v>
                  </c:pt>
                  <c:pt idx="43">
                    <c:v>DIC</c:v>
                  </c:pt>
                  <c:pt idx="44">
                    <c:v>ENE</c:v>
                  </c:pt>
                  <c:pt idx="45">
                    <c:v>FEB</c:v>
                  </c:pt>
                  <c:pt idx="46">
                    <c:v>MAR</c:v>
                  </c:pt>
                  <c:pt idx="47">
                    <c:v>ABR</c:v>
                  </c:pt>
                  <c:pt idx="48">
                    <c:v>MAY</c:v>
                  </c:pt>
                  <c:pt idx="49">
                    <c:v>JUN</c:v>
                  </c:pt>
                  <c:pt idx="50">
                    <c:v>JUL</c:v>
                  </c:pt>
                  <c:pt idx="51">
                    <c:v>AGO</c:v>
                  </c:pt>
                  <c:pt idx="52">
                    <c:v>SEP</c:v>
                  </c:pt>
                  <c:pt idx="53">
                    <c:v>OCT</c:v>
                  </c:pt>
                  <c:pt idx="54">
                    <c:v>NOV</c:v>
                  </c:pt>
                  <c:pt idx="55">
                    <c:v>DIC</c:v>
                  </c:pt>
                  <c:pt idx="56">
                    <c:v>ENE</c:v>
                  </c:pt>
                  <c:pt idx="57">
                    <c:v>FEB</c:v>
                  </c:pt>
                  <c:pt idx="58">
                    <c:v>MAR</c:v>
                  </c:pt>
                  <c:pt idx="59">
                    <c:v>ABR</c:v>
                  </c:pt>
                  <c:pt idx="60">
                    <c:v>MAY</c:v>
                  </c:pt>
                  <c:pt idx="61">
                    <c:v>JUN</c:v>
                  </c:pt>
                  <c:pt idx="62">
                    <c:v>JUL</c:v>
                  </c:pt>
                  <c:pt idx="63">
                    <c:v>AGO</c:v>
                  </c:pt>
                  <c:pt idx="64">
                    <c:v>SEP</c:v>
                  </c:pt>
                  <c:pt idx="65">
                    <c:v>OCT</c:v>
                  </c:pt>
                  <c:pt idx="66">
                    <c:v>NOV</c:v>
                  </c:pt>
                  <c:pt idx="67">
                    <c:v>DIC</c:v>
                  </c:pt>
                  <c:pt idx="68">
                    <c:v>ENE</c:v>
                  </c:pt>
                  <c:pt idx="69">
                    <c:v>FEB</c:v>
                  </c:pt>
                  <c:pt idx="70">
                    <c:v>MAR</c:v>
                  </c:pt>
                  <c:pt idx="71">
                    <c:v>ABR</c:v>
                  </c:pt>
                  <c:pt idx="72">
                    <c:v>MAY</c:v>
                  </c:pt>
                  <c:pt idx="73">
                    <c:v>JUN</c:v>
                  </c:pt>
                  <c:pt idx="74">
                    <c:v>JUL</c:v>
                  </c:pt>
                  <c:pt idx="75">
                    <c:v>AGO</c:v>
                  </c:pt>
                  <c:pt idx="76">
                    <c:v>SEP</c:v>
                  </c:pt>
                  <c:pt idx="77">
                    <c:v>OCT</c:v>
                  </c:pt>
                  <c:pt idx="78">
                    <c:v>NOV</c:v>
                  </c:pt>
                  <c:pt idx="79">
                    <c:v>DIC</c:v>
                  </c:pt>
                  <c:pt idx="80">
                    <c:v>ENE</c:v>
                  </c:pt>
                  <c:pt idx="81">
                    <c:v>FEB</c:v>
                  </c:pt>
                  <c:pt idx="82">
                    <c:v>MAR</c:v>
                  </c:pt>
                  <c:pt idx="83">
                    <c:v>ABR</c:v>
                  </c:pt>
                  <c:pt idx="84">
                    <c:v>MAY</c:v>
                  </c:pt>
                  <c:pt idx="85">
                    <c:v>JUN</c:v>
                  </c:pt>
                  <c:pt idx="86">
                    <c:v>JUL</c:v>
                  </c:pt>
                  <c:pt idx="87">
                    <c:v>AGO</c:v>
                  </c:pt>
                  <c:pt idx="88">
                    <c:v>SEP</c:v>
                  </c:pt>
                  <c:pt idx="89">
                    <c:v>OCT</c:v>
                  </c:pt>
                  <c:pt idx="90">
                    <c:v>NOV</c:v>
                  </c:pt>
                  <c:pt idx="91">
                    <c:v>DIC</c:v>
                  </c:pt>
                  <c:pt idx="92">
                    <c:v>ENE</c:v>
                  </c:pt>
                  <c:pt idx="93">
                    <c:v>FEB</c:v>
                  </c:pt>
                  <c:pt idx="94">
                    <c:v>MAR</c:v>
                  </c:pt>
                  <c:pt idx="95">
                    <c:v>ABR</c:v>
                  </c:pt>
                  <c:pt idx="96">
                    <c:v>MAY</c:v>
                  </c:pt>
                  <c:pt idx="97">
                    <c:v>JUN</c:v>
                  </c:pt>
                  <c:pt idx="98">
                    <c:v>JUL</c:v>
                  </c:pt>
                  <c:pt idx="99">
                    <c:v>AGO</c:v>
                  </c:pt>
                  <c:pt idx="100">
                    <c:v>SEP</c:v>
                  </c:pt>
                  <c:pt idx="101">
                    <c:v>OCT</c:v>
                  </c:pt>
                  <c:pt idx="102">
                    <c:v>NOV</c:v>
                  </c:pt>
                  <c:pt idx="103">
                    <c:v>DIC</c:v>
                  </c:pt>
                  <c:pt idx="104">
                    <c:v>ENE</c:v>
                  </c:pt>
                  <c:pt idx="105">
                    <c:v>FEB</c:v>
                  </c:pt>
                  <c:pt idx="106">
                    <c:v>MAR</c:v>
                  </c:pt>
                  <c:pt idx="107">
                    <c:v>ABR</c:v>
                  </c:pt>
                  <c:pt idx="108">
                    <c:v>MAY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2018</c:v>
                  </c:pt>
                  <c:pt idx="9">
                    <c:v>2018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2019</c:v>
                  </c:pt>
                  <c:pt idx="21">
                    <c:v>2019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2020</c:v>
                  </c:pt>
                  <c:pt idx="33">
                    <c:v>2020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2021</c:v>
                  </c:pt>
                  <c:pt idx="45">
                    <c:v>2021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2022</c:v>
                  </c:pt>
                  <c:pt idx="57">
                    <c:v>2022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2023</c:v>
                  </c:pt>
                  <c:pt idx="69">
                    <c:v>2023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2024</c:v>
                  </c:pt>
                  <c:pt idx="81">
                    <c:v>2024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2025</c:v>
                  </c:pt>
                  <c:pt idx="93">
                    <c:v>2025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2026</c:v>
                  </c:pt>
                  <c:pt idx="105">
                    <c:v>2026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2018'!$K$143:$K$251</c:f>
              <c:numCache>
                <c:formatCode>0.00</c:formatCode>
                <c:ptCount val="109"/>
                <c:pt idx="0">
                  <c:v>10.603551237535561</c:v>
                </c:pt>
                <c:pt idx="1">
                  <c:v>11.092113275529714</c:v>
                </c:pt>
                <c:pt idx="2">
                  <c:v>11.27173932763275</c:v>
                </c:pt>
                <c:pt idx="3">
                  <c:v>11.984296254130786</c:v>
                </c:pt>
                <c:pt idx="4">
                  <c:v>11.279407017052042</c:v>
                </c:pt>
                <c:pt idx="5">
                  <c:v>11.401788332338217</c:v>
                </c:pt>
                <c:pt idx="6">
                  <c:v>11.973007831910317</c:v>
                </c:pt>
                <c:pt idx="7">
                  <c:v>12.62113110903244</c:v>
                </c:pt>
                <c:pt idx="8">
                  <c:v>8.4396254977836094</c:v>
                </c:pt>
                <c:pt idx="9">
                  <c:v>8.4912290335657303</c:v>
                </c:pt>
                <c:pt idx="10">
                  <c:v>8.0270896801165925</c:v>
                </c:pt>
                <c:pt idx="11">
                  <c:v>7.0713450732140206</c:v>
                </c:pt>
                <c:pt idx="12">
                  <c:v>6.9879395591616182</c:v>
                </c:pt>
                <c:pt idx="13">
                  <c:v>7.7916771163991578</c:v>
                </c:pt>
                <c:pt idx="14">
                  <c:v>8.3814612638523815</c:v>
                </c:pt>
                <c:pt idx="15">
                  <c:v>8.8021172100996932</c:v>
                </c:pt>
                <c:pt idx="16">
                  <c:v>9.1504116117488543</c:v>
                </c:pt>
                <c:pt idx="17">
                  <c:v>8.4990813438129429</c:v>
                </c:pt>
                <c:pt idx="18">
                  <c:v>8.0727173955200016</c:v>
                </c:pt>
                <c:pt idx="19">
                  <c:v>8.3985017457429034</c:v>
                </c:pt>
                <c:pt idx="20">
                  <c:v>6.8077764553487574</c:v>
                </c:pt>
                <c:pt idx="21">
                  <c:v>5.2529539129086311</c:v>
                </c:pt>
                <c:pt idx="22">
                  <c:v>5.4665367537644061</c:v>
                </c:pt>
                <c:pt idx="23">
                  <c:v>6.0820526568257982</c:v>
                </c:pt>
                <c:pt idx="24">
                  <c:v>5.779885922047634</c:v>
                </c:pt>
                <c:pt idx="25">
                  <c:v>4.1879028979610711</c:v>
                </c:pt>
                <c:pt idx="26">
                  <c:v>3.6443895185504172</c:v>
                </c:pt>
                <c:pt idx="27">
                  <c:v>1.2826704768500674</c:v>
                </c:pt>
                <c:pt idx="28">
                  <c:v>0.70590553694891423</c:v>
                </c:pt>
                <c:pt idx="29">
                  <c:v>1.0131752931414884</c:v>
                </c:pt>
                <c:pt idx="30">
                  <c:v>0.97708877671056626</c:v>
                </c:pt>
                <c:pt idx="31">
                  <c:v>0.58838449437621509</c:v>
                </c:pt>
                <c:pt idx="32">
                  <c:v>1.8062183705077617</c:v>
                </c:pt>
                <c:pt idx="33">
                  <c:v>3.8138376705621813</c:v>
                </c:pt>
                <c:pt idx="34">
                  <c:v>2.1917863464312237</c:v>
                </c:pt>
                <c:pt idx="35">
                  <c:v>-1.964218987637889</c:v>
                </c:pt>
                <c:pt idx="36">
                  <c:v>0.35038424175202199</c:v>
                </c:pt>
                <c:pt idx="37">
                  <c:v>2.1610441348114628</c:v>
                </c:pt>
                <c:pt idx="38">
                  <c:v>2.9170959832748089</c:v>
                </c:pt>
                <c:pt idx="39">
                  <c:v>4.3011154690524522</c:v>
                </c:pt>
                <c:pt idx="40">
                  <c:v>4.1005693317282432</c:v>
                </c:pt>
                <c:pt idx="41">
                  <c:v>4.4200439517402712</c:v>
                </c:pt>
                <c:pt idx="42">
                  <c:v>2.3291140543508781</c:v>
                </c:pt>
                <c:pt idx="43">
                  <c:v>1.1841260145107668</c:v>
                </c:pt>
                <c:pt idx="44">
                  <c:v>2.6304087293816503</c:v>
                </c:pt>
                <c:pt idx="45">
                  <c:v>3.4347006394567892</c:v>
                </c:pt>
                <c:pt idx="46">
                  <c:v>6.313517526146728</c:v>
                </c:pt>
                <c:pt idx="47">
                  <c:v>12.336613271147389</c:v>
                </c:pt>
                <c:pt idx="48">
                  <c:v>10.760996877670292</c:v>
                </c:pt>
                <c:pt idx="49">
                  <c:v>9.9969506712786362</c:v>
                </c:pt>
                <c:pt idx="50">
                  <c:v>9.3938796610184561</c:v>
                </c:pt>
                <c:pt idx="51">
                  <c:v>8.1395897247092499</c:v>
                </c:pt>
                <c:pt idx="52">
                  <c:v>9.3704384863440016</c:v>
                </c:pt>
                <c:pt idx="53">
                  <c:v>9.4728946046877205</c:v>
                </c:pt>
                <c:pt idx="54">
                  <c:v>12.611315715047855</c:v>
                </c:pt>
                <c:pt idx="55">
                  <c:v>11.735457365964507</c:v>
                </c:pt>
                <c:pt idx="56">
                  <c:v>9.682487967422615</c:v>
                </c:pt>
                <c:pt idx="57">
                  <c:v>9.33742728893343</c:v>
                </c:pt>
                <c:pt idx="58">
                  <c:v>9.4493297631981665</c:v>
                </c:pt>
                <c:pt idx="59">
                  <c:v>9.0700860171748943</c:v>
                </c:pt>
                <c:pt idx="60">
                  <c:v>8.7664611345465548</c:v>
                </c:pt>
                <c:pt idx="61">
                  <c:v>9.4684538000590734</c:v>
                </c:pt>
                <c:pt idx="62">
                  <c:v>9.6453880850416063</c:v>
                </c:pt>
                <c:pt idx="63">
                  <c:v>10.647024232099621</c:v>
                </c:pt>
                <c:pt idx="64">
                  <c:v>9.9619105381783868</c:v>
                </c:pt>
                <c:pt idx="65">
                  <c:v>8.3568824487775917</c:v>
                </c:pt>
                <c:pt idx="66">
                  <c:v>5.7319147605909615</c:v>
                </c:pt>
                <c:pt idx="67">
                  <c:v>6.2696946417422295</c:v>
                </c:pt>
                <c:pt idx="68">
                  <c:v>6.3206232213750324</c:v>
                </c:pt>
                <c:pt idx="69">
                  <c:v>5.6495637308952906</c:v>
                </c:pt>
                <c:pt idx="70">
                  <c:v>3.2683547243253397</c:v>
                </c:pt>
                <c:pt idx="71">
                  <c:v>2.1214481802021234</c:v>
                </c:pt>
                <c:pt idx="72">
                  <c:v>1.2372521985074325</c:v>
                </c:pt>
                <c:pt idx="73">
                  <c:v>-0.35579723985016409</c:v>
                </c:pt>
                <c:pt idx="74">
                  <c:v>-0.6686344125348187</c:v>
                </c:pt>
                <c:pt idx="75">
                  <c:v>0.37253611420231536</c:v>
                </c:pt>
                <c:pt idx="76">
                  <c:v>0.59840439293081804</c:v>
                </c:pt>
                <c:pt idx="77">
                  <c:v>0.56144434344951311</c:v>
                </c:pt>
                <c:pt idx="78">
                  <c:v>1.4261165249160435</c:v>
                </c:pt>
                <c:pt idx="79">
                  <c:v>3.3872803671553209</c:v>
                </c:pt>
                <c:pt idx="80">
                  <c:v>5.2413152846244593</c:v>
                </c:pt>
                <c:pt idx="81">
                  <c:v>3.6738637997453916</c:v>
                </c:pt>
                <c:pt idx="82">
                  <c:v>4.0298581035107528</c:v>
                </c:pt>
                <c:pt idx="83">
                  <c:v>5.5371328550666288</c:v>
                </c:pt>
                <c:pt idx="84">
                  <c:v>6.1872525128182199</c:v>
                </c:pt>
                <c:pt idx="85">
                  <c:v>7.6735201671402242</c:v>
                </c:pt>
                <c:pt idx="86">
                  <c:v>10.361786041946131</c:v>
                </c:pt>
                <c:pt idx="87">
                  <c:v>8.0312236510294621</c:v>
                </c:pt>
                <c:pt idx="88">
                  <c:v>6.5041463096424224</c:v>
                </c:pt>
                <c:pt idx="89">
                  <c:v>7.683159325968969</c:v>
                </c:pt>
                <c:pt idx="90">
                  <c:v>7.6001191703211957</c:v>
                </c:pt>
                <c:pt idx="91">
                  <c:v>5.945460208230946</c:v>
                </c:pt>
                <c:pt idx="92">
                  <c:v>3.3448424496822282</c:v>
                </c:pt>
                <c:pt idx="93">
                  <c:v>4.078322647958732</c:v>
                </c:pt>
                <c:pt idx="94">
                  <c:v>4.1621523436636609</c:v>
                </c:pt>
                <c:pt idx="95">
                  <c:v>3.7567896730499095</c:v>
                </c:pt>
                <c:pt idx="96">
                  <c:v>5.3428598282331929</c:v>
                </c:pt>
                <c:pt idx="97">
                  <c:v>4.3308663483223819</c:v>
                </c:pt>
                <c:pt idx="98">
                  <c:v>1.1440201005724404</c:v>
                </c:pt>
                <c:pt idx="99">
                  <c:v>1.3752129568004312</c:v>
                </c:pt>
                <c:pt idx="100">
                  <c:v>2.016835877430001</c:v>
                </c:pt>
                <c:pt idx="101">
                  <c:v>1.1846747714035155</c:v>
                </c:pt>
                <c:pt idx="102">
                  <c:v>1.7324346375860333</c:v>
                </c:pt>
                <c:pt idx="103">
                  <c:v>1.6103175399297953</c:v>
                </c:pt>
                <c:pt idx="104">
                  <c:v>1.3867379980289973</c:v>
                </c:pt>
                <c:pt idx="105">
                  <c:v>2.4417133689990766</c:v>
                </c:pt>
                <c:pt idx="106">
                  <c:v>5.0492262426796941</c:v>
                </c:pt>
                <c:pt idx="107">
                  <c:v>5.081081847305291</c:v>
                </c:pt>
                <c:pt idx="108">
                  <c:v>3.1035433711170235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19FF-43E8-9A2E-59F81E83D8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88499216"/>
        <c:axId val="588500392"/>
      </c:lineChart>
      <c:catAx>
        <c:axId val="5884992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0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500392"/>
        <c:crosses val="autoZero"/>
        <c:auto val="0"/>
        <c:lblAlgn val="ctr"/>
        <c:lblOffset val="100"/>
        <c:tickLblSkip val="12"/>
        <c:tickMarkSkip val="12"/>
        <c:noMultiLvlLbl val="1"/>
      </c:catAx>
      <c:valAx>
        <c:axId val="58850039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49921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23789372249086285"/>
          <c:y val="0.91770014281030676"/>
          <c:w val="0.52193072916666672"/>
          <c:h val="5.117278963727731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de7a1fe85a2070dcef28200bb0e75c2e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7cffd15cf8fb6cf31bab57c06910c9e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2EBDBDD-25B4-48B5-A268-7E23B2CA2A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1</TotalTime>
  <Pages>7</Pages>
  <Words>2147</Words>
  <Characters>11809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Company>INEGI</Company>
  <LinksUpToDate>false</LinksUpToDate>
  <CharactersWithSpaces>13929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Boletín de indicador: INPC-2q mensual</dc:subject>
  <dc:creator>INEGI</dc:creator>
  <cp:keywords/>
  <dc:description>Variación e incidencia del INPC y sus componentes (inflación subyacente e inflación no subyacente)</dc:description>
  <cp:lastModifiedBy>GUILLEN MEDINA MOISES</cp:lastModifiedBy>
  <cp:revision>4</cp:revision>
  <cp:lastPrinted>2026-06-08T15:06:00Z</cp:lastPrinted>
  <dcterms:created xsi:type="dcterms:W3CDTF">2026-06-08T15:07:00Z</dcterms:created>
  <dcterms:modified xsi:type="dcterms:W3CDTF">2026-06-08T18:06:00Z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c3b279ad-2f77-4c60-85dd-e3e1846b0cee</vt:lpwstr>
  </property>
</Properties>
</file>