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AB1DD" w14:textId="54AAF6BF" w:rsidR="0033723E" w:rsidRPr="00CA6D14" w:rsidRDefault="0033723E" w:rsidP="0033723E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CA6D14">
        <w:rPr>
          <w:b/>
          <w:bCs/>
          <w:color w:val="07BFBA"/>
        </w:rPr>
        <w:t xml:space="preserve">Próxima publicación: </w:t>
      </w:r>
      <w:r>
        <w:rPr>
          <w:b/>
          <w:bCs/>
          <w:color w:val="07BFBA"/>
        </w:rPr>
        <w:t>2</w:t>
      </w:r>
      <w:r w:rsidR="000B50B9">
        <w:rPr>
          <w:b/>
          <w:bCs/>
          <w:color w:val="07BFBA"/>
        </w:rPr>
        <w:t>3</w:t>
      </w:r>
      <w:r>
        <w:rPr>
          <w:b/>
          <w:bCs/>
          <w:color w:val="07BFBA"/>
        </w:rPr>
        <w:t xml:space="preserve"> de </w:t>
      </w:r>
      <w:r w:rsidR="000B50B9">
        <w:rPr>
          <w:b/>
          <w:bCs/>
          <w:color w:val="07BFBA"/>
        </w:rPr>
        <w:t>juni</w:t>
      </w:r>
      <w:r w:rsidR="00036E61">
        <w:rPr>
          <w:b/>
          <w:bCs/>
          <w:color w:val="07BFBA"/>
        </w:rPr>
        <w:t>o</w:t>
      </w:r>
      <w:r w:rsidR="006F58E1">
        <w:rPr>
          <w:b/>
          <w:bCs/>
          <w:color w:val="07BFBA"/>
        </w:rPr>
        <w:t xml:space="preserve"> de 202</w:t>
      </w:r>
      <w:r w:rsidR="00A16C91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clear" w:color="auto" w:fill="C0C0C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84"/>
        <w:gridCol w:w="1814"/>
        <w:gridCol w:w="284"/>
        <w:gridCol w:w="1814"/>
      </w:tblGrid>
      <w:tr w:rsidR="00A562BF" w:rsidRPr="001F5912" w14:paraId="0360957E" w14:textId="77777777" w:rsidTr="00E713D0">
        <w:trPr>
          <w:trHeight w:hRule="exact" w:val="737"/>
          <w:jc w:val="center"/>
        </w:trPr>
        <w:tc>
          <w:tcPr>
            <w:tcW w:w="1814" w:type="dxa"/>
            <w:shd w:val="clear" w:color="auto" w:fill="C0C0C0"/>
            <w:vAlign w:val="center"/>
          </w:tcPr>
          <w:p w14:paraId="016634A5" w14:textId="765A0B93" w:rsidR="00F813DD" w:rsidRPr="005370DB" w:rsidRDefault="00CC4EAA" w:rsidP="0037384D">
            <w:pPr>
              <w:jc w:val="center"/>
              <w:rPr>
                <w:b/>
                <w:bCs/>
                <w:smallCaps/>
                <w:kern w:val="24"/>
                <w:sz w:val="18"/>
                <w:szCs w:val="18"/>
                <w:lang w:val="es-ES" w:eastAsia="es-MX"/>
              </w:rPr>
            </w:pPr>
            <w:r w:rsidRPr="00806723">
              <w:rPr>
                <w:b/>
                <w:bCs/>
                <w:smallCaps/>
                <w:kern w:val="24"/>
                <w:sz w:val="20"/>
                <w:szCs w:val="20"/>
                <w:lang w:val="es-ES" w:eastAsia="es-MX"/>
              </w:rPr>
              <w:t>igae</w:t>
            </w:r>
          </w:p>
          <w:p w14:paraId="48FE4AC0" w14:textId="77777777" w:rsidR="00A562BF" w:rsidRPr="001F5912" w:rsidRDefault="00A562BF" w:rsidP="0037384D">
            <w:pPr>
              <w:pStyle w:val="Prrafodelista"/>
              <w:spacing w:before="6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341613">
              <w:rPr>
                <w:kern w:val="24"/>
                <w:sz w:val="18"/>
                <w:szCs w:val="18"/>
                <w:lang w:val="es-ES" w:eastAsia="es-MX"/>
              </w:rPr>
              <w:t>índice 2018=100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5E86730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66F8B414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mensual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E2154DB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0FC13D7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anual</w:t>
            </w:r>
          </w:p>
        </w:tc>
      </w:tr>
      <w:tr w:rsidR="00A562BF" w:rsidRPr="001F5912" w14:paraId="66014878" w14:textId="77777777" w:rsidTr="00FE6593">
        <w:trPr>
          <w:trHeight w:hRule="exact" w:val="227"/>
          <w:jc w:val="center"/>
        </w:trPr>
        <w:tc>
          <w:tcPr>
            <w:tcW w:w="1814" w:type="dxa"/>
            <w:shd w:val="clear" w:color="auto" w:fill="F2F2F2"/>
          </w:tcPr>
          <w:p w14:paraId="2B53B547" w14:textId="2FCED0C8" w:rsidR="00A562BF" w:rsidRPr="00942C93" w:rsidRDefault="000B50B9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marzo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55E289A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4848848C" w14:textId="7619B71C" w:rsidR="00A562BF" w:rsidRPr="00942C93" w:rsidRDefault="000B50B9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marzo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2111B837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3FD4E927" w14:textId="5AF01207" w:rsidR="00A562BF" w:rsidRPr="00942C93" w:rsidRDefault="000B50B9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marzo</w:t>
            </w:r>
          </w:p>
        </w:tc>
      </w:tr>
      <w:tr w:rsidR="00A562BF" w:rsidRPr="001F5912" w14:paraId="3EF6897A" w14:textId="77777777" w:rsidTr="00891BD2">
        <w:trPr>
          <w:trHeight w:hRule="exact" w:val="567"/>
          <w:jc w:val="center"/>
        </w:trPr>
        <w:tc>
          <w:tcPr>
            <w:tcW w:w="1814" w:type="dxa"/>
            <w:shd w:val="clear" w:color="auto" w:fill="FFFFFF" w:themeFill="background1"/>
            <w:vAlign w:val="center"/>
          </w:tcPr>
          <w:p w14:paraId="5A46127D" w14:textId="584E9E06" w:rsidR="00A562BF" w:rsidRPr="001F5912" w:rsidRDefault="00671219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105.2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D4018A8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2EFEB74E" w14:textId="3B1D68CD" w:rsidR="00A562BF" w:rsidRPr="001F5912" w:rsidRDefault="00E807FD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3258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5C22FE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EF3381">
              <w:rPr>
                <w:color w:val="000000"/>
                <w:kern w:val="24"/>
                <w:sz w:val="26"/>
                <w:szCs w:val="26"/>
                <w:lang w:val="es-ES" w:eastAsia="es-MX"/>
              </w:rPr>
              <w:t>0.</w:t>
            </w:r>
            <w:r w:rsidR="00671219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="00FA32EC">
              <w:rPr>
                <w:bCs/>
              </w:rPr>
              <w:t> </w:t>
            </w:r>
            <w:r w:rsidR="00A562BF" w:rsidRPr="00341613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CCAEFBE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105C4603" w14:textId="24844421" w:rsidR="00A562BF" w:rsidRPr="001F5912" w:rsidRDefault="00671219" w:rsidP="00B6165B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3258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EF3381">
              <w:rPr>
                <w:kern w:val="24"/>
                <w:sz w:val="26"/>
                <w:szCs w:val="26"/>
                <w:lang w:val="es-ES" w:eastAsia="es-MX"/>
              </w:rPr>
              <w:t>0.</w:t>
            </w:r>
            <w:r>
              <w:rPr>
                <w:kern w:val="24"/>
                <w:sz w:val="26"/>
                <w:szCs w:val="26"/>
                <w:lang w:val="es-ES" w:eastAsia="es-MX"/>
              </w:rPr>
              <w:t>5</w:t>
            </w:r>
            <w:r w:rsidR="00FA32EC" w:rsidRPr="003A235F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562BF" w:rsidRPr="003A235F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1304E37E" w14:textId="77777777" w:rsidR="0033723E" w:rsidRDefault="0033723E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</w:p>
    <w:p w14:paraId="3D9807E7" w14:textId="6FF01586" w:rsidR="0033723E" w:rsidRDefault="00671219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  <w:r w:rsidRPr="00F23247">
        <w:rPr>
          <w:b/>
          <w:bCs/>
          <w:szCs w:val="28"/>
        </w:rPr>
        <w:t>Incrementó</w:t>
      </w:r>
      <w:r w:rsidR="00325849" w:rsidRPr="00F23247">
        <w:rPr>
          <w:b/>
          <w:bCs/>
          <w:szCs w:val="28"/>
        </w:rPr>
        <w:t xml:space="preserve"> </w:t>
      </w:r>
      <w:r w:rsidR="00011201" w:rsidRPr="00F23247">
        <w:rPr>
          <w:b/>
          <w:bCs/>
          <w:szCs w:val="28"/>
        </w:rPr>
        <w:t>0.</w:t>
      </w:r>
      <w:r w:rsidRPr="00F23247">
        <w:rPr>
          <w:b/>
          <w:bCs/>
          <w:szCs w:val="28"/>
        </w:rPr>
        <w:t>4</w:t>
      </w:r>
      <w:r w:rsidR="002C3A97" w:rsidRPr="00F23247">
        <w:rPr>
          <w:bCs/>
        </w:rPr>
        <w:t> </w:t>
      </w:r>
      <w:r w:rsidR="00325849" w:rsidRPr="00F23247">
        <w:rPr>
          <w:b/>
          <w:bCs/>
          <w:szCs w:val="28"/>
        </w:rPr>
        <w:t>%</w:t>
      </w:r>
      <w:r w:rsidR="000645B6" w:rsidRPr="00F23247">
        <w:rPr>
          <w:b/>
          <w:bCs/>
          <w:szCs w:val="28"/>
        </w:rPr>
        <w:t xml:space="preserve"> el </w:t>
      </w:r>
      <w:r w:rsidR="00F813DD" w:rsidRPr="00F23247">
        <w:rPr>
          <w:b/>
          <w:bCs/>
          <w:smallCaps/>
          <w:szCs w:val="28"/>
        </w:rPr>
        <w:t>igae</w:t>
      </w:r>
      <w:r w:rsidR="0033723E" w:rsidRPr="00F23247">
        <w:rPr>
          <w:b/>
          <w:bCs/>
          <w:szCs w:val="28"/>
        </w:rPr>
        <w:t xml:space="preserve"> a tasa mensual</w:t>
      </w:r>
      <w:r w:rsidR="00C83C34" w:rsidRPr="00F23247">
        <w:rPr>
          <w:b/>
          <w:bCs/>
          <w:szCs w:val="28"/>
        </w:rPr>
        <w:br/>
      </w:r>
      <w:r w:rsidR="00903935" w:rsidRPr="00F23247">
        <w:rPr>
          <w:b/>
          <w:bCs/>
          <w:szCs w:val="28"/>
        </w:rPr>
        <w:t xml:space="preserve">y </w:t>
      </w:r>
      <w:r w:rsidR="00EF3381" w:rsidRPr="00F23247">
        <w:rPr>
          <w:b/>
          <w:bCs/>
          <w:szCs w:val="28"/>
        </w:rPr>
        <w:t>0.</w:t>
      </w:r>
      <w:r w:rsidR="00FE6E76" w:rsidRPr="00F23247">
        <w:rPr>
          <w:b/>
          <w:bCs/>
          <w:szCs w:val="28"/>
        </w:rPr>
        <w:t>5</w:t>
      </w:r>
      <w:r w:rsidR="00FD5813" w:rsidRPr="00F23247">
        <w:rPr>
          <w:b/>
          <w:bCs/>
          <w:szCs w:val="28"/>
        </w:rPr>
        <w:t> %</w:t>
      </w:r>
      <w:r w:rsidR="00C83C34" w:rsidRPr="00F23247">
        <w:rPr>
          <w:b/>
          <w:bCs/>
          <w:szCs w:val="28"/>
        </w:rPr>
        <w:t xml:space="preserve"> a tasa</w:t>
      </w:r>
      <w:r w:rsidR="00FD5813" w:rsidRPr="00F23247">
        <w:rPr>
          <w:b/>
          <w:bCs/>
          <w:szCs w:val="28"/>
        </w:rPr>
        <w:t xml:space="preserve"> </w:t>
      </w:r>
      <w:r w:rsidR="00903935" w:rsidRPr="00F23247">
        <w:rPr>
          <w:b/>
          <w:bCs/>
          <w:szCs w:val="28"/>
        </w:rPr>
        <w:t>anual</w:t>
      </w:r>
      <w:r w:rsidR="0012688F" w:rsidRPr="00F23247">
        <w:rPr>
          <w:b/>
          <w:bCs/>
          <w:szCs w:val="28"/>
        </w:rPr>
        <w:t xml:space="preserve">, en </w:t>
      </w:r>
      <w:r w:rsidR="000B50B9" w:rsidRPr="00F23247">
        <w:rPr>
          <w:b/>
          <w:bCs/>
          <w:szCs w:val="28"/>
        </w:rPr>
        <w:t>marz</w:t>
      </w:r>
      <w:r w:rsidR="00A95A7A" w:rsidRPr="00F23247">
        <w:rPr>
          <w:b/>
          <w:bCs/>
          <w:szCs w:val="28"/>
        </w:rPr>
        <w:t>o</w:t>
      </w:r>
      <w:r w:rsidR="0012688F" w:rsidRPr="00F23247">
        <w:rPr>
          <w:b/>
          <w:bCs/>
          <w:szCs w:val="28"/>
        </w:rPr>
        <w:t xml:space="preserve"> de 202</w:t>
      </w:r>
      <w:r w:rsidR="00A95A7A" w:rsidRPr="00F23247">
        <w:rPr>
          <w:b/>
          <w:bCs/>
          <w:szCs w:val="28"/>
        </w:rPr>
        <w:t>6</w:t>
      </w:r>
    </w:p>
    <w:p w14:paraId="0C740C6D" w14:textId="77777777" w:rsidR="0033723E" w:rsidRDefault="0033723E" w:rsidP="0033723E">
      <w:pPr>
        <w:pStyle w:val="Prrafodelista"/>
        <w:ind w:left="0"/>
        <w:rPr>
          <w:bCs/>
        </w:rPr>
      </w:pPr>
    </w:p>
    <w:p w14:paraId="5B0D6D77" w14:textId="77777777" w:rsidR="0033723E" w:rsidRDefault="0033723E" w:rsidP="0033723E">
      <w:pPr>
        <w:pStyle w:val="Prrafodelista"/>
        <w:ind w:left="0"/>
        <w:rPr>
          <w:bCs/>
        </w:rPr>
      </w:pPr>
      <w:r>
        <w:rPr>
          <w:bCs/>
        </w:rPr>
        <w:t>El Indicador Global de la Actividad Económica (</w:t>
      </w:r>
      <w:r>
        <w:rPr>
          <w:bCs/>
          <w:smallCaps/>
        </w:rPr>
        <w:t>igae)</w:t>
      </w:r>
      <w:r w:rsidRPr="005B554E">
        <w:rPr>
          <w:bCs/>
        </w:rPr>
        <w:t xml:space="preserve"> permite conocer </w:t>
      </w:r>
      <w:r>
        <w:rPr>
          <w:bCs/>
        </w:rPr>
        <w:t xml:space="preserve">y dar seguimiento a la evolución del sector real de la economía </w:t>
      </w:r>
      <w:r w:rsidRPr="005B554E">
        <w:rPr>
          <w:bCs/>
        </w:rPr>
        <w:t>en el corto plazo.</w:t>
      </w:r>
      <w:r>
        <w:rPr>
          <w:bCs/>
        </w:rPr>
        <w:t xml:space="preserve"> </w:t>
      </w:r>
    </w:p>
    <w:p w14:paraId="2D2D4D17" w14:textId="77777777" w:rsidR="0033723E" w:rsidRDefault="0033723E" w:rsidP="0033723E">
      <w:pPr>
        <w:pStyle w:val="Prrafodelista"/>
        <w:ind w:left="0"/>
        <w:rPr>
          <w:bCs/>
        </w:rPr>
      </w:pPr>
    </w:p>
    <w:p w14:paraId="3DF3438C" w14:textId="77777777" w:rsidR="0033723E" w:rsidRPr="00B82793" w:rsidRDefault="00201F11" w:rsidP="00201F11">
      <w:pPr>
        <w:pStyle w:val="Prrafodelista"/>
        <w:ind w:left="0"/>
        <w:jc w:val="center"/>
        <w:rPr>
          <w:b/>
          <w:smallCaps/>
          <w:sz w:val="26"/>
          <w:szCs w:val="26"/>
        </w:rPr>
      </w:pPr>
      <w:r w:rsidRPr="00B82793">
        <w:rPr>
          <w:b/>
          <w:smallCaps/>
          <w:sz w:val="26"/>
          <w:szCs w:val="26"/>
        </w:rPr>
        <w:t xml:space="preserve">i. </w:t>
      </w:r>
      <w:r w:rsidR="0033723E" w:rsidRPr="00B82793">
        <w:rPr>
          <w:b/>
          <w:smallCaps/>
          <w:sz w:val="26"/>
          <w:szCs w:val="26"/>
        </w:rPr>
        <w:t>cifras desestacionalizadas</w:t>
      </w:r>
    </w:p>
    <w:p w14:paraId="387323AF" w14:textId="77777777" w:rsidR="0033723E" w:rsidRDefault="0033723E" w:rsidP="0033723E">
      <w:pPr>
        <w:pStyle w:val="Prrafodelista"/>
        <w:ind w:left="0"/>
        <w:rPr>
          <w:bCs/>
        </w:rPr>
      </w:pPr>
    </w:p>
    <w:p w14:paraId="342CB18A" w14:textId="629817ED" w:rsidR="0033723E" w:rsidRPr="0040684B" w:rsidRDefault="0033723E" w:rsidP="00F532B7">
      <w:pPr>
        <w:pStyle w:val="Prrafodelista"/>
        <w:ind w:left="0"/>
        <w:rPr>
          <w:bCs/>
        </w:rPr>
      </w:pPr>
      <w:r w:rsidRPr="0040684B">
        <w:rPr>
          <w:bCs/>
        </w:rPr>
        <w:t xml:space="preserve">En </w:t>
      </w:r>
      <w:r w:rsidR="000B50B9">
        <w:rPr>
          <w:bCs/>
        </w:rPr>
        <w:t>marz</w:t>
      </w:r>
      <w:r w:rsidR="00A95A7A">
        <w:rPr>
          <w:bCs/>
        </w:rPr>
        <w:t>o</w:t>
      </w:r>
      <w:r w:rsidRPr="0040684B">
        <w:rPr>
          <w:bCs/>
        </w:rPr>
        <w:t xml:space="preserve"> de 202</w:t>
      </w:r>
      <w:r w:rsidR="00A95A7A">
        <w:rPr>
          <w:bCs/>
        </w:rPr>
        <w:t>6</w:t>
      </w:r>
      <w:r w:rsidRPr="0040684B">
        <w:rPr>
          <w:bCs/>
        </w:rPr>
        <w:t xml:space="preserve"> y con cifras desestacionalizadas,</w:t>
      </w:r>
      <w:r w:rsidRPr="002541DA">
        <w:rPr>
          <w:rStyle w:val="Refdenotaalpie"/>
          <w:bCs/>
        </w:rPr>
        <w:footnoteReference w:id="2"/>
      </w:r>
      <w:r w:rsidRPr="0040684B">
        <w:rPr>
          <w:bCs/>
        </w:rPr>
        <w:t xml:space="preserve"> </w:t>
      </w:r>
      <w:r>
        <w:rPr>
          <w:bCs/>
        </w:rPr>
        <w:t xml:space="preserve">el </w:t>
      </w:r>
      <w:r>
        <w:rPr>
          <w:bCs/>
          <w:smallCaps/>
        </w:rPr>
        <w:t>igae</w:t>
      </w:r>
      <w:r>
        <w:rPr>
          <w:bCs/>
        </w:rPr>
        <w:t xml:space="preserve"> </w:t>
      </w:r>
      <w:r w:rsidR="00E23956">
        <w:rPr>
          <w:bCs/>
        </w:rPr>
        <w:t>aumentó</w:t>
      </w:r>
      <w:r w:rsidR="0012688F">
        <w:rPr>
          <w:bCs/>
        </w:rPr>
        <w:t xml:space="preserve"> </w:t>
      </w:r>
      <w:r w:rsidR="00011201">
        <w:rPr>
          <w:bCs/>
        </w:rPr>
        <w:t>0.</w:t>
      </w:r>
      <w:r w:rsidR="00E23956">
        <w:rPr>
          <w:bCs/>
        </w:rPr>
        <w:t>4</w:t>
      </w:r>
      <w:r w:rsidR="00FA32EC">
        <w:rPr>
          <w:bCs/>
        </w:rPr>
        <w:t> </w:t>
      </w:r>
      <w:r w:rsidR="00325849">
        <w:rPr>
          <w:bCs/>
        </w:rPr>
        <w:t>%</w:t>
      </w:r>
      <w:r w:rsidRPr="0040684B">
        <w:rPr>
          <w:bCs/>
        </w:rPr>
        <w:t xml:space="preserve"> </w:t>
      </w:r>
      <w:r w:rsidR="00A562BF">
        <w:rPr>
          <w:bCs/>
        </w:rPr>
        <w:t xml:space="preserve">respecto </w:t>
      </w:r>
      <w:r w:rsidR="00D84C01">
        <w:rPr>
          <w:bCs/>
        </w:rPr>
        <w:t>a</w:t>
      </w:r>
      <w:r w:rsidR="00352AE3">
        <w:rPr>
          <w:bCs/>
        </w:rPr>
        <w:t>l</w:t>
      </w:r>
      <w:r w:rsidR="00D84C01">
        <w:rPr>
          <w:bCs/>
        </w:rPr>
        <w:t xml:space="preserve"> </w:t>
      </w:r>
      <w:r w:rsidR="00352AE3">
        <w:rPr>
          <w:bCs/>
        </w:rPr>
        <w:t>mes</w:t>
      </w:r>
      <w:r w:rsidR="00A562BF">
        <w:rPr>
          <w:bCs/>
        </w:rPr>
        <w:t xml:space="preserve"> p</w:t>
      </w:r>
      <w:r w:rsidR="00135D65">
        <w:rPr>
          <w:bCs/>
        </w:rPr>
        <w:t>revio</w:t>
      </w:r>
      <w:r w:rsidR="00A562BF">
        <w:rPr>
          <w:bCs/>
        </w:rPr>
        <w:t>, en términos reales</w:t>
      </w:r>
      <w:r w:rsidR="00AA23B7">
        <w:rPr>
          <w:bCs/>
        </w:rPr>
        <w:t xml:space="preserve"> (ver gráfica 1).</w:t>
      </w:r>
      <w:r w:rsidR="00A562BF">
        <w:rPr>
          <w:bCs/>
        </w:rPr>
        <w:t xml:space="preserve"> A tasa anual</w:t>
      </w:r>
      <w:r w:rsidR="00903935">
        <w:rPr>
          <w:bCs/>
        </w:rPr>
        <w:t xml:space="preserve"> </w:t>
      </w:r>
      <w:r w:rsidR="00E23956">
        <w:rPr>
          <w:bCs/>
        </w:rPr>
        <w:t xml:space="preserve">creció </w:t>
      </w:r>
      <w:r w:rsidR="00EF3381">
        <w:rPr>
          <w:bCs/>
        </w:rPr>
        <w:t>0.</w:t>
      </w:r>
      <w:r w:rsidR="00E23956">
        <w:rPr>
          <w:bCs/>
        </w:rPr>
        <w:t>5</w:t>
      </w:r>
      <w:r w:rsidR="001051E0">
        <w:rPr>
          <w:bCs/>
        </w:rPr>
        <w:t xml:space="preserve"> por ciento</w:t>
      </w:r>
      <w:r w:rsidR="00AA23B7">
        <w:rPr>
          <w:bCs/>
        </w:rPr>
        <w:t>.</w:t>
      </w:r>
      <w:r>
        <w:rPr>
          <w:bCs/>
        </w:rPr>
        <w:t xml:space="preserve"> </w:t>
      </w:r>
    </w:p>
    <w:p w14:paraId="31A3C11E" w14:textId="77777777" w:rsidR="0033723E" w:rsidRPr="00162767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4D565E"/>
          <w:szCs w:val="22"/>
        </w:rPr>
      </w:pPr>
    </w:p>
    <w:p w14:paraId="72346866" w14:textId="77777777" w:rsidR="0033723E" w:rsidRPr="00A9217B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A9217B">
        <w:rPr>
          <w:rFonts w:ascii="Arial" w:hAnsi="Arial" w:cs="Arial"/>
          <w:bCs/>
          <w:color w:val="003057"/>
          <w:sz w:val="20"/>
          <w:szCs w:val="18"/>
          <w:lang w:val="es-MX"/>
        </w:rPr>
        <w:t>Gráfica 1</w:t>
      </w:r>
    </w:p>
    <w:p w14:paraId="5F95FC5A" w14:textId="77777777" w:rsidR="0033723E" w:rsidRPr="00F23247" w:rsidRDefault="0033723E" w:rsidP="00F532B7">
      <w:pPr>
        <w:pStyle w:val="p01"/>
        <w:keepLines w:val="0"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Variación del </w:t>
      </w:r>
      <w:r w:rsidR="00F813DD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F813DD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</w:p>
    <w:p w14:paraId="17FEE6BC" w14:textId="77777777" w:rsidR="0033723E" w:rsidRPr="00A265EA" w:rsidRDefault="00C2643D" w:rsidP="00F532B7">
      <w:pPr>
        <w:pStyle w:val="p01"/>
        <w:keepLines w:val="0"/>
        <w:spacing w:before="0"/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</w:t>
      </w:r>
      <w:r w:rsidR="0033723E" w:rsidRPr="00A265EA">
        <w:rPr>
          <w:rFonts w:ascii="Arial" w:hAnsi="Arial" w:cs="Arial"/>
          <w:bCs/>
          <w:color w:val="003057"/>
          <w:sz w:val="20"/>
          <w:lang w:val="es-MX"/>
        </w:rPr>
        <w:t xml:space="preserve">ifras desestacionalizadas </w:t>
      </w:r>
    </w:p>
    <w:p w14:paraId="28E66C33" w14:textId="1AB4F9BD" w:rsidR="0033723E" w:rsidRPr="00436CA1" w:rsidRDefault="000B50B9" w:rsidP="00F532B7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marz</w:t>
      </w:r>
      <w:r w:rsidR="00A95A7A">
        <w:rPr>
          <w:color w:val="27251F"/>
          <w:sz w:val="20"/>
          <w:szCs w:val="20"/>
        </w:rPr>
        <w:t>o</w:t>
      </w:r>
      <w:r w:rsidR="0033723E" w:rsidRPr="00436CA1">
        <w:rPr>
          <w:color w:val="27251F"/>
          <w:sz w:val="20"/>
          <w:szCs w:val="20"/>
        </w:rPr>
        <w:t xml:space="preserve"> de 202</w:t>
      </w:r>
      <w:r w:rsidR="00A95A7A">
        <w:rPr>
          <w:color w:val="27251F"/>
          <w:sz w:val="20"/>
          <w:szCs w:val="20"/>
        </w:rPr>
        <w:t>4</w:t>
      </w:r>
      <w:r w:rsidR="00CE1076" w:rsidRPr="000C2109">
        <w:rPr>
          <w:bCs/>
          <w:color w:val="27251F"/>
          <w:sz w:val="20"/>
        </w:rPr>
        <w:t>–</w:t>
      </w:r>
      <w:r>
        <w:rPr>
          <w:color w:val="27251F"/>
          <w:sz w:val="20"/>
          <w:szCs w:val="20"/>
        </w:rPr>
        <w:t>marz</w:t>
      </w:r>
      <w:r w:rsidR="00A95A7A">
        <w:rPr>
          <w:color w:val="27251F"/>
          <w:sz w:val="20"/>
          <w:szCs w:val="20"/>
        </w:rPr>
        <w:t>o</w:t>
      </w:r>
      <w:r w:rsidR="0033723E" w:rsidRPr="00436CA1">
        <w:rPr>
          <w:color w:val="27251F"/>
          <w:sz w:val="20"/>
          <w:szCs w:val="20"/>
        </w:rPr>
        <w:t xml:space="preserve"> de 202</w:t>
      </w:r>
      <w:r w:rsidR="00A95A7A">
        <w:rPr>
          <w:color w:val="27251F"/>
          <w:sz w:val="20"/>
          <w:szCs w:val="20"/>
        </w:rPr>
        <w:t>6</w:t>
      </w:r>
    </w:p>
    <w:p w14:paraId="2AD1B952" w14:textId="6492CDD0" w:rsidR="0033723E" w:rsidRPr="00996DF5" w:rsidRDefault="0033723E" w:rsidP="00F532B7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18"/>
          <w:szCs w:val="18"/>
        </w:rPr>
      </w:pPr>
      <w:r w:rsidRPr="00996DF5">
        <w:rPr>
          <w:color w:val="27251F"/>
          <w:sz w:val="18"/>
          <w:szCs w:val="18"/>
        </w:rPr>
        <w:t>(variaci</w:t>
      </w:r>
      <w:r w:rsidR="00A265EA" w:rsidRPr="00996DF5">
        <w:rPr>
          <w:color w:val="27251F"/>
          <w:sz w:val="18"/>
          <w:szCs w:val="18"/>
        </w:rPr>
        <w:t>ón</w:t>
      </w:r>
      <w:r w:rsidRPr="00996DF5">
        <w:rPr>
          <w:color w:val="27251F"/>
          <w:sz w:val="18"/>
          <w:szCs w:val="18"/>
        </w:rPr>
        <w:t xml:space="preserve"> porcentual</w:t>
      </w:r>
      <w:r w:rsidR="00A7376C">
        <w:rPr>
          <w:color w:val="27251F"/>
          <w:sz w:val="18"/>
          <w:szCs w:val="18"/>
        </w:rPr>
        <w:t xml:space="preserve"> real</w:t>
      </w:r>
      <w:r w:rsidRPr="00996DF5">
        <w:rPr>
          <w:color w:val="27251F"/>
          <w:sz w:val="18"/>
          <w:szCs w:val="18"/>
        </w:rPr>
        <w:t xml:space="preserve"> mensual)</w:t>
      </w:r>
    </w:p>
    <w:p w14:paraId="4ABF3BA1" w14:textId="462B1A56" w:rsidR="0033723E" w:rsidRDefault="005D7344" w:rsidP="00F532B7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7E9E2171" wp14:editId="3548C7C0">
            <wp:extent cx="5832000" cy="1799999"/>
            <wp:effectExtent l="0" t="0" r="0" b="0"/>
            <wp:docPr id="126497219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36441C2-0FD3-45F1-89B9-505F8DC64AF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55F7C36" w14:textId="0A8AE00E" w:rsidR="00C2643D" w:rsidRPr="00F57962" w:rsidRDefault="00C2643D" w:rsidP="00F532B7">
      <w:pPr>
        <w:pStyle w:val="p0"/>
        <w:keepLines w:val="0"/>
        <w:spacing w:before="0"/>
        <w:ind w:left="1271" w:right="791" w:hanging="591"/>
        <w:rPr>
          <w:rFonts w:ascii="Arial" w:hAnsi="Arial"/>
          <w:color w:val="4D565E"/>
          <w:sz w:val="16"/>
          <w:szCs w:val="16"/>
        </w:rPr>
      </w:pPr>
      <w:r w:rsidRPr="00F57962">
        <w:rPr>
          <w:rFonts w:ascii="Arial" w:hAnsi="Arial"/>
          <w:color w:val="4D565E"/>
          <w:sz w:val="16"/>
          <w:szCs w:val="16"/>
        </w:rPr>
        <w:t>Nota:</w:t>
      </w:r>
      <w:r w:rsidRPr="00F57962">
        <w:rPr>
          <w:rFonts w:ascii="Arial" w:hAnsi="Arial"/>
          <w:color w:val="4D565E"/>
          <w:sz w:val="16"/>
          <w:szCs w:val="16"/>
        </w:rPr>
        <w:tab/>
      </w:r>
      <w:r w:rsidR="00A7376C">
        <w:rPr>
          <w:rFonts w:ascii="Arial" w:hAnsi="Arial"/>
          <w:color w:val="4D565E"/>
          <w:sz w:val="16"/>
          <w:szCs w:val="16"/>
        </w:rPr>
        <w:t xml:space="preserve">Serie </w:t>
      </w:r>
      <w:r w:rsidRPr="00F57962">
        <w:rPr>
          <w:rFonts w:ascii="Arial" w:hAnsi="Arial"/>
          <w:color w:val="4D565E"/>
          <w:sz w:val="16"/>
          <w:szCs w:val="16"/>
        </w:rPr>
        <w:t>elaborada mediante métodos econométricos.</w:t>
      </w:r>
    </w:p>
    <w:p w14:paraId="5B2CEC99" w14:textId="1DB6DEAC" w:rsidR="00E10AB4" w:rsidRDefault="0033723E" w:rsidP="00F532B7">
      <w:pPr>
        <w:pStyle w:val="p0"/>
        <w:keepLines w:val="0"/>
        <w:spacing w:before="0"/>
        <w:ind w:left="1271" w:right="609" w:hanging="591"/>
        <w:rPr>
          <w:rFonts w:ascii="Arial" w:hAnsi="Arial"/>
          <w:color w:val="4D565E"/>
          <w:sz w:val="16"/>
          <w:szCs w:val="16"/>
        </w:rPr>
      </w:pPr>
      <w:r w:rsidRPr="001D40C7">
        <w:rPr>
          <w:rFonts w:ascii="Arial" w:hAnsi="Arial"/>
          <w:color w:val="4D565E"/>
          <w:sz w:val="16"/>
          <w:szCs w:val="16"/>
        </w:rPr>
        <w:t>Fuente:</w:t>
      </w:r>
      <w:r w:rsidRPr="001D40C7">
        <w:rPr>
          <w:rFonts w:ascii="Arial" w:hAnsi="Arial"/>
          <w:color w:val="4D565E"/>
          <w:sz w:val="16"/>
          <w:szCs w:val="16"/>
        </w:rPr>
        <w:tab/>
      </w:r>
      <w:r w:rsidRPr="001D40C7">
        <w:rPr>
          <w:rFonts w:ascii="Arial" w:hAnsi="Arial"/>
          <w:smallCaps/>
          <w:color w:val="4D565E"/>
          <w:sz w:val="16"/>
          <w:szCs w:val="16"/>
        </w:rPr>
        <w:t>inegi</w:t>
      </w:r>
      <w:r w:rsidRPr="001D40C7">
        <w:rPr>
          <w:rFonts w:ascii="Arial" w:hAnsi="Arial"/>
          <w:color w:val="4D565E"/>
          <w:sz w:val="16"/>
          <w:szCs w:val="16"/>
        </w:rPr>
        <w:t>. Sistema de Cuentas Nacionales de México (</w:t>
      </w:r>
      <w:r w:rsidRPr="001D40C7">
        <w:rPr>
          <w:rFonts w:ascii="Arial" w:hAnsi="Arial"/>
          <w:smallCaps/>
          <w:color w:val="4D565E"/>
          <w:sz w:val="16"/>
          <w:szCs w:val="16"/>
        </w:rPr>
        <w:t>scnm)</w:t>
      </w:r>
      <w:r w:rsidRPr="001D40C7">
        <w:rPr>
          <w:rFonts w:ascii="Arial" w:hAnsi="Arial"/>
          <w:color w:val="4D565E"/>
          <w:sz w:val="16"/>
          <w:szCs w:val="16"/>
        </w:rPr>
        <w:t>. Indicador Global de la Actividad Económica (</w:t>
      </w:r>
      <w:r w:rsidRPr="001D40C7">
        <w:rPr>
          <w:rFonts w:ascii="Arial" w:hAnsi="Arial"/>
          <w:smallCaps/>
          <w:color w:val="4D565E"/>
          <w:sz w:val="16"/>
          <w:szCs w:val="16"/>
        </w:rPr>
        <w:t>igae</w:t>
      </w:r>
      <w:r w:rsidRPr="001D40C7">
        <w:rPr>
          <w:rFonts w:ascii="Arial" w:hAnsi="Arial"/>
          <w:color w:val="4D565E"/>
          <w:sz w:val="16"/>
          <w:szCs w:val="16"/>
        </w:rPr>
        <w:t>)</w:t>
      </w:r>
      <w:r w:rsidR="00C2643D" w:rsidRPr="001D40C7">
        <w:rPr>
          <w:rFonts w:ascii="Arial" w:hAnsi="Arial"/>
          <w:color w:val="4D565E"/>
          <w:sz w:val="16"/>
          <w:szCs w:val="16"/>
        </w:rPr>
        <w:t>, 202</w:t>
      </w:r>
      <w:r w:rsidR="00345F31">
        <w:rPr>
          <w:rFonts w:ascii="Arial" w:hAnsi="Arial"/>
          <w:color w:val="4D565E"/>
          <w:sz w:val="16"/>
          <w:szCs w:val="16"/>
        </w:rPr>
        <w:t>6</w:t>
      </w:r>
      <w:r w:rsidR="00EB7748" w:rsidRPr="001D40C7">
        <w:rPr>
          <w:rFonts w:ascii="Arial" w:hAnsi="Arial"/>
          <w:color w:val="4D565E"/>
          <w:sz w:val="16"/>
          <w:szCs w:val="16"/>
        </w:rPr>
        <w:t>.</w:t>
      </w:r>
    </w:p>
    <w:p w14:paraId="0B891EEA" w14:textId="77777777" w:rsidR="00E10AB4" w:rsidRDefault="00E10AB4">
      <w:pPr>
        <w:jc w:val="left"/>
        <w:rPr>
          <w:snapToGrid w:val="0"/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br w:type="page"/>
      </w:r>
    </w:p>
    <w:p w14:paraId="657D8046" w14:textId="4EDD417B" w:rsidR="0033723E" w:rsidRPr="00EB0E52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7B38AE">
        <w:rPr>
          <w:lang w:val="es-MX"/>
        </w:rPr>
        <w:lastRenderedPageBreak/>
        <w:t>Por componente,</w:t>
      </w:r>
      <w:r w:rsidR="000E5701">
        <w:rPr>
          <w:lang w:val="es-MX"/>
        </w:rPr>
        <w:t xml:space="preserve"> </w:t>
      </w:r>
      <w:r w:rsidR="003759B2" w:rsidRPr="007B38AE">
        <w:rPr>
          <w:lang w:val="es-MX"/>
        </w:rPr>
        <w:t>las</w:t>
      </w:r>
      <w:r w:rsidR="000E5701">
        <w:rPr>
          <w:lang w:val="es-MX"/>
        </w:rPr>
        <w:t xml:space="preserve"> </w:t>
      </w:r>
      <w:r w:rsidR="003759B2" w:rsidRPr="007B38AE">
        <w:rPr>
          <w:lang w:val="es-MX"/>
        </w:rPr>
        <w:t xml:space="preserve">actividades </w:t>
      </w:r>
      <w:r w:rsidR="00395987">
        <w:rPr>
          <w:lang w:val="es-MX"/>
        </w:rPr>
        <w:t>primarias aumentaron 4.5</w:t>
      </w:r>
      <w:r w:rsidR="002F248E">
        <w:rPr>
          <w:lang w:val="es-MX"/>
        </w:rPr>
        <w:t> %</w:t>
      </w:r>
      <w:r w:rsidR="00395987">
        <w:rPr>
          <w:lang w:val="es-MX"/>
        </w:rPr>
        <w:t xml:space="preserve"> y las terciarias, 0.8 %</w:t>
      </w:r>
      <w:r w:rsidR="002F248E">
        <w:rPr>
          <w:lang w:val="es-MX"/>
        </w:rPr>
        <w:t>, mientras que l</w:t>
      </w:r>
      <w:r w:rsidR="003759B2" w:rsidRPr="007B38AE">
        <w:rPr>
          <w:lang w:val="es-MX"/>
        </w:rPr>
        <w:t>as</w:t>
      </w:r>
      <w:r w:rsidR="00E807FD" w:rsidRPr="00E807FD">
        <w:rPr>
          <w:lang w:val="es-MX"/>
        </w:rPr>
        <w:t xml:space="preserve"> </w:t>
      </w:r>
      <w:r w:rsidR="00800E0A">
        <w:rPr>
          <w:lang w:val="es-MX"/>
        </w:rPr>
        <w:t xml:space="preserve">secundarias </w:t>
      </w:r>
      <w:r w:rsidR="00A01700">
        <w:rPr>
          <w:lang w:val="es-MX"/>
        </w:rPr>
        <w:t>d</w:t>
      </w:r>
      <w:r w:rsidR="00800E0A">
        <w:rPr>
          <w:lang w:val="es-MX"/>
        </w:rPr>
        <w:t xml:space="preserve">isminuyeron </w:t>
      </w:r>
      <w:r w:rsidR="00A01700">
        <w:rPr>
          <w:lang w:val="es-MX"/>
        </w:rPr>
        <w:t>0.</w:t>
      </w:r>
      <w:r w:rsidR="00800E0A">
        <w:rPr>
          <w:lang w:val="es-MX"/>
        </w:rPr>
        <w:t>6</w:t>
      </w:r>
      <w:r w:rsidR="00A01700">
        <w:rPr>
          <w:bCs/>
        </w:rPr>
        <w:t> </w:t>
      </w:r>
      <w:r w:rsidR="00A01700" w:rsidRPr="007B38AE">
        <w:rPr>
          <w:lang w:val="es-MX"/>
        </w:rPr>
        <w:t>%</w:t>
      </w:r>
      <w:r w:rsidR="00C304DA">
        <w:rPr>
          <w:lang w:val="es-MX"/>
        </w:rPr>
        <w:t xml:space="preserve"> </w:t>
      </w:r>
      <w:r w:rsidR="006E69D9" w:rsidRPr="007B38AE">
        <w:rPr>
          <w:lang w:val="es-MX"/>
        </w:rPr>
        <w:t>a</w:t>
      </w:r>
      <w:r w:rsidR="00F95E7E">
        <w:rPr>
          <w:lang w:val="es-MX"/>
        </w:rPr>
        <w:t> </w:t>
      </w:r>
      <w:r w:rsidR="006E69D9" w:rsidRPr="007B38AE">
        <w:rPr>
          <w:lang w:val="es-MX"/>
        </w:rPr>
        <w:t>tasa</w:t>
      </w:r>
      <w:r w:rsidR="00F95E7E">
        <w:rPr>
          <w:lang w:val="es-MX"/>
        </w:rPr>
        <w:t> </w:t>
      </w:r>
      <w:r w:rsidR="006E69D9" w:rsidRPr="007B38AE">
        <w:rPr>
          <w:lang w:val="es-MX"/>
        </w:rPr>
        <w:t>mensual</w:t>
      </w:r>
      <w:r w:rsidR="006E69D9">
        <w:rPr>
          <w:lang w:val="es-MX"/>
        </w:rPr>
        <w:t xml:space="preserve">. </w:t>
      </w:r>
    </w:p>
    <w:p w14:paraId="1AAEDD57" w14:textId="40961241" w:rsidR="0033723E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EB0E52">
        <w:rPr>
          <w:lang w:val="es-MX"/>
        </w:rPr>
        <w:t>A tasa anual</w:t>
      </w:r>
      <w:r>
        <w:rPr>
          <w:lang w:val="es-MX"/>
        </w:rPr>
        <w:t>,</w:t>
      </w:r>
      <w:r w:rsidRPr="00EB0E52">
        <w:rPr>
          <w:lang w:val="es-MX"/>
        </w:rPr>
        <w:t xml:space="preserve"> </w:t>
      </w:r>
      <w:r w:rsidR="008A4358">
        <w:rPr>
          <w:lang w:val="es-MX"/>
        </w:rPr>
        <w:t xml:space="preserve">las </w:t>
      </w:r>
      <w:r w:rsidR="00005495">
        <w:rPr>
          <w:lang w:val="es-MX"/>
        </w:rPr>
        <w:t xml:space="preserve">actividades </w:t>
      </w:r>
      <w:r w:rsidR="00781C47">
        <w:rPr>
          <w:lang w:val="es-MX"/>
        </w:rPr>
        <w:t xml:space="preserve">terciarias ascendieron </w:t>
      </w:r>
      <w:r w:rsidR="00E807FD">
        <w:rPr>
          <w:lang w:val="es-MX"/>
        </w:rPr>
        <w:t>1.</w:t>
      </w:r>
      <w:r w:rsidR="00781C47">
        <w:rPr>
          <w:lang w:val="es-MX"/>
        </w:rPr>
        <w:t>6 % y las primarias,</w:t>
      </w:r>
      <w:r w:rsidR="00781C47" w:rsidRPr="00781C47">
        <w:rPr>
          <w:lang w:val="es-MX"/>
        </w:rPr>
        <w:t xml:space="preserve"> </w:t>
      </w:r>
      <w:r w:rsidR="00781C47">
        <w:rPr>
          <w:lang w:val="es-MX"/>
        </w:rPr>
        <w:t xml:space="preserve">1.1 por ciento. </w:t>
      </w:r>
      <w:r w:rsidR="00A0695D">
        <w:rPr>
          <w:lang w:val="es-MX"/>
        </w:rPr>
        <w:t>L</w:t>
      </w:r>
      <w:r w:rsidR="00881B7E">
        <w:rPr>
          <w:lang w:val="es-MX"/>
        </w:rPr>
        <w:t>as</w:t>
      </w:r>
      <w:r w:rsidR="00F37A48">
        <w:rPr>
          <w:lang w:val="es-MX"/>
        </w:rPr>
        <w:t> </w:t>
      </w:r>
      <w:r w:rsidR="00E40567">
        <w:rPr>
          <w:lang w:val="es-MX"/>
        </w:rPr>
        <w:t>secundarias descendieron 1.5</w:t>
      </w:r>
      <w:r w:rsidR="00C304DA">
        <w:rPr>
          <w:lang w:val="es-MX"/>
        </w:rPr>
        <w:t xml:space="preserve"> % </w:t>
      </w:r>
      <w:r>
        <w:rPr>
          <w:lang w:val="es-MX"/>
        </w:rPr>
        <w:t>(ver cuadro 1).</w:t>
      </w:r>
      <w:r w:rsidR="00824802" w:rsidRPr="00824802">
        <w:rPr>
          <w:lang w:val="es-MX"/>
        </w:rPr>
        <w:t xml:space="preserve"> </w:t>
      </w:r>
    </w:p>
    <w:p w14:paraId="37CC0432" w14:textId="77777777" w:rsidR="0033723E" w:rsidRPr="00A9217B" w:rsidRDefault="0033723E" w:rsidP="000E0908">
      <w:pPr>
        <w:pStyle w:val="p01"/>
        <w:keepNext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9217B">
        <w:rPr>
          <w:rFonts w:ascii="Arial" w:hAnsi="Arial" w:cs="Arial"/>
          <w:bCs/>
          <w:color w:val="003057"/>
          <w:sz w:val="20"/>
          <w:lang w:val="es-MX"/>
        </w:rPr>
        <w:t>Cuadro 1</w:t>
      </w:r>
    </w:p>
    <w:p w14:paraId="28C9B860" w14:textId="77777777" w:rsidR="0033723E" w:rsidRPr="00F23247" w:rsidRDefault="005357BF" w:rsidP="0033723E">
      <w:pPr>
        <w:pStyle w:val="p01"/>
        <w:keepNext/>
        <w:widowControl w:val="0"/>
        <w:spacing w:before="0"/>
        <w:ind w:firstLine="1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Índice y variación del 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</w:t>
      </w:r>
      <w:r w:rsidR="001D40C7" w:rsidRPr="00F23247">
        <w:rPr>
          <w:rFonts w:ascii="Arial" w:hAnsi="Arial" w:cs="Arial"/>
          <w:b/>
          <w:color w:val="003057"/>
          <w:sz w:val="22"/>
          <w:lang w:val="es-MX"/>
        </w:rPr>
        <w:t xml:space="preserve">Global 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1D40C7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  <w:r w:rsidR="008A22A8" w:rsidRPr="00F23247">
        <w:rPr>
          <w:rFonts w:ascii="Arial" w:hAnsi="Arial" w:cs="Arial"/>
          <w:b/>
          <w:color w:val="003057"/>
          <w:sz w:val="22"/>
          <w:lang w:val="es-MX"/>
        </w:rPr>
        <w:t xml:space="preserve"> 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>por dominios</w:t>
      </w:r>
    </w:p>
    <w:p w14:paraId="5DB2F5EB" w14:textId="77777777" w:rsidR="0033723E" w:rsidRPr="00A265EA" w:rsidRDefault="0033723E" w:rsidP="0033723E">
      <w:pPr>
        <w:pStyle w:val="p01"/>
        <w:keepNext/>
        <w:widowControl w:val="0"/>
        <w:spacing w:before="0"/>
        <w:ind w:firstLine="1"/>
        <w:jc w:val="center"/>
        <w:rPr>
          <w:rFonts w:ascii="Arial" w:hAnsi="Arial" w:cs="Arial"/>
          <w:bCs/>
          <w:smallCap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cifras desestacionalizadas</w:t>
      </w:r>
      <w:r w:rsidRPr="00A265EA">
        <w:rPr>
          <w:rFonts w:ascii="Arial" w:hAnsi="Arial" w:cs="Arial"/>
          <w:bCs/>
          <w:smallCaps/>
          <w:color w:val="003057"/>
          <w:sz w:val="20"/>
          <w:lang w:val="es-MX"/>
        </w:rPr>
        <w:t xml:space="preserve"> </w:t>
      </w:r>
    </w:p>
    <w:p w14:paraId="3591174E" w14:textId="28FBEB07" w:rsidR="0033723E" w:rsidRPr="00996DF5" w:rsidRDefault="000B50B9" w:rsidP="0033723E">
      <w:pPr>
        <w:pStyle w:val="p01"/>
        <w:keepLines w:val="0"/>
        <w:widowControl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  <w:lang w:val="es-MX"/>
        </w:rPr>
      </w:pPr>
      <w:r>
        <w:rPr>
          <w:rFonts w:ascii="Arial" w:hAnsi="Arial" w:cs="Arial"/>
          <w:bCs/>
          <w:color w:val="27251F"/>
          <w:sz w:val="20"/>
          <w:lang w:val="es-MX"/>
        </w:rPr>
        <w:t>marz</w:t>
      </w:r>
      <w:r w:rsidR="00A95A7A">
        <w:rPr>
          <w:rFonts w:ascii="Arial" w:hAnsi="Arial" w:cs="Arial"/>
          <w:bCs/>
          <w:color w:val="27251F"/>
          <w:sz w:val="20"/>
          <w:lang w:val="es-MX"/>
        </w:rPr>
        <w:t>o</w:t>
      </w:r>
      <w:r w:rsidR="0033723E" w:rsidRPr="00996DF5">
        <w:rPr>
          <w:rFonts w:ascii="Arial" w:hAnsi="Arial" w:cs="Arial"/>
          <w:bCs/>
          <w:color w:val="27251F"/>
          <w:sz w:val="20"/>
          <w:lang w:val="es-MX"/>
        </w:rPr>
        <w:t xml:space="preserve"> de 202</w:t>
      </w:r>
      <w:r w:rsidR="00A95A7A">
        <w:rPr>
          <w:rFonts w:ascii="Arial" w:hAnsi="Arial" w:cs="Arial"/>
          <w:bCs/>
          <w:color w:val="27251F"/>
          <w:sz w:val="20"/>
          <w:lang w:val="es-MX"/>
        </w:rPr>
        <w:t>6</w:t>
      </w:r>
    </w:p>
    <w:p w14:paraId="1A37EA7F" w14:textId="77777777" w:rsidR="0033723E" w:rsidRPr="00201F11" w:rsidRDefault="0033723E" w:rsidP="0033723E">
      <w:pPr>
        <w:pStyle w:val="Default"/>
        <w:jc w:val="center"/>
        <w:rPr>
          <w:rFonts w:ascii="Helvetica" w:hAnsi="Helvetica"/>
          <w:b/>
          <w:bCs/>
          <w:snapToGrid w:val="0"/>
          <w:color w:val="27251F"/>
          <w:sz w:val="18"/>
          <w:szCs w:val="18"/>
          <w:lang w:val="es-ES_tradnl" w:eastAsia="es-ES"/>
        </w:rPr>
      </w:pPr>
      <w:r w:rsidRPr="00A265EA">
        <w:rPr>
          <w:bCs/>
          <w:iCs/>
          <w:color w:val="27251F"/>
          <w:sz w:val="18"/>
          <w:szCs w:val="18"/>
        </w:rPr>
        <w:t>(índice y variación porcentual</w:t>
      </w:r>
      <w:r w:rsidR="00A265EA">
        <w:rPr>
          <w:bCs/>
          <w:iCs/>
          <w:color w:val="27251F"/>
          <w:sz w:val="18"/>
          <w:szCs w:val="18"/>
        </w:rPr>
        <w:t xml:space="preserve"> mensual y anual</w:t>
      </w:r>
      <w:r w:rsidRPr="00201F11">
        <w:rPr>
          <w:bCs/>
          <w:iCs/>
          <w:color w:val="27251F"/>
          <w:sz w:val="18"/>
          <w:szCs w:val="18"/>
        </w:rPr>
        <w:t>)</w:t>
      </w:r>
      <w:r w:rsidRPr="00201F11">
        <w:rPr>
          <w:bCs/>
          <w:iCs/>
          <w:color w:val="27251F"/>
          <w:sz w:val="20"/>
          <w:szCs w:val="20"/>
        </w:rPr>
        <w:t xml:space="preserve"> 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90"/>
        <w:gridCol w:w="1358"/>
        <w:gridCol w:w="1358"/>
        <w:gridCol w:w="1358"/>
      </w:tblGrid>
      <w:tr w:rsidR="0033723E" w:rsidRPr="008566CD" w14:paraId="4FE73EA2" w14:textId="77777777" w:rsidTr="00162767">
        <w:trPr>
          <w:cantSplit/>
          <w:trHeight w:val="454"/>
          <w:jc w:val="center"/>
        </w:trPr>
        <w:tc>
          <w:tcPr>
            <w:tcW w:w="5890" w:type="dxa"/>
            <w:vMerge w:val="restart"/>
            <w:shd w:val="clear" w:color="auto" w:fill="80DDD7"/>
            <w:vAlign w:val="center"/>
          </w:tcPr>
          <w:p w14:paraId="6E2BD7D6" w14:textId="77777777" w:rsidR="0033723E" w:rsidRPr="008566CD" w:rsidRDefault="008A22A8" w:rsidP="00F83BB4">
            <w:pPr>
              <w:pStyle w:val="p0"/>
              <w:spacing w:before="20" w:after="20"/>
              <w:ind w:left="113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Indicador, actividades y sectores</w:t>
            </w:r>
          </w:p>
        </w:tc>
        <w:tc>
          <w:tcPr>
            <w:tcW w:w="1358" w:type="dxa"/>
            <w:vMerge w:val="restart"/>
            <w:shd w:val="clear" w:color="auto" w:fill="80DDD7"/>
            <w:vAlign w:val="center"/>
          </w:tcPr>
          <w:p w14:paraId="23041472" w14:textId="77777777" w:rsidR="0033723E" w:rsidRPr="008566CD" w:rsidRDefault="0033723E" w:rsidP="00F83BB4">
            <w:pPr>
              <w:pStyle w:val="p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Í</w:t>
            </w: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ndice 2018=100</w:t>
            </w:r>
          </w:p>
        </w:tc>
        <w:tc>
          <w:tcPr>
            <w:tcW w:w="2716" w:type="dxa"/>
            <w:gridSpan w:val="2"/>
            <w:shd w:val="clear" w:color="auto" w:fill="80DDD7"/>
            <w:vAlign w:val="center"/>
          </w:tcPr>
          <w:p w14:paraId="6E911BDF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real respecto a:</w:t>
            </w:r>
          </w:p>
        </w:tc>
      </w:tr>
      <w:tr w:rsidR="0033723E" w:rsidRPr="008566CD" w14:paraId="46EF2BEC" w14:textId="77777777" w:rsidTr="00162767">
        <w:trPr>
          <w:cantSplit/>
          <w:trHeight w:val="454"/>
          <w:jc w:val="center"/>
        </w:trPr>
        <w:tc>
          <w:tcPr>
            <w:tcW w:w="5890" w:type="dxa"/>
            <w:vMerge/>
            <w:shd w:val="clear" w:color="auto" w:fill="81DDD7"/>
            <w:vAlign w:val="center"/>
          </w:tcPr>
          <w:p w14:paraId="755ABA2B" w14:textId="77777777" w:rsidR="0033723E" w:rsidRPr="008566CD" w:rsidRDefault="0033723E" w:rsidP="00F83BB4">
            <w:pPr>
              <w:pStyle w:val="p0"/>
              <w:keepLines w:val="0"/>
              <w:spacing w:before="20" w:after="20"/>
              <w:ind w:left="2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58" w:type="dxa"/>
            <w:vMerge/>
            <w:shd w:val="clear" w:color="auto" w:fill="81DDD7"/>
            <w:vAlign w:val="center"/>
          </w:tcPr>
          <w:p w14:paraId="34A50459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58" w:type="dxa"/>
            <w:shd w:val="clear" w:color="auto" w:fill="BDEDEA"/>
            <w:vAlign w:val="center"/>
          </w:tcPr>
          <w:p w14:paraId="39A4A692" w14:textId="1653DF63" w:rsidR="0033723E" w:rsidRPr="007566DF" w:rsidRDefault="000B50B9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febrer</w:t>
            </w:r>
            <w:r w:rsidR="00036E61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o</w:t>
            </w:r>
            <w:r w:rsidR="0033723E" w:rsidRPr="007566DF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036E61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58" w:type="dxa"/>
            <w:shd w:val="clear" w:color="auto" w:fill="BDEDEA"/>
            <w:vAlign w:val="center"/>
          </w:tcPr>
          <w:p w14:paraId="7C96F984" w14:textId="148F4126" w:rsidR="0033723E" w:rsidRPr="008566CD" w:rsidRDefault="000B50B9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ma</w:t>
            </w:r>
            <w:r w:rsidR="00A95A7A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r</w:t>
            </w: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z</w:t>
            </w:r>
            <w:r w:rsidR="00A95A7A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o</w:t>
            </w:r>
            <w:r w:rsidR="0033723E"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br/>
              <w:t>de 202</w:t>
            </w:r>
            <w:r w:rsidR="00A95A7A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5</w:t>
            </w:r>
          </w:p>
        </w:tc>
      </w:tr>
      <w:tr w:rsidR="0033723E" w:rsidRPr="008566CD" w14:paraId="6DB48DCB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6074D705" w14:textId="77777777" w:rsidR="0033723E" w:rsidRPr="00D12165" w:rsidRDefault="00436CA1" w:rsidP="00891BD2">
            <w:pPr>
              <w:pStyle w:val="p01"/>
              <w:keepNext/>
              <w:widowControl w:val="0"/>
              <w:spacing w:before="0"/>
              <w:ind w:left="57"/>
              <w:jc w:val="left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</w:pP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Indicador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G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lobal de la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A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ctividad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E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conómica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7D69D64B" w14:textId="7647A401" w:rsidR="0033723E" w:rsidRPr="008566CD" w:rsidRDefault="007F4669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105.2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04F08A2" w14:textId="33A6C493" w:rsidR="0033723E" w:rsidRPr="008566CD" w:rsidRDefault="007F4669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0.4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30B25C3" w14:textId="4EF4F3C8" w:rsidR="0033723E" w:rsidRPr="008566CD" w:rsidRDefault="007F4669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</w:tr>
      <w:tr w:rsidR="0033723E" w:rsidRPr="008566CD" w14:paraId="5DAB3DBC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42B08A6D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primarias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9BB3DCF" w14:textId="471DF574" w:rsidR="0033723E" w:rsidRPr="008566CD" w:rsidRDefault="00E32E96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  <w:szCs w:val="18"/>
                <w:lang w:eastAsia="es-MX"/>
              </w:rPr>
              <w:t>109.6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F3EE93D" w14:textId="59EADBF3" w:rsidR="0033723E" w:rsidRPr="008566CD" w:rsidRDefault="00E32E96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4.5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B86CE75" w14:textId="21BD8A61" w:rsidR="0033723E" w:rsidRPr="008566CD" w:rsidRDefault="00E32E96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1.1</w:t>
            </w:r>
          </w:p>
        </w:tc>
      </w:tr>
      <w:tr w:rsidR="0033723E" w:rsidRPr="008566CD" w14:paraId="52D28FD0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0D6C5055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secundarias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F528A19" w14:textId="2580084B" w:rsidR="0033723E" w:rsidRPr="008566CD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99.9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C88A3EA" w14:textId="770913AD" w:rsidR="0033723E" w:rsidRPr="008566CD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036E61">
              <w:rPr>
                <w:b/>
                <w:bCs/>
                <w:sz w:val="18"/>
                <w:szCs w:val="18"/>
              </w:rPr>
              <w:t>0.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105491C" w14:textId="1D638CC7" w:rsidR="0033723E" w:rsidRPr="008566CD" w:rsidRDefault="0043148A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036E61">
              <w:rPr>
                <w:b/>
                <w:bCs/>
                <w:sz w:val="18"/>
                <w:szCs w:val="18"/>
              </w:rPr>
              <w:t>1.</w:t>
            </w:r>
            <w:r w:rsidR="002B7AF4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0605DB" w:rsidRPr="008566CD" w14:paraId="67B6A42B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72E3F3D4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21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Minería</w:t>
            </w:r>
            <w:proofErr w:type="gramEnd"/>
          </w:p>
        </w:tc>
        <w:tc>
          <w:tcPr>
            <w:tcW w:w="1358" w:type="dxa"/>
            <w:vAlign w:val="center"/>
          </w:tcPr>
          <w:p w14:paraId="2E0E00FB" w14:textId="5D39C023" w:rsidR="000605DB" w:rsidRPr="000605DB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90.8</w:t>
            </w:r>
          </w:p>
        </w:tc>
        <w:tc>
          <w:tcPr>
            <w:tcW w:w="1358" w:type="dxa"/>
            <w:vAlign w:val="center"/>
          </w:tcPr>
          <w:p w14:paraId="6A48657D" w14:textId="5AFBB0EF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1.7</w:t>
            </w:r>
          </w:p>
        </w:tc>
        <w:tc>
          <w:tcPr>
            <w:tcW w:w="1358" w:type="dxa"/>
            <w:vAlign w:val="center"/>
          </w:tcPr>
          <w:p w14:paraId="766A511C" w14:textId="3CD46CF2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5.8</w:t>
            </w:r>
          </w:p>
        </w:tc>
      </w:tr>
      <w:tr w:rsidR="000605DB" w:rsidRPr="008566CD" w14:paraId="51EC7221" w14:textId="77777777" w:rsidTr="00162767">
        <w:trPr>
          <w:cantSplit/>
          <w:trHeight w:val="62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64C4EF58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22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Generación</w:t>
            </w:r>
            <w:proofErr w:type="gramEnd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, transmisión, distribución y comercialización de energía eléctrica, suministro de agua y de gas natural por ductos al consumidor final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21EE81F" w14:textId="21F9D6EE" w:rsidR="000605DB" w:rsidRPr="000605DB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66.4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6BBCF58" w14:textId="215BA1F0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0.3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0E0E33F8" w14:textId="338B7851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0.3</w:t>
            </w:r>
          </w:p>
        </w:tc>
      </w:tr>
      <w:tr w:rsidR="000605DB" w:rsidRPr="008566CD" w14:paraId="49266A04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76E34F4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Construcción</w:t>
            </w:r>
            <w:proofErr w:type="gramEnd"/>
          </w:p>
        </w:tc>
        <w:tc>
          <w:tcPr>
            <w:tcW w:w="1358" w:type="dxa"/>
            <w:vAlign w:val="center"/>
          </w:tcPr>
          <w:p w14:paraId="09662BB8" w14:textId="392F1819" w:rsidR="000605DB" w:rsidRPr="000605DB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99.8</w:t>
            </w:r>
          </w:p>
        </w:tc>
        <w:tc>
          <w:tcPr>
            <w:tcW w:w="1358" w:type="dxa"/>
            <w:vAlign w:val="center"/>
          </w:tcPr>
          <w:p w14:paraId="2FA7F74E" w14:textId="69F4F653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-3.3</w:t>
            </w:r>
          </w:p>
        </w:tc>
        <w:tc>
          <w:tcPr>
            <w:tcW w:w="1358" w:type="dxa"/>
            <w:vAlign w:val="center"/>
          </w:tcPr>
          <w:p w14:paraId="59C72D6C" w14:textId="43F149E6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-5.3</w:t>
            </w:r>
          </w:p>
        </w:tc>
      </w:tr>
      <w:tr w:rsidR="000605DB" w:rsidRPr="008566CD" w14:paraId="3C2C68AE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61BDF6D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31-33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Industrias manufactureras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FB46D34" w14:textId="6F86D71A" w:rsidR="000605DB" w:rsidRPr="000605DB" w:rsidRDefault="00580B06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10</w:t>
            </w:r>
            <w:r w:rsidR="002B7AF4">
              <w:rPr>
                <w:bCs/>
                <w:snapToGrid w:val="0"/>
                <w:sz w:val="18"/>
                <w:szCs w:val="18"/>
              </w:rPr>
              <w:t>4.8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7CE3377" w14:textId="048402A9" w:rsidR="000605DB" w:rsidRPr="000605DB" w:rsidRDefault="002B7AF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036E61">
              <w:rPr>
                <w:bCs/>
                <w:snapToGrid w:val="0"/>
                <w:sz w:val="18"/>
                <w:szCs w:val="18"/>
              </w:rPr>
              <w:t>0.</w:t>
            </w:r>
            <w:r>
              <w:rPr>
                <w:bCs/>
                <w:snapToGrid w:val="0"/>
                <w:sz w:val="18"/>
                <w:szCs w:val="18"/>
              </w:rPr>
              <w:t>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C993253" w14:textId="1FB18912" w:rsidR="000605DB" w:rsidRPr="000605DB" w:rsidRDefault="0043148A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2B7AF4">
              <w:rPr>
                <w:bCs/>
                <w:snapToGrid w:val="0"/>
                <w:sz w:val="18"/>
                <w:szCs w:val="18"/>
              </w:rPr>
              <w:t>1.6</w:t>
            </w:r>
          </w:p>
        </w:tc>
      </w:tr>
      <w:tr w:rsidR="000605DB" w:rsidRPr="008566CD" w14:paraId="58046848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0EB89C7A" w14:textId="77777777" w:rsidR="000605DB" w:rsidRPr="00D12165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terciaria</w:t>
            </w:r>
            <w:r w:rsidRPr="007F1897">
              <w:rPr>
                <w:rFonts w:ascii="Arial" w:hAnsi="Arial"/>
                <w:b/>
                <w:color w:val="auto"/>
                <w:sz w:val="18"/>
                <w:szCs w:val="18"/>
              </w:rPr>
              <w:t>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B57AFD0" w14:textId="5DC2AB1A" w:rsidR="000605DB" w:rsidRPr="008566CD" w:rsidRDefault="00EF25C0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108.2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4E00A0F1" w14:textId="49587AA8" w:rsidR="000605DB" w:rsidRPr="008566CD" w:rsidRDefault="00EF25C0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0.8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92B2A5A" w14:textId="7B1A5065" w:rsidR="000605DB" w:rsidRPr="008566CD" w:rsidRDefault="00EF25C0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1.6</w:t>
            </w:r>
          </w:p>
        </w:tc>
      </w:tr>
      <w:tr w:rsidR="000605DB" w:rsidRPr="008566CD" w14:paraId="0E7F782B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3C2164B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Comercio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al por </w:t>
            </w:r>
            <w:r>
              <w:rPr>
                <w:rFonts w:ascii="Arial" w:hAnsi="Arial"/>
                <w:bCs/>
                <w:color w:val="auto"/>
                <w:sz w:val="18"/>
                <w:szCs w:val="18"/>
              </w:rPr>
              <w:t>mayor</w:t>
            </w:r>
          </w:p>
        </w:tc>
        <w:tc>
          <w:tcPr>
            <w:tcW w:w="1358" w:type="dxa"/>
            <w:vAlign w:val="center"/>
          </w:tcPr>
          <w:p w14:paraId="682213DA" w14:textId="752001FC" w:rsidR="000605DB" w:rsidRPr="008566CD" w:rsidRDefault="00C07583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108.6</w:t>
            </w:r>
          </w:p>
        </w:tc>
        <w:tc>
          <w:tcPr>
            <w:tcW w:w="1358" w:type="dxa"/>
            <w:vAlign w:val="center"/>
          </w:tcPr>
          <w:p w14:paraId="7E607BB1" w14:textId="40D2375C" w:rsidR="000605DB" w:rsidRPr="008566CD" w:rsidRDefault="00C075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</w:t>
            </w:r>
          </w:p>
        </w:tc>
        <w:tc>
          <w:tcPr>
            <w:tcW w:w="1358" w:type="dxa"/>
            <w:vAlign w:val="center"/>
          </w:tcPr>
          <w:p w14:paraId="56762BE9" w14:textId="3C7FB23A" w:rsidR="000605DB" w:rsidRPr="008566CD" w:rsidRDefault="00C075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</w:tr>
      <w:tr w:rsidR="000605DB" w:rsidRPr="008566CD" w14:paraId="7EE240FA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4B31BA0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Comercio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al por menor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DBA5F0E" w14:textId="788F5B40" w:rsidR="000605DB" w:rsidRPr="008566CD" w:rsidRDefault="00E8423B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117.6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01DD84FD" w14:textId="222D3796" w:rsidR="000605DB" w:rsidRPr="008566CD" w:rsidRDefault="00E8423B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439CC7" w14:textId="12FBE6EC" w:rsidR="000605DB" w:rsidRPr="008566CD" w:rsidRDefault="00E8423B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-1.2</w:t>
            </w:r>
          </w:p>
        </w:tc>
      </w:tr>
      <w:tr w:rsidR="000605DB" w:rsidRPr="008566CD" w14:paraId="263008AD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48E3C0FD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48-49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Transportes, correos y almacenamiento</w:t>
            </w:r>
          </w:p>
        </w:tc>
        <w:tc>
          <w:tcPr>
            <w:tcW w:w="1358" w:type="dxa"/>
            <w:vAlign w:val="center"/>
          </w:tcPr>
          <w:p w14:paraId="646F81A6" w14:textId="1A3F7EC7" w:rsidR="000605DB" w:rsidRPr="008566CD" w:rsidRDefault="00AF1E0B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116.0</w:t>
            </w:r>
          </w:p>
        </w:tc>
        <w:tc>
          <w:tcPr>
            <w:tcW w:w="1358" w:type="dxa"/>
            <w:vAlign w:val="center"/>
          </w:tcPr>
          <w:p w14:paraId="24CDB20C" w14:textId="4D3F65C9" w:rsidR="000605DB" w:rsidRPr="008566CD" w:rsidRDefault="00AF1E0B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358" w:type="dxa"/>
            <w:vAlign w:val="center"/>
          </w:tcPr>
          <w:p w14:paraId="023429B0" w14:textId="28EE7A3C" w:rsidR="000605DB" w:rsidRPr="008566CD" w:rsidRDefault="00BA5CBA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AF1E0B">
              <w:rPr>
                <w:sz w:val="18"/>
                <w:szCs w:val="18"/>
              </w:rPr>
              <w:t>8</w:t>
            </w:r>
          </w:p>
        </w:tc>
      </w:tr>
      <w:tr w:rsidR="000605DB" w:rsidRPr="008566CD" w14:paraId="0771AC17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1BC9901F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Información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en medios masivos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EAAB361" w14:textId="2D6A0B1E" w:rsidR="000605DB" w:rsidRPr="008566CD" w:rsidRDefault="00330EE9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129.2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5B059F8" w14:textId="62A1B900" w:rsidR="000605DB" w:rsidRPr="008566CD" w:rsidRDefault="00330EE9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9784EBF" w14:textId="028031AD" w:rsidR="000605DB" w:rsidRPr="008566CD" w:rsidRDefault="00330EE9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</w:p>
        </w:tc>
      </w:tr>
      <w:tr w:rsidR="000605DB" w:rsidRPr="008566CD" w14:paraId="45FDB273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2EE3926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financieros y de seguros</w:t>
            </w:r>
          </w:p>
        </w:tc>
        <w:tc>
          <w:tcPr>
            <w:tcW w:w="1358" w:type="dxa"/>
            <w:vAlign w:val="center"/>
          </w:tcPr>
          <w:p w14:paraId="6B7414B1" w14:textId="0CB8B8EF" w:rsidR="000605DB" w:rsidRPr="008566CD" w:rsidRDefault="00900C29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118.6</w:t>
            </w:r>
          </w:p>
        </w:tc>
        <w:tc>
          <w:tcPr>
            <w:tcW w:w="1358" w:type="dxa"/>
            <w:vAlign w:val="center"/>
          </w:tcPr>
          <w:p w14:paraId="5F4AA8A2" w14:textId="4404C2F3" w:rsidR="000605DB" w:rsidRPr="008566CD" w:rsidRDefault="00900C29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358" w:type="dxa"/>
            <w:vAlign w:val="center"/>
          </w:tcPr>
          <w:p w14:paraId="4E344311" w14:textId="2A0DF408" w:rsidR="000605DB" w:rsidRPr="008566CD" w:rsidRDefault="00900C29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</w:tr>
      <w:tr w:rsidR="000605DB" w:rsidRPr="008566CD" w14:paraId="1C7AE7C6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30B3C65C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inmobiliarios y de alquiler de bienes muebles e intangibles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BCD966D" w14:textId="5883E269" w:rsidR="000605DB" w:rsidRPr="008566CD" w:rsidRDefault="00BD6C1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6A2B83">
              <w:rPr>
                <w:sz w:val="18"/>
                <w:szCs w:val="18"/>
              </w:rPr>
              <w:t>5.</w:t>
            </w:r>
            <w:r w:rsidR="00865685">
              <w:rPr>
                <w:sz w:val="18"/>
                <w:szCs w:val="18"/>
              </w:rPr>
              <w:t>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910E017" w14:textId="30860C49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865685">
              <w:rPr>
                <w:sz w:val="18"/>
                <w:szCs w:val="18"/>
              </w:rPr>
              <w:t>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37719C03" w14:textId="2F09652B" w:rsidR="000605DB" w:rsidRPr="008566CD" w:rsidRDefault="0086568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</w:tr>
      <w:tr w:rsidR="000605DB" w:rsidRPr="008566CD" w14:paraId="664D57C3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321A51C0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54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profesionales, científicos y técnicos</w:t>
            </w:r>
          </w:p>
        </w:tc>
        <w:tc>
          <w:tcPr>
            <w:tcW w:w="1358" w:type="dxa"/>
            <w:vAlign w:val="center"/>
          </w:tcPr>
          <w:p w14:paraId="36BEFCC8" w14:textId="474084F4" w:rsidR="000605DB" w:rsidRPr="008566CD" w:rsidRDefault="00C762D6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145.4</w:t>
            </w:r>
          </w:p>
        </w:tc>
        <w:tc>
          <w:tcPr>
            <w:tcW w:w="1358" w:type="dxa"/>
            <w:vAlign w:val="center"/>
          </w:tcPr>
          <w:p w14:paraId="57F449D0" w14:textId="01974122" w:rsidR="000605DB" w:rsidRPr="008566CD" w:rsidRDefault="00C762D6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</w:p>
        </w:tc>
        <w:tc>
          <w:tcPr>
            <w:tcW w:w="1358" w:type="dxa"/>
            <w:vAlign w:val="center"/>
          </w:tcPr>
          <w:p w14:paraId="51C0A380" w14:textId="3AFBFFA6" w:rsidR="000605DB" w:rsidRPr="008566CD" w:rsidRDefault="00C762D6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</w:tr>
      <w:tr w:rsidR="000605DB" w:rsidRPr="008566CD" w14:paraId="23BEB00D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402CD41E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apoyo a los negocios y manejo de residuos, y servicios de remediación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2D25B8B" w14:textId="5157E8B6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E29E7">
              <w:rPr>
                <w:sz w:val="18"/>
                <w:szCs w:val="18"/>
              </w:rPr>
              <w:t>7.</w:t>
            </w:r>
            <w:r w:rsidR="00A423C1">
              <w:rPr>
                <w:sz w:val="18"/>
                <w:szCs w:val="18"/>
              </w:rPr>
              <w:t>6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B0E9267" w14:textId="2BE5C896" w:rsidR="000605DB" w:rsidRPr="008566CD" w:rsidRDefault="00A423C1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69134804" w14:textId="6271946E" w:rsidR="000605DB" w:rsidRPr="008566CD" w:rsidRDefault="00A423C1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</w:t>
            </w:r>
          </w:p>
        </w:tc>
      </w:tr>
      <w:tr w:rsidR="000605DB" w:rsidRPr="008566CD" w14:paraId="5D7D3285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65749A1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educativos</w:t>
            </w:r>
          </w:p>
        </w:tc>
        <w:tc>
          <w:tcPr>
            <w:tcW w:w="1358" w:type="dxa"/>
            <w:vAlign w:val="center"/>
          </w:tcPr>
          <w:p w14:paraId="45486D79" w14:textId="3E2603AD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BE29E7">
              <w:rPr>
                <w:sz w:val="18"/>
                <w:szCs w:val="18"/>
              </w:rPr>
              <w:t>1.</w:t>
            </w:r>
            <w:r w:rsidR="00DD3D48">
              <w:rPr>
                <w:sz w:val="18"/>
                <w:szCs w:val="18"/>
              </w:rPr>
              <w:t>7</w:t>
            </w:r>
          </w:p>
        </w:tc>
        <w:tc>
          <w:tcPr>
            <w:tcW w:w="1358" w:type="dxa"/>
            <w:vAlign w:val="center"/>
          </w:tcPr>
          <w:p w14:paraId="069CA43C" w14:textId="0BD18F40" w:rsidR="000605DB" w:rsidRPr="008566CD" w:rsidRDefault="00DD3D4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</w:p>
        </w:tc>
        <w:tc>
          <w:tcPr>
            <w:tcW w:w="1358" w:type="dxa"/>
            <w:vAlign w:val="center"/>
          </w:tcPr>
          <w:p w14:paraId="42554D24" w14:textId="6EE70AEC" w:rsidR="000605DB" w:rsidRPr="008566CD" w:rsidRDefault="00BE29E7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DD3D48">
              <w:rPr>
                <w:sz w:val="18"/>
                <w:szCs w:val="18"/>
              </w:rPr>
              <w:t>3</w:t>
            </w:r>
          </w:p>
        </w:tc>
      </w:tr>
      <w:tr w:rsidR="000605DB" w:rsidRPr="008566CD" w14:paraId="2F507C4D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27080D5B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salud y de asistencia social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AF52B41" w14:textId="12E53BE5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027596">
              <w:rPr>
                <w:sz w:val="18"/>
                <w:szCs w:val="18"/>
              </w:rPr>
              <w:t>5.</w:t>
            </w:r>
            <w:r w:rsidR="00067B13">
              <w:rPr>
                <w:sz w:val="18"/>
                <w:szCs w:val="18"/>
              </w:rPr>
              <w:t>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895C98" w14:textId="0C1B8703" w:rsidR="000605DB" w:rsidRPr="008566CD" w:rsidRDefault="00067B1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2B1EFFC" w14:textId="70A1702A" w:rsidR="000605DB" w:rsidRPr="008566CD" w:rsidRDefault="00BE29E7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067B13">
              <w:rPr>
                <w:sz w:val="18"/>
                <w:szCs w:val="18"/>
              </w:rPr>
              <w:t>0</w:t>
            </w:r>
          </w:p>
        </w:tc>
      </w:tr>
      <w:tr w:rsidR="000605DB" w:rsidRPr="008566CD" w14:paraId="486BF185" w14:textId="77777777" w:rsidTr="00162767">
        <w:trPr>
          <w:cantSplit/>
          <w:trHeight w:val="454"/>
          <w:jc w:val="center"/>
        </w:trPr>
        <w:tc>
          <w:tcPr>
            <w:tcW w:w="5890" w:type="dxa"/>
            <w:vAlign w:val="center"/>
          </w:tcPr>
          <w:p w14:paraId="3DBD6339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esparcimiento culturales y deportivos, y otros servicios recreativos</w:t>
            </w:r>
          </w:p>
        </w:tc>
        <w:tc>
          <w:tcPr>
            <w:tcW w:w="1358" w:type="dxa"/>
            <w:vAlign w:val="center"/>
          </w:tcPr>
          <w:p w14:paraId="259465F7" w14:textId="78E58DE8" w:rsidR="000605DB" w:rsidRPr="008566CD" w:rsidRDefault="00ED7BAD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112.4</w:t>
            </w:r>
          </w:p>
        </w:tc>
        <w:tc>
          <w:tcPr>
            <w:tcW w:w="1358" w:type="dxa"/>
            <w:vAlign w:val="center"/>
          </w:tcPr>
          <w:p w14:paraId="4918698E" w14:textId="7D7D3EBC" w:rsidR="000605DB" w:rsidRPr="008566CD" w:rsidRDefault="00ED7BAD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17.1</w:t>
            </w:r>
          </w:p>
        </w:tc>
        <w:tc>
          <w:tcPr>
            <w:tcW w:w="1358" w:type="dxa"/>
            <w:vAlign w:val="center"/>
          </w:tcPr>
          <w:p w14:paraId="48964899" w14:textId="10B0CCB2" w:rsidR="000605DB" w:rsidRPr="008566CD" w:rsidRDefault="00ED7BAD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</w:t>
            </w:r>
          </w:p>
        </w:tc>
      </w:tr>
      <w:tr w:rsidR="000605DB" w:rsidRPr="008566CD" w14:paraId="2DF9A743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701D504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alojamiento temporal y de preparación de alimentos y bebidas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F9DD99C" w14:textId="30F7B2DF" w:rsidR="000605DB" w:rsidRPr="008566CD" w:rsidRDefault="006F089E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92.2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5B20E76" w14:textId="5B09EE80" w:rsidR="000605DB" w:rsidRPr="008566CD" w:rsidRDefault="00BE29E7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BA5CBA">
              <w:rPr>
                <w:sz w:val="18"/>
                <w:szCs w:val="18"/>
              </w:rPr>
              <w:t>1.3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E1A813" w14:textId="6CD4E68F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B10FBD">
              <w:rPr>
                <w:sz w:val="18"/>
                <w:szCs w:val="18"/>
              </w:rPr>
              <w:t>-</w:t>
            </w:r>
            <w:r w:rsidR="006F089E">
              <w:rPr>
                <w:sz w:val="18"/>
                <w:szCs w:val="18"/>
              </w:rPr>
              <w:t>4.6</w:t>
            </w:r>
          </w:p>
        </w:tc>
      </w:tr>
      <w:tr w:rsidR="000605DB" w:rsidRPr="008566CD" w14:paraId="75F96B3A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5D927E52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81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Otros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servicios excepto actividades gubernamentales</w:t>
            </w:r>
          </w:p>
        </w:tc>
        <w:tc>
          <w:tcPr>
            <w:tcW w:w="1358" w:type="dxa"/>
            <w:vAlign w:val="center"/>
          </w:tcPr>
          <w:p w14:paraId="5804E67B" w14:textId="39AB69DF" w:rsidR="000605DB" w:rsidRPr="008566CD" w:rsidRDefault="00B51D4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99.5</w:t>
            </w:r>
          </w:p>
        </w:tc>
        <w:tc>
          <w:tcPr>
            <w:tcW w:w="1358" w:type="dxa"/>
            <w:vAlign w:val="center"/>
          </w:tcPr>
          <w:p w14:paraId="4F0ADC97" w14:textId="77DAD89C" w:rsidR="000605DB" w:rsidRPr="008566CD" w:rsidRDefault="00B51D41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</w:t>
            </w:r>
          </w:p>
        </w:tc>
        <w:tc>
          <w:tcPr>
            <w:tcW w:w="1358" w:type="dxa"/>
            <w:vAlign w:val="center"/>
          </w:tcPr>
          <w:p w14:paraId="6EBD79E0" w14:textId="32EC5FD8" w:rsidR="000605DB" w:rsidRPr="008566CD" w:rsidRDefault="00BA5CBA" w:rsidP="00B51D41">
            <w:pPr>
              <w:widowControl w:val="0"/>
              <w:tabs>
                <w:tab w:val="decimal" w:pos="643"/>
              </w:tabs>
              <w:ind w:left="643" w:hanging="64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B51D41">
              <w:rPr>
                <w:sz w:val="18"/>
                <w:szCs w:val="18"/>
              </w:rPr>
              <w:t>8</w:t>
            </w:r>
          </w:p>
        </w:tc>
      </w:tr>
      <w:tr w:rsidR="000605DB" w:rsidRPr="008566CD" w14:paraId="25D14001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7C937CC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93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Actividades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legislativas, gubernamentales, de impartición de justicia y de organismos internacionales y extraterritoriales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12740CD" w14:textId="7DF00F56" w:rsidR="000605DB" w:rsidRPr="008566CD" w:rsidRDefault="00A65967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109.1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9EDD636" w14:textId="02AD6C73" w:rsidR="000605DB" w:rsidRPr="008566CD" w:rsidRDefault="00A65967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43F9202" w14:textId="55926CC6" w:rsidR="000605DB" w:rsidRPr="008566CD" w:rsidRDefault="00A65967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10.6</w:t>
            </w:r>
          </w:p>
        </w:tc>
      </w:tr>
    </w:tbl>
    <w:p w14:paraId="2EB6C5D6" w14:textId="66140EA6" w:rsidR="00782820" w:rsidRDefault="0033723E" w:rsidP="00162767">
      <w:pPr>
        <w:ind w:left="817" w:right="272" w:hanging="675"/>
        <w:jc w:val="left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Nota:</w:t>
      </w:r>
      <w:r w:rsidR="00782820">
        <w:rPr>
          <w:color w:val="4D565E"/>
          <w:sz w:val="16"/>
          <w:szCs w:val="16"/>
        </w:rPr>
        <w:tab/>
      </w:r>
      <w:r w:rsidR="00782820" w:rsidRPr="00436CA1">
        <w:rPr>
          <w:color w:val="4D565E"/>
          <w:sz w:val="16"/>
          <w:szCs w:val="16"/>
        </w:rPr>
        <w:t>Cifras elaboradas mediante métodos econométricos</w:t>
      </w:r>
      <w:r w:rsidR="00782820">
        <w:rPr>
          <w:color w:val="4D565E"/>
          <w:sz w:val="16"/>
          <w:szCs w:val="16"/>
        </w:rPr>
        <w:t>.</w:t>
      </w:r>
    </w:p>
    <w:p w14:paraId="679121B4" w14:textId="34D08187" w:rsidR="0033723E" w:rsidRPr="00436CA1" w:rsidRDefault="0033723E" w:rsidP="00162767">
      <w:pPr>
        <w:ind w:left="817" w:right="272" w:hanging="675"/>
        <w:rPr>
          <w:b/>
          <w:i/>
          <w:caps/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ab/>
        <w:t xml:space="preserve">Las series desestacionalizadas de los agregados del 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 xml:space="preserve"> se calculan de manera independiente a la de sus componentes.</w:t>
      </w:r>
    </w:p>
    <w:p w14:paraId="7C200033" w14:textId="1C5ABE33" w:rsidR="0033723E" w:rsidRPr="00A84809" w:rsidRDefault="0033723E" w:rsidP="00162767">
      <w:pPr>
        <w:ind w:left="817" w:right="272" w:hanging="675"/>
        <w:jc w:val="left"/>
        <w:rPr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E70CF0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E70CF0">
        <w:rPr>
          <w:color w:val="4D565E"/>
          <w:sz w:val="16"/>
          <w:szCs w:val="16"/>
        </w:rPr>
        <w:t>.</w:t>
      </w:r>
    </w:p>
    <w:p w14:paraId="72B49A16" w14:textId="77777777" w:rsidR="00F363D9" w:rsidRDefault="00F363D9">
      <w:pPr>
        <w:jc w:val="left"/>
        <w:rPr>
          <w:szCs w:val="40"/>
        </w:rPr>
      </w:pPr>
      <w:r>
        <w:rPr>
          <w:szCs w:val="40"/>
        </w:rPr>
        <w:br w:type="page"/>
      </w:r>
    </w:p>
    <w:p w14:paraId="15883E0C" w14:textId="77777777" w:rsidR="0033723E" w:rsidRPr="007B1A9D" w:rsidRDefault="0033723E" w:rsidP="00F532B7">
      <w:pPr>
        <w:rPr>
          <w:szCs w:val="40"/>
        </w:rPr>
      </w:pPr>
      <w:r>
        <w:rPr>
          <w:szCs w:val="40"/>
        </w:rPr>
        <w:lastRenderedPageBreak/>
        <w:t xml:space="preserve">La gráfica 2 muestra el comportamiento del </w:t>
      </w:r>
      <w:r w:rsidRPr="007B1A9D">
        <w:rPr>
          <w:smallCaps/>
          <w:szCs w:val="40"/>
        </w:rPr>
        <w:t>igae</w:t>
      </w:r>
      <w:r>
        <w:rPr>
          <w:szCs w:val="40"/>
        </w:rPr>
        <w:t xml:space="preserve"> y el de los grupos de actividad, con cifras desestacionalizadas y su tendencia-ciclo.</w:t>
      </w:r>
    </w:p>
    <w:p w14:paraId="26C1162C" w14:textId="77777777" w:rsidR="0033723E" w:rsidRPr="007B1A9D" w:rsidRDefault="0033723E" w:rsidP="00F532B7">
      <w:pPr>
        <w:pStyle w:val="p0"/>
        <w:keepLines w:val="0"/>
        <w:spacing w:before="0"/>
        <w:rPr>
          <w:rFonts w:ascii="Arial" w:hAnsi="Arial"/>
          <w:color w:val="auto"/>
          <w:lang w:val="es-MX"/>
        </w:rPr>
      </w:pPr>
    </w:p>
    <w:p w14:paraId="587C5838" w14:textId="77777777" w:rsidR="0033723E" w:rsidRPr="00576EE5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576EE5">
        <w:rPr>
          <w:rFonts w:ascii="Arial" w:hAnsi="Arial" w:cs="Arial"/>
          <w:bCs/>
          <w:color w:val="003057"/>
          <w:sz w:val="20"/>
          <w:szCs w:val="18"/>
          <w:lang w:val="es-MX"/>
        </w:rPr>
        <w:t>Gráfica 2</w:t>
      </w:r>
    </w:p>
    <w:p w14:paraId="35514C10" w14:textId="77777777" w:rsidR="0033723E" w:rsidRPr="00F23247" w:rsidRDefault="0033723E" w:rsidP="00F532B7">
      <w:pPr>
        <w:pStyle w:val="p01"/>
        <w:keepLines w:val="0"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Serie desestacionalizada y de tendencia-ciclo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br/>
        <w:t xml:space="preserve">del </w:t>
      </w:r>
      <w:r w:rsidR="00F363D9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F363D9" w:rsidRPr="00F23247">
        <w:rPr>
          <w:rFonts w:ascii="Arial" w:hAnsi="Arial" w:cs="Arial"/>
          <w:b/>
          <w:color w:val="003057"/>
          <w:sz w:val="22"/>
          <w:lang w:val="es-MX"/>
        </w:rPr>
        <w:t xml:space="preserve">Actividad Económica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>y sus componentes</w:t>
      </w:r>
    </w:p>
    <w:p w14:paraId="0ADFD4FD" w14:textId="33D917C2" w:rsidR="0033723E" w:rsidRPr="00A3709B" w:rsidRDefault="0033723E" w:rsidP="00F532B7">
      <w:pPr>
        <w:pStyle w:val="p01"/>
        <w:keepLines w:val="0"/>
        <w:spacing w:before="0"/>
        <w:jc w:val="center"/>
        <w:rPr>
          <w:rFonts w:ascii="Arial" w:hAnsi="Arial"/>
          <w:color w:val="27251F"/>
          <w:sz w:val="20"/>
          <w:lang w:val="es-MX"/>
        </w:rPr>
      </w:pPr>
      <w:r w:rsidRPr="00A3709B">
        <w:rPr>
          <w:rFonts w:ascii="Arial" w:hAnsi="Arial"/>
          <w:color w:val="27251F"/>
          <w:sz w:val="20"/>
          <w:lang w:val="es-MX"/>
        </w:rPr>
        <w:t xml:space="preserve">enero </w:t>
      </w:r>
      <w:r>
        <w:rPr>
          <w:rFonts w:ascii="Arial" w:hAnsi="Arial"/>
          <w:color w:val="27251F"/>
          <w:sz w:val="20"/>
          <w:lang w:val="es-MX"/>
        </w:rPr>
        <w:t>de 20</w:t>
      </w:r>
      <w:r w:rsidR="001D1F78">
        <w:rPr>
          <w:rFonts w:ascii="Arial" w:hAnsi="Arial"/>
          <w:color w:val="27251F"/>
          <w:sz w:val="20"/>
          <w:lang w:val="es-MX"/>
        </w:rPr>
        <w:t>2</w:t>
      </w:r>
      <w:r w:rsidR="00A95A7A">
        <w:rPr>
          <w:rFonts w:ascii="Arial" w:hAnsi="Arial"/>
          <w:color w:val="27251F"/>
          <w:sz w:val="20"/>
          <w:lang w:val="es-MX"/>
        </w:rPr>
        <w:t>2</w:t>
      </w:r>
      <w:r w:rsidR="00CE1076" w:rsidRPr="000C2109">
        <w:rPr>
          <w:bCs/>
          <w:color w:val="27251F"/>
          <w:sz w:val="20"/>
        </w:rPr>
        <w:t>–</w:t>
      </w:r>
      <w:r w:rsidR="000B50B9">
        <w:rPr>
          <w:rFonts w:ascii="Arial" w:hAnsi="Arial"/>
          <w:color w:val="27251F"/>
          <w:sz w:val="20"/>
          <w:lang w:val="es-MX"/>
        </w:rPr>
        <w:t>marz</w:t>
      </w:r>
      <w:r w:rsidR="00A95A7A">
        <w:rPr>
          <w:rFonts w:ascii="Arial" w:hAnsi="Arial"/>
          <w:color w:val="27251F"/>
          <w:sz w:val="20"/>
          <w:lang w:val="es-MX"/>
        </w:rPr>
        <w:t>o</w:t>
      </w:r>
      <w:r w:rsidRPr="00A3709B">
        <w:rPr>
          <w:rFonts w:ascii="Arial" w:hAnsi="Arial"/>
          <w:color w:val="27251F"/>
          <w:sz w:val="20"/>
          <w:lang w:val="es-MX"/>
        </w:rPr>
        <w:t xml:space="preserve"> de 202</w:t>
      </w:r>
      <w:r w:rsidR="00A95A7A">
        <w:rPr>
          <w:rFonts w:ascii="Arial" w:hAnsi="Arial"/>
          <w:color w:val="27251F"/>
          <w:sz w:val="20"/>
          <w:lang w:val="es-MX"/>
        </w:rPr>
        <w:t>6</w:t>
      </w:r>
    </w:p>
    <w:p w14:paraId="47FA92DA" w14:textId="77777777" w:rsidR="0033723E" w:rsidRPr="00436CA1" w:rsidRDefault="0033723E" w:rsidP="0033723E">
      <w:pPr>
        <w:jc w:val="center"/>
        <w:rPr>
          <w:color w:val="27251F"/>
          <w:sz w:val="18"/>
          <w:szCs w:val="18"/>
          <w:lang w:val="es-MX"/>
        </w:rPr>
      </w:pPr>
      <w:r w:rsidRPr="00436CA1">
        <w:rPr>
          <w:color w:val="27251F"/>
          <w:sz w:val="18"/>
          <w:szCs w:val="18"/>
          <w:lang w:val="es-MX"/>
        </w:rPr>
        <w:t>(</w:t>
      </w:r>
      <w:r w:rsidR="00436CA1">
        <w:rPr>
          <w:color w:val="27251F"/>
          <w:sz w:val="18"/>
          <w:szCs w:val="18"/>
          <w:lang w:val="es-MX"/>
        </w:rPr>
        <w:t>í</w:t>
      </w:r>
      <w:r w:rsidRPr="00436CA1">
        <w:rPr>
          <w:color w:val="27251F"/>
          <w:sz w:val="18"/>
          <w:szCs w:val="18"/>
          <w:lang w:val="es-MX"/>
        </w:rPr>
        <w:t>ndice 2018=100)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4"/>
        <w:gridCol w:w="146"/>
        <w:gridCol w:w="4914"/>
      </w:tblGrid>
      <w:tr w:rsidR="0033723E" w14:paraId="5AE08FCE" w14:textId="77777777" w:rsidTr="00534070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72E07DB9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 xml:space="preserve">Indicador </w:t>
            </w:r>
            <w:r w:rsidR="00B36900">
              <w:rPr>
                <w:color w:val="4D565E"/>
                <w:sz w:val="18"/>
                <w:szCs w:val="18"/>
              </w:rPr>
              <w:t>G</w:t>
            </w:r>
            <w:r w:rsidRPr="00045DEA">
              <w:rPr>
                <w:color w:val="4D565E"/>
                <w:sz w:val="18"/>
                <w:szCs w:val="18"/>
              </w:rPr>
              <w:t xml:space="preserve">lobal de la </w:t>
            </w:r>
            <w:r w:rsidR="00B36900">
              <w:rPr>
                <w:color w:val="4D565E"/>
                <w:sz w:val="18"/>
                <w:szCs w:val="18"/>
              </w:rPr>
              <w:t>A</w:t>
            </w:r>
            <w:r w:rsidRPr="00045DEA">
              <w:rPr>
                <w:color w:val="4D565E"/>
                <w:sz w:val="18"/>
                <w:szCs w:val="18"/>
              </w:rPr>
              <w:t xml:space="preserve">ctividad </w:t>
            </w:r>
            <w:r w:rsidR="00B36900">
              <w:rPr>
                <w:color w:val="4D565E"/>
                <w:sz w:val="18"/>
                <w:szCs w:val="18"/>
              </w:rPr>
              <w:t>E</w:t>
            </w:r>
            <w:r w:rsidRPr="00045DEA">
              <w:rPr>
                <w:color w:val="4D565E"/>
                <w:sz w:val="18"/>
                <w:szCs w:val="18"/>
              </w:rPr>
              <w:t>conómica</w:t>
            </w:r>
          </w:p>
        </w:tc>
        <w:tc>
          <w:tcPr>
            <w:tcW w:w="146" w:type="dxa"/>
            <w:vAlign w:val="center"/>
          </w:tcPr>
          <w:p w14:paraId="29441BD1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34EBF346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primarias</w:t>
            </w:r>
          </w:p>
        </w:tc>
      </w:tr>
      <w:tr w:rsidR="0033723E" w14:paraId="1540E9D1" w14:textId="77777777" w:rsidTr="00140A5D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  <w:vAlign w:val="bottom"/>
          </w:tcPr>
          <w:p w14:paraId="73F9C7B2" w14:textId="3C68F880" w:rsidR="0033723E" w:rsidRDefault="00A65967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22121195" wp14:editId="2A3934C2">
                  <wp:extent cx="3060000" cy="1800000"/>
                  <wp:effectExtent l="0" t="0" r="0" b="0"/>
                  <wp:docPr id="6319342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8C5869-F5F6-4243-91B7-1603CDC68F9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506EED2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4A8CC3D0" w14:textId="343F0083" w:rsidR="0033723E" w:rsidRDefault="00140A5D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0036925" wp14:editId="7F7DAD59">
                  <wp:extent cx="3060000" cy="1800000"/>
                  <wp:effectExtent l="0" t="0" r="0" b="0"/>
                  <wp:docPr id="8221261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CEAF9D-2777-4F39-B08A-3FB170F65D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33723E" w:rsidRPr="000302B5" w14:paraId="1DCC46EA" w14:textId="77777777" w:rsidTr="00534070">
        <w:trPr>
          <w:trHeight w:hRule="exact" w:val="170"/>
          <w:jc w:val="center"/>
        </w:trPr>
        <w:tc>
          <w:tcPr>
            <w:tcW w:w="4914" w:type="dxa"/>
            <w:vAlign w:val="bottom"/>
          </w:tcPr>
          <w:p w14:paraId="7656B5F0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146" w:type="dxa"/>
            <w:vAlign w:val="bottom"/>
          </w:tcPr>
          <w:p w14:paraId="778EAF2C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37E315E8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</w:tr>
      <w:tr w:rsidR="0033723E" w14:paraId="2E30CE62" w14:textId="77777777" w:rsidTr="00534070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40C94C7C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secundarias</w:t>
            </w:r>
          </w:p>
        </w:tc>
        <w:tc>
          <w:tcPr>
            <w:tcW w:w="146" w:type="dxa"/>
            <w:vAlign w:val="center"/>
          </w:tcPr>
          <w:p w14:paraId="058803D9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4E08444B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terciarias</w:t>
            </w:r>
          </w:p>
        </w:tc>
      </w:tr>
      <w:tr w:rsidR="0033723E" w14:paraId="1944F9E6" w14:textId="77777777" w:rsidTr="00140A5D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</w:tcPr>
          <w:p w14:paraId="216A56FA" w14:textId="14A9422E" w:rsidR="0033723E" w:rsidRDefault="00140A5D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3C5CAC56" wp14:editId="104EF201">
                  <wp:extent cx="3060000" cy="1800000"/>
                  <wp:effectExtent l="0" t="0" r="0" b="0"/>
                  <wp:docPr id="17115588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88893-3FD4-47A5-B072-3B2BAE61FE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0797725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</w:tcPr>
          <w:p w14:paraId="580A2BF3" w14:textId="22D44F6B" w:rsidR="0033723E" w:rsidRDefault="00140A5D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45F78BBF" wp14:editId="1EE1FAC6">
                  <wp:extent cx="3060000" cy="1800000"/>
                  <wp:effectExtent l="0" t="0" r="0" b="0"/>
                  <wp:docPr id="161021247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776758-4792-4F99-B3F4-C33819C176B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7C3652" w14:paraId="1AB28C5E" w14:textId="77777777" w:rsidTr="00534070">
        <w:trPr>
          <w:trHeight w:hRule="exact" w:val="283"/>
          <w:jc w:val="center"/>
        </w:trPr>
        <w:tc>
          <w:tcPr>
            <w:tcW w:w="4914" w:type="dxa"/>
            <w:vAlign w:val="center"/>
          </w:tcPr>
          <w:p w14:paraId="0633A042" w14:textId="77777777" w:rsidR="007C3652" w:rsidRPr="00045DEA" w:rsidRDefault="007C3652" w:rsidP="00F363D9">
            <w:pPr>
              <w:jc w:val="right"/>
              <w:rPr>
                <w:noProof/>
                <w:color w:val="4D565E"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8CDEED" wp14:editId="1050E5D2">
                      <wp:simplePos x="0" y="0"/>
                      <wp:positionH relativeFrom="column">
                        <wp:posOffset>1649730</wp:posOffset>
                      </wp:positionH>
                      <wp:positionV relativeFrom="paragraph">
                        <wp:posOffset>50165</wp:posOffset>
                      </wp:positionV>
                      <wp:extent cx="25146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CB899" id="Conector rec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9pt,3.95pt" to="149.7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" strokecolor="#08989c" strokeweight="1.25pt"/>
                  </w:pict>
                </mc:Fallback>
              </mc:AlternateContent>
            </w:r>
            <w:r w:rsidRPr="00045DEA">
              <w:rPr>
                <w:noProof/>
                <w:sz w:val="16"/>
                <w:szCs w:val="16"/>
              </w:rPr>
              <w:t xml:space="preserve">    </w:t>
            </w:r>
            <w:r w:rsidRPr="00045DE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146" w:type="dxa"/>
          </w:tcPr>
          <w:p w14:paraId="0597C432" w14:textId="77777777" w:rsidR="007C3652" w:rsidRPr="00045DEA" w:rsidRDefault="007C3652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2A4E58D4" w14:textId="77777777" w:rsidR="007C3652" w:rsidRPr="00045DEA" w:rsidRDefault="002269B9" w:rsidP="007C3652">
            <w:pPr>
              <w:jc w:val="left"/>
              <w:rPr>
                <w:noProof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8D53DA" wp14:editId="6AD68C43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53340</wp:posOffset>
                      </wp:positionV>
                      <wp:extent cx="25146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6DB602" id="Conector recto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5pt,4.2pt" to="21.4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" strokecolor="#003057" strokeweight="1pt"/>
                  </w:pict>
                </mc:Fallback>
              </mc:AlternateContent>
            </w:r>
            <w:r w:rsidR="007C3652" w:rsidRPr="00045DEA">
              <w:rPr>
                <w:noProof/>
                <w:sz w:val="16"/>
                <w:szCs w:val="16"/>
              </w:rPr>
              <w:t xml:space="preserve">            </w:t>
            </w:r>
            <w:r w:rsidR="007C3652" w:rsidRPr="00045DE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4EBFB356" w14:textId="77777777" w:rsidR="00017FCA" w:rsidRDefault="00890CB7" w:rsidP="0033723E">
      <w:pPr>
        <w:ind w:left="742" w:right="63" w:hanging="616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="00017FCA">
        <w:rPr>
          <w:color w:val="4D565E"/>
          <w:sz w:val="16"/>
          <w:szCs w:val="16"/>
        </w:rPr>
        <w:t>Series</w:t>
      </w:r>
      <w:r w:rsidR="00017FCA" w:rsidRPr="00436CA1">
        <w:rPr>
          <w:color w:val="4D565E"/>
          <w:sz w:val="16"/>
          <w:szCs w:val="16"/>
        </w:rPr>
        <w:t xml:space="preserve"> elaboradas mediante métodos econométricos</w:t>
      </w:r>
      <w:r w:rsidR="00017FCA">
        <w:rPr>
          <w:color w:val="4D565E"/>
          <w:sz w:val="16"/>
          <w:szCs w:val="16"/>
        </w:rPr>
        <w:t>.</w:t>
      </w:r>
    </w:p>
    <w:p w14:paraId="2B4FC522" w14:textId="0FDD14B9" w:rsidR="0033723E" w:rsidRPr="00436CA1" w:rsidRDefault="0033723E" w:rsidP="0033723E">
      <w:pPr>
        <w:ind w:left="742" w:right="63" w:hanging="616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017FCA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017FCA">
        <w:rPr>
          <w:color w:val="4D565E"/>
          <w:sz w:val="16"/>
          <w:szCs w:val="16"/>
        </w:rPr>
        <w:t>.</w:t>
      </w:r>
    </w:p>
    <w:p w14:paraId="2E4A697E" w14:textId="77777777" w:rsidR="0033723E" w:rsidRPr="008566CD" w:rsidRDefault="0033723E" w:rsidP="0033723E">
      <w:pPr>
        <w:rPr>
          <w:sz w:val="20"/>
          <w:szCs w:val="20"/>
        </w:rPr>
      </w:pPr>
    </w:p>
    <w:p w14:paraId="77BDCCD4" w14:textId="77777777" w:rsidR="0033723E" w:rsidRDefault="0033723E" w:rsidP="0033723E">
      <w:pPr>
        <w:jc w:val="left"/>
        <w:rPr>
          <w:bCs/>
          <w:color w:val="4D565E"/>
          <w:szCs w:val="22"/>
          <w:lang w:val="es-MX"/>
        </w:rPr>
      </w:pPr>
      <w:r>
        <w:rPr>
          <w:bCs/>
          <w:color w:val="4D565E"/>
          <w:szCs w:val="22"/>
          <w:lang w:val="es-MX"/>
        </w:rPr>
        <w:br w:type="page"/>
      </w:r>
    </w:p>
    <w:p w14:paraId="4767DAD9" w14:textId="77777777" w:rsidR="0033723E" w:rsidRPr="00B82793" w:rsidRDefault="00436CA1" w:rsidP="00F532B7">
      <w:pPr>
        <w:pStyle w:val="Prrafodelista"/>
        <w:ind w:left="0"/>
        <w:jc w:val="center"/>
        <w:rPr>
          <w:b/>
          <w:bCs/>
          <w:i/>
          <w:iCs/>
          <w:smallCaps/>
          <w:sz w:val="26"/>
          <w:szCs w:val="26"/>
        </w:rPr>
      </w:pPr>
      <w:proofErr w:type="spellStart"/>
      <w:r w:rsidRPr="00B82793">
        <w:rPr>
          <w:b/>
          <w:bCs/>
          <w:smallCaps/>
          <w:sz w:val="26"/>
          <w:szCs w:val="26"/>
        </w:rPr>
        <w:lastRenderedPageBreak/>
        <w:t>ii</w:t>
      </w:r>
      <w:proofErr w:type="spellEnd"/>
      <w:r w:rsidRPr="00B82793">
        <w:rPr>
          <w:b/>
          <w:bCs/>
          <w:smallCaps/>
          <w:sz w:val="26"/>
          <w:szCs w:val="26"/>
        </w:rPr>
        <w:t xml:space="preserve">. </w:t>
      </w:r>
      <w:r w:rsidR="0033723E" w:rsidRPr="00B82793">
        <w:rPr>
          <w:b/>
          <w:bCs/>
          <w:smallCaps/>
          <w:sz w:val="26"/>
          <w:szCs w:val="26"/>
        </w:rPr>
        <w:t>cifras originales</w:t>
      </w:r>
    </w:p>
    <w:p w14:paraId="76439E28" w14:textId="77777777" w:rsidR="0033723E" w:rsidRPr="008B3A45" w:rsidRDefault="0033723E" w:rsidP="00F532B7">
      <w:pPr>
        <w:pStyle w:val="p01"/>
        <w:keepLines w:val="0"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8B3A45">
        <w:rPr>
          <w:rFonts w:ascii="Arial" w:hAnsi="Arial" w:cs="Arial"/>
          <w:bCs/>
          <w:color w:val="003057"/>
          <w:sz w:val="20"/>
          <w:szCs w:val="18"/>
          <w:lang w:val="es-MX"/>
        </w:rPr>
        <w:t>Cuadro 2</w:t>
      </w:r>
    </w:p>
    <w:p w14:paraId="1B1750E1" w14:textId="77777777" w:rsidR="0033723E" w:rsidRPr="00F23247" w:rsidRDefault="0033723E" w:rsidP="00F532B7">
      <w:pPr>
        <w:pStyle w:val="p01"/>
        <w:keepLines w:val="0"/>
        <w:widowControl w:val="0"/>
        <w:spacing w:before="0"/>
        <w:jc w:val="center"/>
        <w:rPr>
          <w:rFonts w:ascii="Arial" w:hAnsi="Arial" w:cs="Arial"/>
          <w:b/>
          <w:smallCaps/>
          <w:color w:val="auto"/>
          <w:sz w:val="22"/>
          <w:szCs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Variación del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>I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ndicador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 xml:space="preserve">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  <w:r w:rsidR="00B46364" w:rsidRPr="00F23247">
        <w:rPr>
          <w:rFonts w:ascii="Arial" w:hAnsi="Arial" w:cs="Arial"/>
          <w:b/>
          <w:color w:val="003057"/>
          <w:sz w:val="22"/>
          <w:lang w:val="es-MX"/>
        </w:rPr>
        <w:t xml:space="preserve">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>por dominios</w:t>
      </w:r>
      <w:r w:rsidRPr="00F23247">
        <w:rPr>
          <w:rFonts w:ascii="Arial" w:hAnsi="Arial" w:cs="Arial"/>
          <w:b/>
          <w:smallCaps/>
          <w:color w:val="auto"/>
          <w:sz w:val="22"/>
          <w:szCs w:val="22"/>
          <w:lang w:val="es-MX"/>
        </w:rPr>
        <w:t xml:space="preserve"> </w:t>
      </w:r>
    </w:p>
    <w:p w14:paraId="68869463" w14:textId="5AED2766" w:rsidR="0033723E" w:rsidRPr="000D42FD" w:rsidRDefault="000B50B9" w:rsidP="00F532B7">
      <w:pPr>
        <w:pStyle w:val="p0"/>
        <w:keepLines w:val="0"/>
        <w:spacing w:before="0"/>
        <w:jc w:val="center"/>
        <w:rPr>
          <w:rFonts w:ascii="Arial" w:hAnsi="Arial"/>
          <w:color w:val="27251F"/>
          <w:sz w:val="20"/>
          <w:szCs w:val="20"/>
        </w:rPr>
      </w:pPr>
      <w:r>
        <w:rPr>
          <w:rFonts w:ascii="Arial" w:hAnsi="Arial"/>
          <w:color w:val="27251F"/>
          <w:sz w:val="20"/>
          <w:szCs w:val="20"/>
        </w:rPr>
        <w:t>a marz</w:t>
      </w:r>
      <w:r w:rsidR="00B64CB5">
        <w:rPr>
          <w:rFonts w:ascii="Arial" w:hAnsi="Arial"/>
          <w:color w:val="27251F"/>
          <w:sz w:val="20"/>
          <w:szCs w:val="20"/>
        </w:rPr>
        <w:t>o</w:t>
      </w:r>
      <w:r w:rsidR="0033723E" w:rsidRPr="000D42FD">
        <w:rPr>
          <w:rFonts w:ascii="Arial" w:hAnsi="Arial"/>
          <w:bCs/>
          <w:color w:val="27251F"/>
          <w:sz w:val="20"/>
          <w:szCs w:val="20"/>
          <w:vertAlign w:val="superscript"/>
        </w:rPr>
        <w:t xml:space="preserve"> </w:t>
      </w:r>
      <w:r w:rsidR="0033723E" w:rsidRPr="000D42FD">
        <w:rPr>
          <w:rFonts w:ascii="Arial" w:hAnsi="Arial"/>
          <w:color w:val="27251F"/>
          <w:sz w:val="20"/>
          <w:szCs w:val="20"/>
        </w:rPr>
        <w:t>de 202</w:t>
      </w:r>
      <w:r w:rsidR="00B64CB5">
        <w:rPr>
          <w:rFonts w:ascii="Arial" w:hAnsi="Arial"/>
          <w:color w:val="27251F"/>
          <w:sz w:val="20"/>
          <w:szCs w:val="20"/>
        </w:rPr>
        <w:t>6</w:t>
      </w:r>
      <w:r w:rsidR="00436CA1" w:rsidRPr="000D42FD">
        <w:rPr>
          <w:rFonts w:ascii="Arial" w:hAnsi="Arial"/>
          <w:color w:val="27251F"/>
          <w:sz w:val="20"/>
          <w:szCs w:val="20"/>
          <w:vertAlign w:val="superscript"/>
        </w:rPr>
        <w:t>1/</w:t>
      </w:r>
    </w:p>
    <w:p w14:paraId="0DF79334" w14:textId="77777777" w:rsidR="0033723E" w:rsidRPr="00436CA1" w:rsidRDefault="0033723E" w:rsidP="00F532B7">
      <w:pPr>
        <w:pStyle w:val="p0"/>
        <w:keepLines w:val="0"/>
        <w:spacing w:before="0"/>
        <w:jc w:val="center"/>
        <w:rPr>
          <w:rFonts w:ascii="Arial" w:hAnsi="Arial"/>
          <w:bCs/>
          <w:color w:val="27251F"/>
          <w:sz w:val="18"/>
        </w:rPr>
      </w:pPr>
      <w:r w:rsidRPr="00436CA1">
        <w:rPr>
          <w:rFonts w:ascii="Arial" w:hAnsi="Arial"/>
          <w:bCs/>
          <w:color w:val="27251F"/>
          <w:sz w:val="18"/>
        </w:rPr>
        <w:t>(variación porcentual real anual)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7"/>
        <w:gridCol w:w="5727"/>
        <w:gridCol w:w="1754"/>
        <w:gridCol w:w="1756"/>
      </w:tblGrid>
      <w:tr w:rsidR="00D96FCC" w:rsidRPr="00E00C65" w14:paraId="038E50E5" w14:textId="77777777" w:rsidTr="00162767">
        <w:trPr>
          <w:cantSplit/>
          <w:trHeight w:val="283"/>
          <w:jc w:val="center"/>
        </w:trPr>
        <w:tc>
          <w:tcPr>
            <w:tcW w:w="6255" w:type="dxa"/>
            <w:gridSpan w:val="2"/>
            <w:vMerge w:val="restart"/>
            <w:shd w:val="clear" w:color="auto" w:fill="81DDD7"/>
            <w:vAlign w:val="center"/>
          </w:tcPr>
          <w:p w14:paraId="0EF6A9EA" w14:textId="77777777" w:rsidR="00D96FCC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 xml:space="preserve">Indicador, actividades, sectores y subsectores </w:t>
            </w:r>
          </w:p>
        </w:tc>
        <w:tc>
          <w:tcPr>
            <w:tcW w:w="3402" w:type="dxa"/>
            <w:gridSpan w:val="2"/>
            <w:shd w:val="clear" w:color="auto" w:fill="81DDD7"/>
            <w:vAlign w:val="center"/>
          </w:tcPr>
          <w:p w14:paraId="27E1267D" w14:textId="77777777" w:rsidR="00D96FCC" w:rsidRPr="00E00C65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anual respecto a:</w:t>
            </w:r>
          </w:p>
        </w:tc>
      </w:tr>
      <w:tr w:rsidR="00D96FCC" w:rsidRPr="00E00C65" w14:paraId="7E354BF3" w14:textId="77777777" w:rsidTr="00B35C3C">
        <w:trPr>
          <w:cantSplit/>
          <w:trHeight w:val="454"/>
          <w:jc w:val="center"/>
        </w:trPr>
        <w:tc>
          <w:tcPr>
            <w:tcW w:w="6255" w:type="dxa"/>
            <w:gridSpan w:val="2"/>
            <w:vMerge/>
            <w:shd w:val="clear" w:color="auto" w:fill="81DDD7"/>
            <w:vAlign w:val="center"/>
          </w:tcPr>
          <w:p w14:paraId="05C21F9C" w14:textId="77777777" w:rsidR="00D96FCC" w:rsidRDefault="00D96FCC" w:rsidP="00B35C3C">
            <w:pPr>
              <w:jc w:val="center"/>
              <w:rPr>
                <w:b/>
                <w:bCs/>
                <w:color w:val="27251F"/>
                <w:sz w:val="18"/>
                <w:szCs w:val="16"/>
              </w:rPr>
            </w:pPr>
          </w:p>
        </w:tc>
        <w:tc>
          <w:tcPr>
            <w:tcW w:w="1700" w:type="dxa"/>
            <w:shd w:val="clear" w:color="auto" w:fill="BDEDEA"/>
            <w:vAlign w:val="center"/>
          </w:tcPr>
          <w:p w14:paraId="034362EA" w14:textId="1C7D8976" w:rsidR="00D96FCC" w:rsidRPr="007566DF" w:rsidRDefault="000B50B9" w:rsidP="00B35C3C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6"/>
              </w:rPr>
              <w:t>marzo</w:t>
            </w:r>
          </w:p>
          <w:p w14:paraId="4B366A2C" w14:textId="2054C627" w:rsidR="00D96FCC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</w:t>
            </w:r>
            <w:r>
              <w:rPr>
                <w:b/>
                <w:bCs/>
                <w:color w:val="000000"/>
                <w:sz w:val="18"/>
                <w:szCs w:val="16"/>
              </w:rPr>
              <w:t>5</w:t>
            </w:r>
          </w:p>
        </w:tc>
        <w:tc>
          <w:tcPr>
            <w:tcW w:w="1702" w:type="dxa"/>
            <w:shd w:val="clear" w:color="auto" w:fill="BDEDEA"/>
            <w:vAlign w:val="center"/>
          </w:tcPr>
          <w:p w14:paraId="0193F88D" w14:textId="7C0976C1" w:rsidR="00D96FCC" w:rsidRPr="007566DF" w:rsidRDefault="00D96FCC" w:rsidP="00B35C3C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6"/>
              </w:rPr>
              <w:t>ene.</w:t>
            </w:r>
            <w:r w:rsidR="00F37A48">
              <w:rPr>
                <w:b/>
                <w:bCs/>
                <w:color w:val="000000"/>
                <w:sz w:val="18"/>
                <w:szCs w:val="16"/>
              </w:rPr>
              <w:t>-</w:t>
            </w:r>
            <w:r w:rsidR="000B50B9">
              <w:rPr>
                <w:b/>
                <w:bCs/>
                <w:color w:val="000000"/>
                <w:sz w:val="18"/>
                <w:szCs w:val="16"/>
              </w:rPr>
              <w:t>mar</w:t>
            </w:r>
            <w:r>
              <w:rPr>
                <w:b/>
                <w:bCs/>
                <w:color w:val="000000"/>
                <w:sz w:val="18"/>
                <w:szCs w:val="16"/>
              </w:rPr>
              <w:t>.</w:t>
            </w:r>
          </w:p>
          <w:p w14:paraId="24B2E62E" w14:textId="68DCB166" w:rsidR="00D96FCC" w:rsidRPr="00E00C65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</w:t>
            </w:r>
            <w:r>
              <w:rPr>
                <w:b/>
                <w:bCs/>
                <w:color w:val="000000"/>
                <w:sz w:val="18"/>
                <w:szCs w:val="16"/>
              </w:rPr>
              <w:t>5</w:t>
            </w:r>
          </w:p>
        </w:tc>
      </w:tr>
      <w:tr w:rsidR="00D96FCC" w:rsidRPr="00695D46" w14:paraId="682319ED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5DAF9B6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  <w:lang w:val="es-MX"/>
              </w:rPr>
              <w:t xml:space="preserve"> </w:t>
            </w:r>
            <w:r w:rsidRPr="005E4E87">
              <w:rPr>
                <w:b/>
                <w:color w:val="000000" w:themeColor="text1"/>
                <w:sz w:val="18"/>
                <w:szCs w:val="18"/>
                <w:lang w:val="es-MX"/>
              </w:rPr>
              <w:t>Indicador Global de la Actividad Económica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34EAADA4" w14:textId="7B672ACC" w:rsidR="00D96FCC" w:rsidRPr="005E4E87" w:rsidRDefault="0079007E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1.4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2A144EE3" w14:textId="385211C1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</w:tr>
      <w:tr w:rsidR="00D96FCC" w:rsidRPr="00695D46" w14:paraId="32B5427F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25A6938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</w:rPr>
            </w:pPr>
            <w:r w:rsidRPr="005E4E87">
              <w:rPr>
                <w:b/>
                <w:sz w:val="18"/>
              </w:rPr>
              <w:t>Actividades primarias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02769A9B" w14:textId="552D97B9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</w:rPr>
              <w:t>2.</w:t>
            </w:r>
            <w:r w:rsidR="0079007E">
              <w:rPr>
                <w:b/>
                <w:bCs/>
                <w:sz w:val="18"/>
              </w:rPr>
              <w:t>2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1B15E9C1" w14:textId="0929F156" w:rsidR="00D96FCC" w:rsidRPr="008B3A45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0.4</w:t>
            </w:r>
          </w:p>
        </w:tc>
      </w:tr>
      <w:tr w:rsidR="00D96FCC" w:rsidRPr="00695D46" w14:paraId="6AE04DD9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EC4C126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1</w:t>
            </w:r>
          </w:p>
        </w:tc>
        <w:tc>
          <w:tcPr>
            <w:tcW w:w="5551" w:type="dxa"/>
            <w:vAlign w:val="center"/>
          </w:tcPr>
          <w:p w14:paraId="0D32C5CB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Agricultura</w:t>
            </w:r>
          </w:p>
        </w:tc>
        <w:tc>
          <w:tcPr>
            <w:tcW w:w="1700" w:type="dxa"/>
            <w:vAlign w:val="center"/>
          </w:tcPr>
          <w:p w14:paraId="6FDAC14E" w14:textId="32576359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79007E">
              <w:rPr>
                <w:sz w:val="18"/>
                <w:szCs w:val="18"/>
              </w:rPr>
              <w:t>0</w:t>
            </w:r>
          </w:p>
        </w:tc>
        <w:tc>
          <w:tcPr>
            <w:tcW w:w="1702" w:type="dxa"/>
            <w:vAlign w:val="center"/>
          </w:tcPr>
          <w:p w14:paraId="3636AEE5" w14:textId="291C2897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6E05FE">
              <w:rPr>
                <w:sz w:val="18"/>
                <w:szCs w:val="18"/>
              </w:rPr>
              <w:t>1.4</w:t>
            </w:r>
          </w:p>
        </w:tc>
      </w:tr>
      <w:tr w:rsidR="00D96FCC" w:rsidRPr="00695D46" w14:paraId="321D61C5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A1762B0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2E31C04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Cría y explotación de animales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45AAEC97" w14:textId="3F2B2BFE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79007E">
              <w:rPr>
                <w:sz w:val="18"/>
                <w:szCs w:val="18"/>
              </w:rPr>
              <w:t>6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943338C" w14:textId="48B25C66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285B56">
              <w:rPr>
                <w:sz w:val="18"/>
                <w:szCs w:val="18"/>
              </w:rPr>
              <w:t>7</w:t>
            </w:r>
          </w:p>
        </w:tc>
      </w:tr>
      <w:tr w:rsidR="00D96FCC" w:rsidRPr="00695D46" w14:paraId="0AF555BA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2C3C893A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secundarias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29693490" w14:textId="1C94A130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-1.3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44123E85" w14:textId="7BEBDE2C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-1.</w:t>
            </w:r>
            <w:r w:rsidR="006E05FE">
              <w:rPr>
                <w:b/>
                <w:bCs/>
                <w:sz w:val="18"/>
                <w:szCs w:val="18"/>
              </w:rPr>
              <w:t>2</w:t>
            </w:r>
          </w:p>
        </w:tc>
      </w:tr>
      <w:tr w:rsidR="00D96FCC" w:rsidRPr="00695D46" w14:paraId="011C51B4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00E67925" w14:textId="77777777" w:rsidR="00D96FCC" w:rsidRPr="00057D62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position w:val="-6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position w:val="-6"/>
                <w:sz w:val="18"/>
              </w:rPr>
              <w:t>21</w:t>
            </w:r>
          </w:p>
        </w:tc>
        <w:tc>
          <w:tcPr>
            <w:tcW w:w="5551" w:type="dxa"/>
            <w:vAlign w:val="center"/>
          </w:tcPr>
          <w:p w14:paraId="24C2393D" w14:textId="77777777" w:rsidR="00D96FCC" w:rsidRPr="00057D62" w:rsidRDefault="00D96FCC" w:rsidP="00B35C3C">
            <w:pPr>
              <w:widowControl w:val="0"/>
              <w:tabs>
                <w:tab w:val="left" w:pos="138"/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Minería</w:t>
            </w:r>
          </w:p>
        </w:tc>
        <w:tc>
          <w:tcPr>
            <w:tcW w:w="1700" w:type="dxa"/>
            <w:vAlign w:val="center"/>
          </w:tcPr>
          <w:p w14:paraId="4A1AA6DD" w14:textId="786B1AB6" w:rsidR="00D96FCC" w:rsidRPr="00057D62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6.0</w:t>
            </w:r>
          </w:p>
        </w:tc>
        <w:tc>
          <w:tcPr>
            <w:tcW w:w="1702" w:type="dxa"/>
            <w:vAlign w:val="center"/>
          </w:tcPr>
          <w:p w14:paraId="7B80391F" w14:textId="4B3FCBA7" w:rsidR="00D96FCC" w:rsidRPr="00057D62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2.6</w:t>
            </w:r>
          </w:p>
        </w:tc>
      </w:tr>
      <w:tr w:rsidR="00D96FCC" w:rsidRPr="00695D46" w14:paraId="49877D21" w14:textId="77777777" w:rsidTr="00162767">
        <w:trPr>
          <w:cantSplit/>
          <w:trHeight w:val="62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677082F" w14:textId="77777777" w:rsidR="00D96FCC" w:rsidRPr="00057D62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sz w:val="18"/>
              </w:rPr>
              <w:t>22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F81C9D8" w14:textId="77777777" w:rsidR="00D96FCC" w:rsidRPr="00057D62" w:rsidRDefault="00D96FCC" w:rsidP="002F248E">
            <w:pPr>
              <w:widowControl w:val="0"/>
              <w:tabs>
                <w:tab w:val="decimal" w:pos="264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1292F73" w14:textId="4F8F5BF4" w:rsidR="00D96FCC" w:rsidRPr="00057D62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0.2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240E094C" w14:textId="3857A413" w:rsidR="00D96FCC" w:rsidRPr="00057D62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-0.</w:t>
            </w:r>
            <w:r w:rsidR="00285B56">
              <w:rPr>
                <w:position w:val="-6"/>
                <w:sz w:val="18"/>
                <w:szCs w:val="18"/>
              </w:rPr>
              <w:t>2</w:t>
            </w:r>
          </w:p>
        </w:tc>
      </w:tr>
      <w:tr w:rsidR="00D96FCC" w:rsidRPr="00695D46" w14:paraId="540DBE2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DD83C21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23</w:t>
            </w:r>
          </w:p>
        </w:tc>
        <w:tc>
          <w:tcPr>
            <w:tcW w:w="5551" w:type="dxa"/>
            <w:vAlign w:val="center"/>
          </w:tcPr>
          <w:p w14:paraId="1B87BE1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Construcción</w:t>
            </w:r>
          </w:p>
        </w:tc>
        <w:tc>
          <w:tcPr>
            <w:tcW w:w="1700" w:type="dxa"/>
            <w:vAlign w:val="center"/>
          </w:tcPr>
          <w:p w14:paraId="41954FC1" w14:textId="574766CB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-6.2</w:t>
            </w:r>
          </w:p>
        </w:tc>
        <w:tc>
          <w:tcPr>
            <w:tcW w:w="1702" w:type="dxa"/>
            <w:vAlign w:val="center"/>
          </w:tcPr>
          <w:p w14:paraId="18216433" w14:textId="2FB523FF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-0.7</w:t>
            </w:r>
          </w:p>
        </w:tc>
      </w:tr>
      <w:tr w:rsidR="00D96FCC" w:rsidRPr="00695D46" w14:paraId="52AE2D4A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E4414BD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31-33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4DC7034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Industrias manufactureras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17C930B1" w14:textId="687CDE99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285B56">
              <w:rPr>
                <w:sz w:val="18"/>
                <w:szCs w:val="18"/>
              </w:rPr>
              <w:t>1.0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1C5DB9D0" w14:textId="5D1E705F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6E05FE">
              <w:rPr>
                <w:sz w:val="18"/>
                <w:szCs w:val="18"/>
              </w:rPr>
              <w:t>2.</w:t>
            </w:r>
            <w:r w:rsidR="00285B56">
              <w:rPr>
                <w:sz w:val="18"/>
                <w:szCs w:val="18"/>
              </w:rPr>
              <w:t>0</w:t>
            </w:r>
          </w:p>
        </w:tc>
      </w:tr>
      <w:tr w:rsidR="00D96FCC" w:rsidRPr="00695D46" w14:paraId="5A83F3F4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7F0C49B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firstLine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terciarias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15750FE2" w14:textId="4CBECA1A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2.8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46EF0447" w14:textId="59A1392F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</w:t>
            </w:r>
          </w:p>
        </w:tc>
      </w:tr>
      <w:tr w:rsidR="00D96FCC" w:rsidRPr="00695D46" w14:paraId="3173BA15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1332C184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43</w:t>
            </w:r>
          </w:p>
        </w:tc>
        <w:tc>
          <w:tcPr>
            <w:tcW w:w="5551" w:type="dxa"/>
            <w:vAlign w:val="center"/>
          </w:tcPr>
          <w:p w14:paraId="1D36B1AF" w14:textId="77777777" w:rsidR="00D96FCC" w:rsidRPr="000B361D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Cs/>
                <w:sz w:val="18"/>
              </w:rPr>
            </w:pPr>
            <w:r w:rsidRPr="005E4E87">
              <w:rPr>
                <w:bCs/>
                <w:sz w:val="18"/>
              </w:rPr>
              <w:t>Comercio al por mayor</w:t>
            </w:r>
          </w:p>
        </w:tc>
        <w:tc>
          <w:tcPr>
            <w:tcW w:w="1700" w:type="dxa"/>
            <w:vAlign w:val="center"/>
          </w:tcPr>
          <w:p w14:paraId="564B3A0D" w14:textId="1F5C08D0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8.2</w:t>
            </w:r>
          </w:p>
        </w:tc>
        <w:tc>
          <w:tcPr>
            <w:tcW w:w="1702" w:type="dxa"/>
            <w:vAlign w:val="center"/>
          </w:tcPr>
          <w:p w14:paraId="1EFED666" w14:textId="58C429F1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285B56">
              <w:rPr>
                <w:sz w:val="18"/>
                <w:szCs w:val="18"/>
              </w:rPr>
              <w:t>9</w:t>
            </w:r>
          </w:p>
        </w:tc>
      </w:tr>
      <w:tr w:rsidR="00D96FCC" w:rsidRPr="00695D46" w14:paraId="4085F379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FB685DB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5839EE4F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Comercio al por menor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41783F0A" w14:textId="48E661DB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3D174384" w14:textId="5C995155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85B56">
              <w:rPr>
                <w:sz w:val="18"/>
                <w:szCs w:val="18"/>
              </w:rPr>
              <w:t>8</w:t>
            </w:r>
          </w:p>
        </w:tc>
      </w:tr>
      <w:tr w:rsidR="00D96FCC" w:rsidRPr="00695D46" w14:paraId="6942A28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DDA3E99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48-49</w:t>
            </w:r>
          </w:p>
        </w:tc>
        <w:tc>
          <w:tcPr>
            <w:tcW w:w="5551" w:type="dxa"/>
            <w:vAlign w:val="center"/>
          </w:tcPr>
          <w:p w14:paraId="68A06505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Transportes, correos y almacenamiento</w:t>
            </w:r>
          </w:p>
        </w:tc>
        <w:tc>
          <w:tcPr>
            <w:tcW w:w="1700" w:type="dxa"/>
            <w:vAlign w:val="center"/>
          </w:tcPr>
          <w:p w14:paraId="6C507151" w14:textId="74C01612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702" w:type="dxa"/>
            <w:vAlign w:val="center"/>
          </w:tcPr>
          <w:p w14:paraId="65181DF8" w14:textId="496C3FF4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85B56">
              <w:rPr>
                <w:sz w:val="18"/>
                <w:szCs w:val="18"/>
              </w:rPr>
              <w:t>4</w:t>
            </w:r>
          </w:p>
        </w:tc>
      </w:tr>
      <w:tr w:rsidR="00D96FCC" w:rsidRPr="00695D46" w14:paraId="1BF53766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C615940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51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7DA9C809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Información en medios masivos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756BEEA9" w14:textId="37A1A315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1.7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8AFD117" w14:textId="63172BD7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85B56">
              <w:rPr>
                <w:sz w:val="18"/>
                <w:szCs w:val="18"/>
              </w:rPr>
              <w:t>7</w:t>
            </w:r>
          </w:p>
        </w:tc>
      </w:tr>
      <w:tr w:rsidR="00D96FCC" w:rsidRPr="00695D46" w14:paraId="1DC85A8B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295B07F1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52</w:t>
            </w:r>
          </w:p>
        </w:tc>
        <w:tc>
          <w:tcPr>
            <w:tcW w:w="5551" w:type="dxa"/>
            <w:vAlign w:val="center"/>
          </w:tcPr>
          <w:p w14:paraId="244C71C2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financieros y de seguros</w:t>
            </w:r>
          </w:p>
        </w:tc>
        <w:tc>
          <w:tcPr>
            <w:tcW w:w="1700" w:type="dxa"/>
            <w:vAlign w:val="center"/>
          </w:tcPr>
          <w:p w14:paraId="23B4E4B6" w14:textId="418F7F84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</w:p>
        </w:tc>
        <w:tc>
          <w:tcPr>
            <w:tcW w:w="1702" w:type="dxa"/>
            <w:vAlign w:val="center"/>
          </w:tcPr>
          <w:p w14:paraId="6DB6EDA9" w14:textId="67AE10ED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2.1</w:t>
            </w:r>
          </w:p>
        </w:tc>
      </w:tr>
      <w:tr w:rsidR="00D96FCC" w:rsidRPr="00695D46" w14:paraId="2DA38CF0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A463A93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6341D61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inmobiliarios y de alquiler de bienes muebles e intangibles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6FBF3580" w14:textId="5CC7ABA3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15746717" w14:textId="73157F55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</w:tr>
      <w:tr w:rsidR="00D96FCC" w:rsidRPr="00695D46" w14:paraId="7B6C48F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766293C6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54</w:t>
            </w:r>
          </w:p>
        </w:tc>
        <w:tc>
          <w:tcPr>
            <w:tcW w:w="5551" w:type="dxa"/>
            <w:vAlign w:val="center"/>
          </w:tcPr>
          <w:p w14:paraId="3ECC02C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profesionales, científicos y técnicos</w:t>
            </w:r>
          </w:p>
        </w:tc>
        <w:tc>
          <w:tcPr>
            <w:tcW w:w="1700" w:type="dxa"/>
            <w:vAlign w:val="center"/>
          </w:tcPr>
          <w:p w14:paraId="33942D4B" w14:textId="0D5F1EA2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2.4</w:t>
            </w:r>
          </w:p>
        </w:tc>
        <w:tc>
          <w:tcPr>
            <w:tcW w:w="1702" w:type="dxa"/>
            <w:vAlign w:val="center"/>
          </w:tcPr>
          <w:p w14:paraId="569A6046" w14:textId="32E01E74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285B56">
              <w:rPr>
                <w:sz w:val="18"/>
                <w:szCs w:val="18"/>
              </w:rPr>
              <w:t>3.6</w:t>
            </w:r>
          </w:p>
        </w:tc>
      </w:tr>
      <w:tr w:rsidR="00D96FCC" w:rsidRPr="00695D46" w14:paraId="73E61A35" w14:textId="77777777" w:rsidTr="00162767">
        <w:trPr>
          <w:cantSplit/>
          <w:trHeight w:val="45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04378539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60FE8165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apoyo a los negocios y manejo de residuos, y servicios de remediación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1EB6E78B" w14:textId="2E5F386A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285B56">
              <w:rPr>
                <w:sz w:val="18"/>
                <w:szCs w:val="18"/>
              </w:rPr>
              <w:t>1.4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69DD8FE4" w14:textId="7553BA46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285B56">
              <w:rPr>
                <w:sz w:val="18"/>
                <w:szCs w:val="18"/>
              </w:rPr>
              <w:t>1.1</w:t>
            </w:r>
          </w:p>
        </w:tc>
      </w:tr>
      <w:tr w:rsidR="00D96FCC" w:rsidRPr="00695D46" w14:paraId="2FD09E6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5D88512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61</w:t>
            </w:r>
          </w:p>
        </w:tc>
        <w:tc>
          <w:tcPr>
            <w:tcW w:w="5551" w:type="dxa"/>
            <w:vAlign w:val="center"/>
          </w:tcPr>
          <w:p w14:paraId="519EF0C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educativos</w:t>
            </w:r>
          </w:p>
        </w:tc>
        <w:tc>
          <w:tcPr>
            <w:tcW w:w="1700" w:type="dxa"/>
            <w:vAlign w:val="center"/>
          </w:tcPr>
          <w:p w14:paraId="5988F749" w14:textId="3B63C526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D96FCC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702" w:type="dxa"/>
            <w:vAlign w:val="center"/>
          </w:tcPr>
          <w:p w14:paraId="76838D4C" w14:textId="236D35A2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85B56">
              <w:rPr>
                <w:sz w:val="18"/>
                <w:szCs w:val="18"/>
              </w:rPr>
              <w:t>4</w:t>
            </w:r>
          </w:p>
        </w:tc>
      </w:tr>
      <w:tr w:rsidR="00D96FCC" w:rsidRPr="00695D46" w14:paraId="06F91242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71590684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7F5BEBE3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salud y de asistencia social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4756013" w14:textId="3348800F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3.8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25F36F14" w14:textId="7BFC90C6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6E05FE">
              <w:rPr>
                <w:sz w:val="18"/>
                <w:szCs w:val="18"/>
              </w:rPr>
              <w:t>2</w:t>
            </w:r>
          </w:p>
        </w:tc>
      </w:tr>
      <w:tr w:rsidR="00D96FCC" w:rsidRPr="00695D46" w14:paraId="11F77348" w14:textId="77777777" w:rsidTr="00162767">
        <w:trPr>
          <w:cantSplit/>
          <w:trHeight w:val="454"/>
          <w:jc w:val="center"/>
        </w:trPr>
        <w:tc>
          <w:tcPr>
            <w:tcW w:w="704" w:type="dxa"/>
            <w:vAlign w:val="center"/>
          </w:tcPr>
          <w:p w14:paraId="1C3E261A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71</w:t>
            </w:r>
          </w:p>
        </w:tc>
        <w:tc>
          <w:tcPr>
            <w:tcW w:w="5551" w:type="dxa"/>
            <w:vAlign w:val="center"/>
          </w:tcPr>
          <w:p w14:paraId="174868C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esparcimiento culturales y deportivos, y otros servicios recreativos</w:t>
            </w:r>
          </w:p>
        </w:tc>
        <w:tc>
          <w:tcPr>
            <w:tcW w:w="1700" w:type="dxa"/>
            <w:vAlign w:val="center"/>
          </w:tcPr>
          <w:p w14:paraId="4FE91A2C" w14:textId="104F6703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12.3</w:t>
            </w:r>
          </w:p>
        </w:tc>
        <w:tc>
          <w:tcPr>
            <w:tcW w:w="1702" w:type="dxa"/>
            <w:vAlign w:val="center"/>
          </w:tcPr>
          <w:p w14:paraId="3C9DEF70" w14:textId="1D46F4ED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0.6</w:t>
            </w:r>
          </w:p>
        </w:tc>
      </w:tr>
      <w:tr w:rsidR="00D96FCC" w:rsidRPr="00695D46" w14:paraId="66890FCA" w14:textId="77777777" w:rsidTr="00162767">
        <w:trPr>
          <w:cantSplit/>
          <w:trHeight w:val="45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5D0E5198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95D1627" w14:textId="77777777" w:rsidR="00D96FCC" w:rsidRPr="005E4E87" w:rsidRDefault="00D96FCC" w:rsidP="00B35C3C">
            <w:pPr>
              <w:widowControl w:val="0"/>
              <w:tabs>
                <w:tab w:val="decimal" w:pos="425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alojamiento temporal y de preparación de alimentos y bebidas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53279927" w14:textId="754E3493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285B56">
              <w:rPr>
                <w:sz w:val="18"/>
                <w:szCs w:val="18"/>
              </w:rPr>
              <w:t>4.5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312B55D8" w14:textId="10AFD0CC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6E05FE">
              <w:rPr>
                <w:sz w:val="18"/>
                <w:szCs w:val="18"/>
              </w:rPr>
              <w:t>2.</w:t>
            </w:r>
            <w:r w:rsidR="00285B56">
              <w:rPr>
                <w:sz w:val="18"/>
                <w:szCs w:val="18"/>
              </w:rPr>
              <w:t>9</w:t>
            </w:r>
          </w:p>
        </w:tc>
      </w:tr>
      <w:tr w:rsidR="00D96FCC" w:rsidRPr="00695D46" w14:paraId="50D53606" w14:textId="77777777" w:rsidTr="00162767">
        <w:trPr>
          <w:cantSplit/>
          <w:trHeight w:val="255"/>
          <w:jc w:val="center"/>
        </w:trPr>
        <w:tc>
          <w:tcPr>
            <w:tcW w:w="704" w:type="dxa"/>
            <w:tcBorders>
              <w:bottom w:val="single" w:sz="8" w:space="0" w:color="FFFFFF"/>
            </w:tcBorders>
            <w:vAlign w:val="center"/>
          </w:tcPr>
          <w:p w14:paraId="332FADC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81</w:t>
            </w:r>
          </w:p>
        </w:tc>
        <w:tc>
          <w:tcPr>
            <w:tcW w:w="5551" w:type="dxa"/>
            <w:tcBorders>
              <w:bottom w:val="single" w:sz="8" w:space="0" w:color="FFFFFF"/>
            </w:tcBorders>
            <w:vAlign w:val="center"/>
          </w:tcPr>
          <w:p w14:paraId="472B36C9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Otros servicios excepto actividades gubernamentales</w:t>
            </w:r>
          </w:p>
        </w:tc>
        <w:tc>
          <w:tcPr>
            <w:tcW w:w="1700" w:type="dxa"/>
            <w:tcBorders>
              <w:bottom w:val="single" w:sz="8" w:space="0" w:color="FFFFFF"/>
            </w:tcBorders>
            <w:vAlign w:val="center"/>
          </w:tcPr>
          <w:p w14:paraId="5FE1A864" w14:textId="7C2109A7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1.1</w:t>
            </w:r>
          </w:p>
        </w:tc>
        <w:tc>
          <w:tcPr>
            <w:tcW w:w="1702" w:type="dxa"/>
            <w:tcBorders>
              <w:bottom w:val="single" w:sz="8" w:space="0" w:color="FFFFFF"/>
            </w:tcBorders>
            <w:vAlign w:val="center"/>
          </w:tcPr>
          <w:p w14:paraId="6F05E954" w14:textId="0073C1F9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85B56">
              <w:rPr>
                <w:sz w:val="18"/>
                <w:szCs w:val="18"/>
              </w:rPr>
              <w:t>4</w:t>
            </w:r>
          </w:p>
        </w:tc>
      </w:tr>
      <w:tr w:rsidR="00D96FCC" w:rsidRPr="00695D46" w14:paraId="21F458D4" w14:textId="77777777" w:rsidTr="00162767">
        <w:trPr>
          <w:cantSplit/>
          <w:trHeight w:val="454"/>
          <w:jc w:val="center"/>
        </w:trPr>
        <w:tc>
          <w:tcPr>
            <w:tcW w:w="70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1E865D6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>
              <w:rPr>
                <w:rFonts w:ascii="Arial" w:hAnsi="Arial"/>
                <w:bCs/>
                <w:color w:val="auto"/>
                <w:sz w:val="18"/>
              </w:rPr>
              <w:t>93</w:t>
            </w:r>
          </w:p>
        </w:tc>
        <w:tc>
          <w:tcPr>
            <w:tcW w:w="555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23BAB886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Actividades legislativas, gubernamentales, de impartición de justicia y de organismos internacionales y extraterritoriales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4D45C0AC" w14:textId="3D48B3CE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285B56">
              <w:rPr>
                <w:sz w:val="18"/>
                <w:szCs w:val="18"/>
              </w:rPr>
              <w:t>1.3</w:t>
            </w:r>
          </w:p>
        </w:tc>
        <w:tc>
          <w:tcPr>
            <w:tcW w:w="170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07FD7814" w14:textId="2ECACFB5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5.3</w:t>
            </w:r>
          </w:p>
        </w:tc>
      </w:tr>
    </w:tbl>
    <w:p w14:paraId="73C0F747" w14:textId="2F52128C" w:rsidR="00844E79" w:rsidRPr="00844E79" w:rsidRDefault="00844E79" w:rsidP="006C7ED4">
      <w:pPr>
        <w:ind w:left="798" w:right="77" w:hanging="616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Pr="00844E79">
        <w:rPr>
          <w:color w:val="4D565E"/>
          <w:sz w:val="16"/>
          <w:szCs w:val="16"/>
        </w:rPr>
        <w:t xml:space="preserve">El </w:t>
      </w:r>
      <w:r w:rsidRPr="00844E79">
        <w:rPr>
          <w:smallCaps/>
          <w:color w:val="4D565E"/>
          <w:sz w:val="16"/>
          <w:szCs w:val="16"/>
        </w:rPr>
        <w:t>igae</w:t>
      </w:r>
      <w:r w:rsidRPr="00844E79">
        <w:rPr>
          <w:color w:val="4D565E"/>
          <w:sz w:val="16"/>
          <w:szCs w:val="16"/>
        </w:rPr>
        <w:t xml:space="preserve"> no incluye la totalidad de los sectores, por lo que su tasa de crecimiento puede diferir de la que registre el Producto Interno Bruto </w:t>
      </w:r>
      <w:r w:rsidR="00BC1D9C">
        <w:rPr>
          <w:color w:val="4D565E"/>
          <w:sz w:val="16"/>
          <w:szCs w:val="16"/>
        </w:rPr>
        <w:t>T</w:t>
      </w:r>
      <w:r w:rsidRPr="00844E79">
        <w:rPr>
          <w:color w:val="4D565E"/>
          <w:sz w:val="16"/>
          <w:szCs w:val="16"/>
        </w:rPr>
        <w:t>rimestral</w:t>
      </w:r>
      <w:r w:rsidR="00D44DF6">
        <w:rPr>
          <w:color w:val="4D565E"/>
          <w:sz w:val="16"/>
          <w:szCs w:val="16"/>
        </w:rPr>
        <w:t xml:space="preserve"> </w:t>
      </w:r>
      <w:r w:rsidR="00D44DF6" w:rsidRPr="00D44DF6">
        <w:rPr>
          <w:smallCaps/>
          <w:color w:val="4D565E"/>
          <w:sz w:val="16"/>
          <w:szCs w:val="16"/>
        </w:rPr>
        <w:t>(pibt)</w:t>
      </w:r>
      <w:r w:rsidRPr="00844E79">
        <w:rPr>
          <w:color w:val="4D565E"/>
          <w:sz w:val="16"/>
          <w:szCs w:val="16"/>
        </w:rPr>
        <w:t>.</w:t>
      </w:r>
    </w:p>
    <w:p w14:paraId="4CDB5986" w14:textId="7A9E4A17" w:rsidR="0033723E" w:rsidRPr="006033D0" w:rsidRDefault="006033D0" w:rsidP="006C7ED4">
      <w:pPr>
        <w:ind w:left="798" w:right="77" w:hanging="616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  <w:vertAlign w:val="superscript"/>
        </w:rPr>
        <w:t>1</w:t>
      </w:r>
      <w:r w:rsidR="0033723E" w:rsidRPr="006033D0">
        <w:rPr>
          <w:color w:val="4D565E"/>
          <w:sz w:val="16"/>
          <w:szCs w:val="16"/>
          <w:vertAlign w:val="superscript"/>
        </w:rPr>
        <w:t>/</w:t>
      </w:r>
      <w:r w:rsidR="0033723E" w:rsidRPr="006033D0">
        <w:rPr>
          <w:color w:val="4D565E"/>
          <w:sz w:val="16"/>
          <w:szCs w:val="16"/>
        </w:rPr>
        <w:tab/>
        <w:t>Cifras preliminares.</w:t>
      </w:r>
    </w:p>
    <w:p w14:paraId="160657E7" w14:textId="25B618A0" w:rsidR="0033723E" w:rsidRPr="006033D0" w:rsidRDefault="0033723E" w:rsidP="006C7ED4">
      <w:pPr>
        <w:ind w:left="798" w:right="77" w:hanging="616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</w:rPr>
        <w:t>Fuente:</w:t>
      </w:r>
      <w:r w:rsidR="00F37A48">
        <w:rPr>
          <w:color w:val="4D565E"/>
          <w:sz w:val="16"/>
          <w:szCs w:val="16"/>
        </w:rPr>
        <w:tab/>
      </w:r>
      <w:r w:rsidRPr="006033D0">
        <w:rPr>
          <w:smallCaps/>
          <w:color w:val="4D565E"/>
          <w:sz w:val="16"/>
          <w:szCs w:val="16"/>
        </w:rPr>
        <w:t>inegi</w:t>
      </w:r>
      <w:r w:rsidRPr="006033D0">
        <w:rPr>
          <w:color w:val="4D565E"/>
          <w:sz w:val="16"/>
          <w:szCs w:val="16"/>
        </w:rPr>
        <w:t>. Sistema de Cuentas Nacionales de México (</w:t>
      </w:r>
      <w:r w:rsidRPr="006033D0">
        <w:rPr>
          <w:smallCaps/>
          <w:color w:val="4D565E"/>
          <w:sz w:val="16"/>
          <w:szCs w:val="16"/>
        </w:rPr>
        <w:t>scnm)</w:t>
      </w:r>
      <w:r w:rsidRPr="006033D0">
        <w:rPr>
          <w:color w:val="4D565E"/>
          <w:sz w:val="16"/>
          <w:szCs w:val="16"/>
        </w:rPr>
        <w:t>. Indicador Global de la Actividad Económica (</w:t>
      </w:r>
      <w:r w:rsidRPr="006033D0">
        <w:rPr>
          <w:smallCaps/>
          <w:color w:val="4D565E"/>
          <w:sz w:val="16"/>
          <w:szCs w:val="16"/>
        </w:rPr>
        <w:t>igae</w:t>
      </w:r>
      <w:r w:rsidRPr="006033D0">
        <w:rPr>
          <w:color w:val="4D565E"/>
          <w:sz w:val="16"/>
          <w:szCs w:val="16"/>
        </w:rPr>
        <w:t>)</w:t>
      </w:r>
      <w:r w:rsidR="004C56BC">
        <w:rPr>
          <w:color w:val="4D565E"/>
          <w:sz w:val="16"/>
          <w:szCs w:val="16"/>
        </w:rPr>
        <w:t>,</w:t>
      </w:r>
      <w:r w:rsidRPr="006033D0">
        <w:rPr>
          <w:color w:val="4D565E"/>
          <w:sz w:val="16"/>
          <w:szCs w:val="16"/>
        </w:rPr>
        <w:t xml:space="preserve"> </w:t>
      </w:r>
      <w:r w:rsidRPr="006033D0">
        <w:rPr>
          <w:snapToGrid w:val="0"/>
          <w:color w:val="4D565E"/>
          <w:sz w:val="16"/>
          <w:szCs w:val="16"/>
        </w:rPr>
        <w:t>202</w:t>
      </w:r>
      <w:r w:rsidR="00345F31">
        <w:rPr>
          <w:snapToGrid w:val="0"/>
          <w:color w:val="4D565E"/>
          <w:sz w:val="16"/>
          <w:szCs w:val="16"/>
        </w:rPr>
        <w:t>6</w:t>
      </w:r>
      <w:r w:rsidRPr="006033D0">
        <w:rPr>
          <w:snapToGrid w:val="0"/>
          <w:color w:val="4D565E"/>
          <w:sz w:val="16"/>
          <w:szCs w:val="16"/>
        </w:rPr>
        <w:t>.</w:t>
      </w:r>
    </w:p>
    <w:p w14:paraId="0C66F3D1" w14:textId="77777777" w:rsidR="0033723E" w:rsidRDefault="0033723E" w:rsidP="0033723E">
      <w:pPr>
        <w:jc w:val="left"/>
        <w:rPr>
          <w:snapToGrid w:val="0"/>
          <w:sz w:val="16"/>
          <w:szCs w:val="16"/>
        </w:rPr>
      </w:pPr>
      <w:r>
        <w:rPr>
          <w:snapToGrid w:val="0"/>
          <w:sz w:val="16"/>
          <w:szCs w:val="16"/>
        </w:rPr>
        <w:br w:type="page"/>
      </w:r>
    </w:p>
    <w:p w14:paraId="64A4438F" w14:textId="77777777" w:rsidR="0033723E" w:rsidRPr="00B730F2" w:rsidRDefault="0033723E" w:rsidP="00C11BEE">
      <w:pPr>
        <w:spacing w:before="240" w:after="240"/>
        <w:jc w:val="center"/>
        <w:rPr>
          <w:b/>
          <w:bCs/>
          <w:smallCaps/>
          <w:sz w:val="26"/>
          <w:szCs w:val="26"/>
        </w:rPr>
      </w:pPr>
      <w:proofErr w:type="spellStart"/>
      <w:r w:rsidRPr="00B730F2">
        <w:rPr>
          <w:b/>
          <w:bCs/>
          <w:smallCaps/>
          <w:sz w:val="26"/>
          <w:szCs w:val="26"/>
        </w:rPr>
        <w:lastRenderedPageBreak/>
        <w:t>ii</w:t>
      </w:r>
      <w:r w:rsidR="006033D0">
        <w:rPr>
          <w:b/>
          <w:bCs/>
          <w:smallCaps/>
          <w:sz w:val="26"/>
          <w:szCs w:val="26"/>
        </w:rPr>
        <w:t>i</w:t>
      </w:r>
      <w:proofErr w:type="spellEnd"/>
      <w:r w:rsidRPr="00B730F2">
        <w:rPr>
          <w:b/>
          <w:bCs/>
          <w:smallCaps/>
          <w:sz w:val="26"/>
          <w:szCs w:val="26"/>
        </w:rPr>
        <w:t xml:space="preserve">. ficha </w:t>
      </w:r>
      <w:r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33723E" w:rsidRPr="00984B9C" w14:paraId="70CB39AF" w14:textId="77777777" w:rsidTr="00A372A4">
        <w:trPr>
          <w:jc w:val="center"/>
        </w:trPr>
        <w:tc>
          <w:tcPr>
            <w:tcW w:w="2268" w:type="dxa"/>
            <w:vAlign w:val="center"/>
          </w:tcPr>
          <w:p w14:paraId="0CC0AC5B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56A0C5A5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  <w:lang w:eastAsia="es-MX"/>
              </w:rPr>
              <w:t xml:space="preserve">El </w:t>
            </w:r>
            <w:r w:rsidR="001A7FF3" w:rsidRPr="00984B9C">
              <w:rPr>
                <w:sz w:val="15"/>
                <w:szCs w:val="15"/>
                <w:lang w:eastAsia="es-MX"/>
              </w:rPr>
              <w:t>I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ndicador </w:t>
            </w:r>
            <w:r w:rsidR="001A7FF3" w:rsidRPr="00984B9C">
              <w:rPr>
                <w:sz w:val="15"/>
                <w:szCs w:val="15"/>
                <w:lang w:eastAsia="es-MX"/>
              </w:rPr>
              <w:t>G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lobal de la </w:t>
            </w:r>
            <w:r w:rsidR="001A7FF3" w:rsidRPr="00984B9C">
              <w:rPr>
                <w:sz w:val="15"/>
                <w:szCs w:val="15"/>
                <w:lang w:eastAsia="es-MX"/>
              </w:rPr>
              <w:t>A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ctividad </w:t>
            </w:r>
            <w:r w:rsidR="00ED165B" w:rsidRPr="00984B9C">
              <w:rPr>
                <w:sz w:val="15"/>
                <w:szCs w:val="15"/>
                <w:lang w:eastAsia="es-MX"/>
              </w:rPr>
              <w:t>E</w:t>
            </w:r>
            <w:r w:rsidR="00884CAF" w:rsidRPr="00984B9C">
              <w:rPr>
                <w:sz w:val="15"/>
                <w:szCs w:val="15"/>
                <w:lang w:eastAsia="es-MX"/>
              </w:rPr>
              <w:t>conómica (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="00884CAF" w:rsidRPr="00984B9C">
              <w:rPr>
                <w:smallCaps/>
                <w:sz w:val="15"/>
                <w:szCs w:val="15"/>
              </w:rPr>
              <w:t>)</w:t>
            </w:r>
            <w:r w:rsidRPr="00984B9C">
              <w:rPr>
                <w:sz w:val="15"/>
                <w:szCs w:val="15"/>
                <w:lang w:eastAsia="es-MX"/>
              </w:rPr>
              <w:t xml:space="preserve"> permite conocer y dar seguimiento a la evolución del sector real de la economía en el corto plazo. </w:t>
            </w:r>
            <w:r w:rsidRPr="00984B9C">
              <w:rPr>
                <w:sz w:val="15"/>
                <w:szCs w:val="15"/>
                <w:lang w:val="es-MX"/>
              </w:rPr>
              <w:t>Este proporciona valiosa información para la toma de decisiones</w:t>
            </w:r>
            <w:r w:rsidRPr="00984B9C">
              <w:rPr>
                <w:sz w:val="15"/>
                <w:szCs w:val="15"/>
                <w:lang w:val="es-ES"/>
              </w:rPr>
              <w:t>.</w:t>
            </w:r>
          </w:p>
        </w:tc>
      </w:tr>
      <w:tr w:rsidR="0033723E" w:rsidRPr="00984B9C" w14:paraId="07E77BF4" w14:textId="77777777" w:rsidTr="00A372A4">
        <w:trPr>
          <w:jc w:val="center"/>
        </w:trPr>
        <w:tc>
          <w:tcPr>
            <w:tcW w:w="2268" w:type="dxa"/>
            <w:vAlign w:val="center"/>
          </w:tcPr>
          <w:p w14:paraId="3F70DA3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Año base</w:t>
            </w:r>
          </w:p>
        </w:tc>
        <w:tc>
          <w:tcPr>
            <w:tcW w:w="7689" w:type="dxa"/>
            <w:vAlign w:val="center"/>
          </w:tcPr>
          <w:p w14:paraId="67717D79" w14:textId="77777777" w:rsidR="0033723E" w:rsidRPr="00984B9C" w:rsidRDefault="0033723E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 xml:space="preserve">Los datos mensuales del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están disponibles desde enero de 1993 y se expresan en índices de volumen físico tipo Laspeyres, con base fija en el año 2018. </w:t>
            </w:r>
          </w:p>
        </w:tc>
      </w:tr>
      <w:tr w:rsidR="0033723E" w:rsidRPr="00984B9C" w14:paraId="63B2623D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8AEFD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Fuentes</w:t>
            </w:r>
          </w:p>
        </w:tc>
        <w:tc>
          <w:tcPr>
            <w:tcW w:w="7689" w:type="dxa"/>
            <w:vAlign w:val="center"/>
          </w:tcPr>
          <w:p w14:paraId="2B1F1D43" w14:textId="25F9E957" w:rsidR="0033723E" w:rsidRPr="00984B9C" w:rsidRDefault="00884CAF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</w:rPr>
              <w:t>Estadísticas mensuales que elabora el Instituto, como la</w:t>
            </w:r>
            <w:r w:rsidR="0033723E" w:rsidRPr="00984B9C">
              <w:rPr>
                <w:sz w:val="15"/>
                <w:szCs w:val="15"/>
              </w:rPr>
              <w:t xml:space="preserve"> Encuesta Mensual de la Industria Manufacturera (</w:t>
            </w:r>
            <w:r w:rsidR="0033723E" w:rsidRPr="00984B9C">
              <w:rPr>
                <w:smallCaps/>
                <w:sz w:val="15"/>
                <w:szCs w:val="15"/>
              </w:rPr>
              <w:t>emim</w:t>
            </w:r>
            <w:r w:rsidR="0033723E" w:rsidRPr="00984B9C">
              <w:rPr>
                <w:sz w:val="15"/>
                <w:szCs w:val="15"/>
              </w:rPr>
              <w:t>),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33723E" w:rsidRPr="00984B9C">
              <w:rPr>
                <w:sz w:val="15"/>
                <w:szCs w:val="15"/>
              </w:rPr>
              <w:t>Encuesta Nacional de Empresas Constructoras (</w:t>
            </w:r>
            <w:r w:rsidR="0033723E" w:rsidRPr="00984B9C">
              <w:rPr>
                <w:smallCaps/>
                <w:sz w:val="15"/>
                <w:szCs w:val="15"/>
              </w:rPr>
              <w:t>enec</w:t>
            </w:r>
            <w:r w:rsidR="0033723E" w:rsidRPr="00984B9C">
              <w:rPr>
                <w:sz w:val="15"/>
                <w:szCs w:val="15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sobre Empresas Comerciales (</w:t>
            </w:r>
            <w:r w:rsidR="0033723E" w:rsidRPr="00984B9C">
              <w:rPr>
                <w:smallCaps/>
                <w:sz w:val="15"/>
                <w:szCs w:val="15"/>
              </w:rPr>
              <w:t>emec)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de Servicios (</w:t>
            </w:r>
            <w:r w:rsidR="0033723E" w:rsidRPr="00984B9C">
              <w:rPr>
                <w:smallCaps/>
                <w:sz w:val="15"/>
                <w:szCs w:val="15"/>
              </w:rPr>
              <w:t>ems)</w:t>
            </w:r>
            <w:r w:rsidR="00184F33" w:rsidRPr="00984B9C">
              <w:rPr>
                <w:smallCaps/>
                <w:sz w:val="15"/>
                <w:szCs w:val="15"/>
              </w:rPr>
              <w:t>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881B7E">
              <w:rPr>
                <w:sz w:val="15"/>
                <w:szCs w:val="15"/>
                <w:lang w:val="es-MX"/>
              </w:rPr>
              <w:t>e</w:t>
            </w:r>
            <w:r w:rsidR="00881B7E" w:rsidRPr="00984B9C">
              <w:rPr>
                <w:sz w:val="15"/>
                <w:szCs w:val="15"/>
                <w:lang w:val="es-MX"/>
              </w:rPr>
              <w:t xml:space="preserve">stadística </w:t>
            </w:r>
            <w:r w:rsidR="0033723E" w:rsidRPr="00984B9C">
              <w:rPr>
                <w:sz w:val="15"/>
                <w:szCs w:val="15"/>
                <w:lang w:val="es-MX"/>
              </w:rPr>
              <w:t>de la Industria Minerometalúrgica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eimm</w:t>
            </w:r>
            <w:r w:rsidR="0033723E" w:rsidRPr="00984B9C">
              <w:rPr>
                <w:sz w:val="15"/>
                <w:szCs w:val="15"/>
                <w:lang w:val="es-MX"/>
              </w:rPr>
              <w:t>) y la Encuesta Nacional de Ocupación y Empleo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enoe</w:t>
            </w:r>
            <w:r w:rsidR="0033723E" w:rsidRPr="00984B9C">
              <w:rPr>
                <w:sz w:val="15"/>
                <w:szCs w:val="15"/>
                <w:lang w:val="es-MX"/>
              </w:rPr>
              <w:t>)</w:t>
            </w:r>
            <w:r w:rsidR="00114A89" w:rsidRPr="00984B9C">
              <w:rPr>
                <w:sz w:val="15"/>
                <w:szCs w:val="15"/>
                <w:lang w:val="es-MX"/>
              </w:rPr>
              <w:t>, l</w:t>
            </w:r>
            <w:r w:rsidR="0033723E" w:rsidRPr="00984B9C">
              <w:rPr>
                <w:sz w:val="15"/>
                <w:szCs w:val="15"/>
                <w:lang w:val="es-MX"/>
              </w:rPr>
              <w:t>os índices nacionales de precios y los registros administrativos, así como las estadísticas económicas y sociales compiladas por el Instituto</w:t>
            </w:r>
            <w:r w:rsidR="0033723E" w:rsidRPr="00984B9C">
              <w:rPr>
                <w:sz w:val="15"/>
                <w:szCs w:val="15"/>
              </w:rPr>
              <w:t>. Para las actividades agropecuarias, de energía, gas, agua, servicios financieros y del gobierno, se incluyen los registros administrativos provenientes de las empresas y Unidades del Estado.</w:t>
            </w:r>
          </w:p>
        </w:tc>
      </w:tr>
      <w:tr w:rsidR="0033723E" w:rsidRPr="00984B9C" w14:paraId="71598FE4" w14:textId="77777777" w:rsidTr="00A372A4">
        <w:trPr>
          <w:jc w:val="center"/>
        </w:trPr>
        <w:tc>
          <w:tcPr>
            <w:tcW w:w="2268" w:type="dxa"/>
            <w:vAlign w:val="center"/>
          </w:tcPr>
          <w:p w14:paraId="4D6FA244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4EB0D7F4" w14:textId="4FB4002D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jc w:val="left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Nacional</w:t>
            </w:r>
          </w:p>
        </w:tc>
      </w:tr>
      <w:tr w:rsidR="0033723E" w:rsidRPr="00984B9C" w14:paraId="10085B10" w14:textId="77777777" w:rsidTr="00A372A4">
        <w:trPr>
          <w:jc w:val="center"/>
        </w:trPr>
        <w:tc>
          <w:tcPr>
            <w:tcW w:w="2268" w:type="dxa"/>
            <w:vAlign w:val="center"/>
          </w:tcPr>
          <w:p w14:paraId="13F21F6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4AAAA853" w14:textId="4777A17A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>Mensual</w:t>
            </w:r>
          </w:p>
        </w:tc>
      </w:tr>
      <w:tr w:rsidR="0033723E" w:rsidRPr="00984B9C" w14:paraId="2D063CBE" w14:textId="77777777" w:rsidTr="00A372A4">
        <w:trPr>
          <w:jc w:val="center"/>
        </w:trPr>
        <w:tc>
          <w:tcPr>
            <w:tcW w:w="2268" w:type="dxa"/>
            <w:vAlign w:val="center"/>
          </w:tcPr>
          <w:p w14:paraId="2B9A1F4C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Cálculo</w:t>
            </w:r>
            <w:r w:rsidR="00B12D04"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del </w:t>
            </w:r>
            <w:r w:rsidR="00BB4473" w:rsidRPr="00984B9C">
              <w:rPr>
                <w:b/>
                <w:bCs/>
                <w:smallCaps/>
                <w:color w:val="auto"/>
                <w:spacing w:val="-1"/>
                <w:sz w:val="15"/>
                <w:szCs w:val="15"/>
              </w:rPr>
              <w:t>igae</w:t>
            </w:r>
          </w:p>
        </w:tc>
        <w:tc>
          <w:tcPr>
            <w:tcW w:w="7689" w:type="dxa"/>
            <w:vAlign w:val="center"/>
          </w:tcPr>
          <w:p w14:paraId="52AF8013" w14:textId="5A29FABB" w:rsidR="0033723E" w:rsidRPr="00984B9C" w:rsidRDefault="00B12D04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E</w:t>
            </w:r>
            <w:r w:rsidR="00884CAF" w:rsidRPr="00984B9C">
              <w:rPr>
                <w:sz w:val="15"/>
                <w:szCs w:val="15"/>
              </w:rPr>
              <w:t xml:space="preserve">l indicador </w:t>
            </w:r>
            <w:r w:rsidR="0033723E" w:rsidRPr="00984B9C">
              <w:rPr>
                <w:sz w:val="15"/>
                <w:szCs w:val="15"/>
              </w:rPr>
              <w:t xml:space="preserve">sigue los conceptos, criterios metodológicos, clasificadores y datos fuente que se emplean en los cálculos </w:t>
            </w:r>
            <w:r w:rsidR="0033723E" w:rsidRPr="00984B9C">
              <w:rPr>
                <w:sz w:val="15"/>
                <w:szCs w:val="15"/>
                <w:lang w:val="es-MX"/>
              </w:rPr>
              <w:t>del Indicador Mensual de la Actividad Industrial (</w:t>
            </w:r>
            <w:proofErr w:type="spellStart"/>
            <w:r w:rsidR="0033723E" w:rsidRPr="00984B9C">
              <w:rPr>
                <w:smallCaps/>
                <w:sz w:val="15"/>
                <w:szCs w:val="15"/>
                <w:lang w:val="es-ES_tradnl"/>
              </w:rPr>
              <w:t>imai</w:t>
            </w:r>
            <w:proofErr w:type="spellEnd"/>
            <w:r w:rsidR="0033723E" w:rsidRPr="00984B9C">
              <w:rPr>
                <w:smallCaps/>
                <w:sz w:val="15"/>
                <w:szCs w:val="15"/>
                <w:lang w:val="es-ES_tradnl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y del Producto Interno Bruto </w:t>
            </w:r>
            <w:r w:rsidR="00881B7E">
              <w:rPr>
                <w:sz w:val="15"/>
                <w:szCs w:val="15"/>
                <w:lang w:val="es-MX"/>
              </w:rPr>
              <w:t>T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rimestral y </w:t>
            </w:r>
            <w:r w:rsidR="00F11065">
              <w:rPr>
                <w:sz w:val="15"/>
                <w:szCs w:val="15"/>
                <w:lang w:val="es-MX"/>
              </w:rPr>
              <w:t>A</w:t>
            </w:r>
            <w:r w:rsidR="00F11065" w:rsidRPr="00984B9C">
              <w:rPr>
                <w:sz w:val="15"/>
                <w:szCs w:val="15"/>
                <w:lang w:val="es-MX"/>
              </w:rPr>
              <w:t>nual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, </w:t>
            </w:r>
            <w:r w:rsidR="0033723E" w:rsidRPr="00984B9C">
              <w:rPr>
                <w:sz w:val="15"/>
                <w:szCs w:val="15"/>
              </w:rPr>
              <w:t>en la medida en que la información estadística lo permite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. Además, se consideran los lineamientos internacionales sobre contabilidad nacional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Sistema de Cuentas Nacionales 2008 y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>Manual de Cuentas Nacionales Trimestrales 2017</w:t>
            </w:r>
            <w:r w:rsidR="0033723E" w:rsidRPr="00984B9C">
              <w:rPr>
                <w:smallCaps/>
                <w:sz w:val="15"/>
                <w:szCs w:val="15"/>
                <w:lang w:val="es-ES_tradnl"/>
              </w:rPr>
              <w:t>.</w:t>
            </w:r>
            <w:r w:rsidR="0033723E" w:rsidRPr="00984B9C">
              <w:rPr>
                <w:sz w:val="15"/>
                <w:szCs w:val="15"/>
              </w:rPr>
              <w:t xml:space="preserve"> </w:t>
            </w:r>
          </w:p>
          <w:p w14:paraId="31D12E19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tiene una representatividad de </w:t>
            </w:r>
            <w:r w:rsidRPr="00984B9C">
              <w:rPr>
                <w:sz w:val="15"/>
                <w:szCs w:val="15"/>
                <w:lang w:val="es-MX"/>
              </w:rPr>
              <w:t>94.8 % del Valor Agregado Bruto</w:t>
            </w:r>
            <w:r w:rsidRPr="00984B9C">
              <w:rPr>
                <w:sz w:val="15"/>
                <w:szCs w:val="15"/>
              </w:rPr>
              <w:t xml:space="preserve"> alcanzado en 2018, año base de los productos del Sistema de Cuentas Nacionales de México (</w:t>
            </w:r>
            <w:r w:rsidRPr="00984B9C">
              <w:rPr>
                <w:smallCaps/>
                <w:sz w:val="15"/>
                <w:szCs w:val="15"/>
              </w:rPr>
              <w:t>scnm)</w:t>
            </w:r>
            <w:r w:rsidRPr="00984B9C">
              <w:rPr>
                <w:sz w:val="15"/>
                <w:szCs w:val="15"/>
              </w:rPr>
              <w:t>.</w:t>
            </w:r>
          </w:p>
          <w:p w14:paraId="40E23CB7" w14:textId="65A3F763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Se calculan índices de volumen físico para 664 clases de actividad económica del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Sistema de Clasificación Industrial de América del Norte (</w:t>
            </w:r>
            <w:r w:rsidRPr="00984B9C">
              <w:rPr>
                <w:smallCaps/>
                <w:sz w:val="15"/>
                <w:szCs w:val="15"/>
                <w:lang w:val="es-ES"/>
              </w:rPr>
              <w:t>scian)</w:t>
            </w:r>
            <w:r w:rsidRPr="00984B9C">
              <w:rPr>
                <w:sz w:val="15"/>
                <w:szCs w:val="15"/>
                <w:lang w:val="es-ES"/>
              </w:rPr>
              <w:t xml:space="preserve"> 2018. Al interior de las clases se realizan mediciones específicas para la actividad formal, informal, artesanado formal e informal y bienes para procesamiento. Se elaboran índices del volumen de producción por clase de actividad económica</w:t>
            </w:r>
            <w:r w:rsidR="00A0075B" w:rsidRPr="00984B9C">
              <w:rPr>
                <w:sz w:val="15"/>
                <w:szCs w:val="15"/>
                <w:lang w:val="es-ES"/>
              </w:rPr>
              <w:t>.</w:t>
            </w:r>
            <w:r w:rsidRPr="00984B9C">
              <w:rPr>
                <w:sz w:val="15"/>
                <w:szCs w:val="15"/>
                <w:lang w:val="es-ES"/>
              </w:rPr>
              <w:t xml:space="preserve"> </w:t>
            </w:r>
            <w:r w:rsidR="00A0075B" w:rsidRPr="00984B9C">
              <w:rPr>
                <w:sz w:val="15"/>
                <w:szCs w:val="15"/>
                <w:lang w:val="es-ES"/>
              </w:rPr>
              <w:t>L</w:t>
            </w:r>
            <w:r w:rsidRPr="00984B9C">
              <w:rPr>
                <w:sz w:val="15"/>
                <w:szCs w:val="15"/>
                <w:lang w:val="es-ES"/>
              </w:rPr>
              <w:t xml:space="preserve">os índices se utilizan para extrapolar el valor agregado bruto registrado por cada clase de actividad en el año base 2018, se ajustan a los valores nacionales anuales con la técnica proporcional Denton y por agregación de las actividades económicas se obtienen los </w:t>
            </w:r>
            <w:r w:rsidR="000D1C1D">
              <w:rPr>
                <w:sz w:val="15"/>
                <w:szCs w:val="15"/>
                <w:lang w:val="es-ES"/>
              </w:rPr>
              <w:t xml:space="preserve">        </w:t>
            </w:r>
            <w:r w:rsidR="00CC1AE6">
              <w:rPr>
                <w:sz w:val="15"/>
                <w:szCs w:val="15"/>
                <w:lang w:val="es-ES"/>
              </w:rPr>
              <w:t>dos</w:t>
            </w:r>
            <w:r w:rsidRPr="00984B9C">
              <w:rPr>
                <w:sz w:val="15"/>
                <w:szCs w:val="15"/>
                <w:lang w:val="es-ES"/>
              </w:rPr>
              <w:t xml:space="preserve"> subsectores</w:t>
            </w:r>
            <w:r w:rsidR="00A10C44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18 sectores, </w:t>
            </w:r>
            <w:r w:rsidR="00CC1AE6">
              <w:rPr>
                <w:sz w:val="15"/>
                <w:szCs w:val="15"/>
                <w:lang w:val="es-ES"/>
              </w:rPr>
              <w:t>tres</w:t>
            </w:r>
            <w:r w:rsidRPr="00984B9C">
              <w:rPr>
                <w:sz w:val="15"/>
                <w:szCs w:val="15"/>
                <w:lang w:val="es-ES"/>
              </w:rPr>
              <w:t xml:space="preserve"> actividades económicas y el total del indicador.</w:t>
            </w:r>
          </w:p>
          <w:p w14:paraId="424004D5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Por no contar con información mensual oportuna</w:t>
            </w:r>
            <w:r w:rsidR="00791DC9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se excluyen las actividades de </w:t>
            </w:r>
            <w:r w:rsidR="00BF0AB3" w:rsidRPr="00984B9C">
              <w:rPr>
                <w:sz w:val="15"/>
                <w:szCs w:val="15"/>
                <w:lang w:val="es-ES"/>
              </w:rPr>
              <w:t>P</w:t>
            </w:r>
            <w:r w:rsidRPr="00984B9C">
              <w:rPr>
                <w:sz w:val="15"/>
                <w:szCs w:val="15"/>
                <w:lang w:val="es-ES"/>
              </w:rPr>
              <w:t>esca, aprovechamiento forestal</w:t>
            </w:r>
            <w:r w:rsidR="00114A89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Cajas de ahorro popular</w:t>
            </w:r>
            <w:r w:rsidR="000E56BA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Sociedades financieras de objeto múltiple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Agentes, ajustadores y gestores de seguros y fianzas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administración de bienes raíces</w:t>
            </w:r>
            <w:r w:rsidR="0097569D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alquiler de marcas registradas, patentes y franquicias</w:t>
            </w:r>
            <w:r w:rsidR="0023368E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Corporativos, Tenedoras de acciones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Artistas, escritores y técnicos independientes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Asociaciones y organizaciones religiosas, entre otras.</w:t>
            </w:r>
          </w:p>
        </w:tc>
      </w:tr>
      <w:tr w:rsidR="0033723E" w:rsidRPr="00984B9C" w14:paraId="04FA569B" w14:textId="77777777" w:rsidTr="00A372A4">
        <w:trPr>
          <w:jc w:val="center"/>
        </w:trPr>
        <w:tc>
          <w:tcPr>
            <w:tcW w:w="2268" w:type="dxa"/>
            <w:vAlign w:val="center"/>
          </w:tcPr>
          <w:p w14:paraId="635504E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4FAB42B4" w14:textId="00555C29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Las series originales se ajustan estacionalmente mediante el paquete estadístico X</w:t>
            </w:r>
            <w:r w:rsidRPr="00984B9C">
              <w:rPr>
                <w:sz w:val="15"/>
                <w:szCs w:val="15"/>
              </w:rPr>
              <w:noBreakHyphen/>
              <w:t>13ARIMA</w:t>
            </w:r>
            <w:r w:rsidRPr="00984B9C">
              <w:rPr>
                <w:sz w:val="15"/>
                <w:szCs w:val="15"/>
              </w:rPr>
              <w:noBreakHyphen/>
              <w:t xml:space="preserve">SEATS. </w:t>
            </w:r>
            <w:r w:rsidR="000D1C1D">
              <w:rPr>
                <w:sz w:val="15"/>
                <w:szCs w:val="15"/>
              </w:rPr>
              <w:t xml:space="preserve">            </w:t>
            </w:r>
            <w:r w:rsidRPr="00984B9C">
              <w:rPr>
                <w:sz w:val="15"/>
                <w:szCs w:val="15"/>
              </w:rPr>
              <w:t xml:space="preserve">Para conocer la metodología, consúltese la siguiente liga: </w:t>
            </w:r>
          </w:p>
          <w:p w14:paraId="782AD339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hyperlink r:id="rId16" w:history="1">
              <w:r w:rsidRPr="00984B9C">
                <w:rPr>
                  <w:rStyle w:val="Hipervnculo"/>
                  <w:sz w:val="15"/>
                  <w:szCs w:val="15"/>
                  <w:lang w:val="es-ES"/>
                </w:rPr>
                <w:t>https://www.inegi.org.mx/app/biblioteca/ficha.html?upc=702825099060</w:t>
              </w:r>
            </w:hyperlink>
            <w:r w:rsidRPr="00984B9C">
              <w:rPr>
                <w:rStyle w:val="Hipervnculo"/>
                <w:color w:val="auto"/>
                <w:sz w:val="15"/>
                <w:szCs w:val="15"/>
              </w:rPr>
              <w:t xml:space="preserve"> </w:t>
            </w:r>
          </w:p>
          <w:p w14:paraId="1DF617C3" w14:textId="631511FF" w:rsidR="0033723E" w:rsidRPr="00984B9C" w:rsidRDefault="005004BD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color w:val="000000" w:themeColor="text1"/>
                <w:sz w:val="15"/>
                <w:szCs w:val="15"/>
              </w:rPr>
              <w:t xml:space="preserve">Las especificaciones de los modelos están disponibles en el </w:t>
            </w:r>
            <w:r w:rsidR="0033723E" w:rsidRPr="00984B9C">
              <w:rPr>
                <w:sz w:val="15"/>
                <w:szCs w:val="15"/>
              </w:rPr>
              <w:t>Banco de Información Económica (</w:t>
            </w:r>
            <w:proofErr w:type="spellStart"/>
            <w:r w:rsidR="00195ACB" w:rsidRPr="00984B9C">
              <w:rPr>
                <w:smallCaps/>
                <w:sz w:val="15"/>
                <w:szCs w:val="15"/>
              </w:rPr>
              <w:t>bie</w:t>
            </w:r>
            <w:proofErr w:type="spellEnd"/>
            <w:r w:rsidR="0033723E" w:rsidRPr="00984B9C">
              <w:rPr>
                <w:sz w:val="15"/>
                <w:szCs w:val="15"/>
              </w:rPr>
              <w:t xml:space="preserve">). </w:t>
            </w:r>
            <w:r w:rsidR="000D1C1D">
              <w:rPr>
                <w:sz w:val="15"/>
                <w:szCs w:val="15"/>
              </w:rPr>
              <w:t xml:space="preserve">    </w:t>
            </w:r>
            <w:r w:rsidR="0033723E" w:rsidRPr="00984B9C">
              <w:rPr>
                <w:sz w:val="15"/>
                <w:szCs w:val="15"/>
              </w:rPr>
              <w:t>Seleccione «Indicadores económicos de coyuntura, Indicador Global de la Actividad Económica» y vaya al icono de información correspondiente a las «series desestacionalizadas y de tendencia-ciclo».</w:t>
            </w:r>
          </w:p>
        </w:tc>
      </w:tr>
      <w:tr w:rsidR="0033723E" w:rsidRPr="00984B9C" w14:paraId="2B5AD18C" w14:textId="77777777" w:rsidTr="00A372A4">
        <w:trPr>
          <w:jc w:val="center"/>
        </w:trPr>
        <w:tc>
          <w:tcPr>
            <w:tcW w:w="2268" w:type="dxa"/>
            <w:vAlign w:val="center"/>
          </w:tcPr>
          <w:p w14:paraId="12D925B8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2F88BA2B" w14:textId="77777777" w:rsidR="0033723E" w:rsidRPr="00984B9C" w:rsidRDefault="0033723E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se publica 53 días naturales después de concluido el mes de referencia conforme al Calendario de Difusión de Información Estadística y Geográfica y de Interés Nacional. </w:t>
            </w:r>
          </w:p>
        </w:tc>
      </w:tr>
      <w:tr w:rsidR="0033723E" w:rsidRPr="00984B9C" w14:paraId="61C66C78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25BE1A" w14:textId="585C8A94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Nota al</w:t>
            </w:r>
            <w:r w:rsidR="00345F31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p</w:t>
            </w:r>
            <w:r w:rsidR="00DE6761">
              <w:rPr>
                <w:b/>
                <w:bCs/>
                <w:color w:val="auto"/>
                <w:spacing w:val="-1"/>
                <w:sz w:val="15"/>
                <w:szCs w:val="15"/>
              </w:rPr>
              <w:t>úblico</w:t>
            </w: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usuari</w:t>
            </w:r>
            <w:r w:rsidR="00DE6761">
              <w:rPr>
                <w:b/>
                <w:bCs/>
                <w:color w:val="auto"/>
                <w:spacing w:val="-1"/>
                <w:sz w:val="15"/>
                <w:szCs w:val="15"/>
              </w:rPr>
              <w:t>o</w:t>
            </w:r>
          </w:p>
        </w:tc>
        <w:tc>
          <w:tcPr>
            <w:tcW w:w="7689" w:type="dxa"/>
            <w:vAlign w:val="center"/>
          </w:tcPr>
          <w:p w14:paraId="083DFF05" w14:textId="38B46A61" w:rsidR="00B353A9" w:rsidRDefault="00B353A9" w:rsidP="0039018D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 w:val="15"/>
                <w:szCs w:val="15"/>
              </w:rPr>
            </w:pPr>
            <w:r w:rsidRPr="00B353A9">
              <w:rPr>
                <w:color w:val="000000" w:themeColor="text1"/>
                <w:sz w:val="15"/>
                <w:szCs w:val="15"/>
              </w:rPr>
              <w:t>Este indicador se actualiza una vez que se dispone de la información estadística más reciente de las Cuentas de Bienes y Servicios 2024 versión revisada, de las encuestas, los registros administrativos y los datos primarios de 2024, 2025 y 2026. Como resultado de incorporar esta información, se identifican diferencias en los niveles de los índices y variaciones que se publicaron oportunamente.</w:t>
            </w:r>
          </w:p>
          <w:p w14:paraId="5191E1B3" w14:textId="179649CF" w:rsidR="00BF2BC7" w:rsidRPr="007C517C" w:rsidRDefault="00BF2BC7" w:rsidP="00BF2BC7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D93820">
              <w:rPr>
                <w:color w:val="000000" w:themeColor="text1"/>
                <w:sz w:val="15"/>
                <w:szCs w:val="15"/>
              </w:rPr>
              <w:t xml:space="preserve">En la integración del 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>igae</w:t>
            </w:r>
            <w:r>
              <w:rPr>
                <w:smallCaps/>
                <w:color w:val="000000" w:themeColor="text1"/>
                <w:sz w:val="15"/>
                <w:szCs w:val="15"/>
              </w:rPr>
              <w:t>,</w:t>
            </w:r>
            <w:r w:rsidRPr="00D93820">
              <w:rPr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color w:val="000000" w:themeColor="text1"/>
                <w:sz w:val="15"/>
                <w:szCs w:val="15"/>
              </w:rPr>
              <w:t xml:space="preserve">de marzo de 2026, </w:t>
            </w:r>
            <w:r w:rsidRPr="00D93820">
              <w:rPr>
                <w:color w:val="000000" w:themeColor="text1"/>
                <w:sz w:val="15"/>
                <w:szCs w:val="15"/>
              </w:rPr>
              <w:t>se consideró la información estadística de las encuestas económicas (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 xml:space="preserve">enec, emim, emec </w:t>
            </w:r>
            <w:r w:rsidRPr="00D93820">
              <w:rPr>
                <w:color w:val="000000" w:themeColor="text1"/>
                <w:sz w:val="15"/>
                <w:szCs w:val="15"/>
              </w:rPr>
              <w:t>y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 xml:space="preserve"> ems</w:t>
            </w:r>
            <w:r w:rsidRPr="00D93820">
              <w:rPr>
                <w:color w:val="000000" w:themeColor="text1"/>
                <w:sz w:val="15"/>
                <w:szCs w:val="15"/>
              </w:rPr>
              <w:t>), de la</w:t>
            </w:r>
            <w:r w:rsidRPr="00D93820">
              <w:rPr>
                <w:sz w:val="15"/>
                <w:szCs w:val="15"/>
                <w:lang w:val="es-MX"/>
              </w:rPr>
              <w:t xml:space="preserve"> </w:t>
            </w:r>
            <w:r w:rsidRPr="00D93820">
              <w:rPr>
                <w:smallCaps/>
                <w:sz w:val="15"/>
                <w:szCs w:val="15"/>
                <w:lang w:val="es-MX"/>
              </w:rPr>
              <w:t>eimm</w:t>
            </w:r>
            <w:r w:rsidRPr="00D93820">
              <w:rPr>
                <w:sz w:val="15"/>
                <w:szCs w:val="15"/>
                <w:lang w:val="es-MX"/>
              </w:rPr>
              <w:t xml:space="preserve">, de la </w:t>
            </w:r>
            <w:r w:rsidRPr="00D93820">
              <w:rPr>
                <w:smallCaps/>
                <w:sz w:val="15"/>
                <w:szCs w:val="15"/>
                <w:lang w:val="es-MX"/>
              </w:rPr>
              <w:t>enoe</w:t>
            </w:r>
            <w:r w:rsidRPr="00D93820">
              <w:rPr>
                <w:sz w:val="15"/>
                <w:szCs w:val="15"/>
                <w:lang w:val="es-MX"/>
              </w:rPr>
              <w:t>, de los registros administrativos y de los datos primarios que divulga el Instituto. Para las actividades agropecuarias, petroleras, de energía, gas y agua, de servicios financieros y del gobierno, se incluyeron los registros administrativos provenientes de las empresas y Unidades del Estado que se recibieron oportunamente vía correo electrónico e internet. Esto permitió la generación de estadísticas con niveles altos de cobertura.</w:t>
            </w:r>
          </w:p>
          <w:p w14:paraId="7077D25D" w14:textId="77777777" w:rsidR="0033723E" w:rsidRPr="0049196B" w:rsidRDefault="0033723E" w:rsidP="00A372A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7C517C">
              <w:rPr>
                <w:sz w:val="15"/>
                <w:szCs w:val="15"/>
                <w:lang w:val="es-MX"/>
              </w:rPr>
              <w:t xml:space="preserve">El </w:t>
            </w:r>
            <w:r w:rsidRPr="007C517C">
              <w:rPr>
                <w:smallCaps/>
                <w:sz w:val="15"/>
                <w:szCs w:val="15"/>
                <w:lang w:val="es-MX"/>
              </w:rPr>
              <w:t>inegi</w:t>
            </w:r>
            <w:r w:rsidRPr="007C517C">
              <w:rPr>
                <w:sz w:val="15"/>
                <w:szCs w:val="15"/>
                <w:lang w:val="es-MX"/>
              </w:rPr>
              <w:t xml:space="preserve"> invita a conocer la metodología del </w:t>
            </w:r>
            <w:r w:rsidRPr="007C517C">
              <w:rPr>
                <w:smallCaps/>
                <w:sz w:val="15"/>
                <w:szCs w:val="15"/>
                <w:lang w:val="es-MX"/>
              </w:rPr>
              <w:t>igae</w:t>
            </w:r>
            <w:r w:rsidRPr="007C517C">
              <w:rPr>
                <w:sz w:val="15"/>
                <w:szCs w:val="15"/>
                <w:lang w:val="es-MX"/>
              </w:rPr>
              <w:t xml:space="preserve"> en la siguiente liga:</w:t>
            </w:r>
          </w:p>
          <w:p w14:paraId="3FCE20A0" w14:textId="378EE277" w:rsidR="0033723E" w:rsidRPr="00984B9C" w:rsidRDefault="00A7376C" w:rsidP="00984B9C">
            <w:pPr>
              <w:ind w:left="142" w:right="142"/>
              <w:rPr>
                <w:sz w:val="15"/>
                <w:szCs w:val="15"/>
                <w:lang w:val="es-MX"/>
              </w:rPr>
            </w:pPr>
            <w:hyperlink r:id="rId17" w:history="1">
              <w:r w:rsidRPr="0049196B">
                <w:rPr>
                  <w:rStyle w:val="Hipervnculo"/>
                  <w:sz w:val="15"/>
                  <w:szCs w:val="15"/>
                  <w:lang w:val="es-ES"/>
                </w:rPr>
                <w:t>https://www.inegi.org.mx/programas/igae/2018/</w:t>
              </w:r>
            </w:hyperlink>
            <w:r w:rsidRPr="00984B9C">
              <w:rPr>
                <w:rStyle w:val="Hipervnculo"/>
                <w:sz w:val="15"/>
                <w:szCs w:val="15"/>
                <w:lang w:val="es-ES"/>
              </w:rPr>
              <w:t xml:space="preserve"> </w:t>
            </w:r>
          </w:p>
        </w:tc>
      </w:tr>
    </w:tbl>
    <w:p w14:paraId="143C2957" w14:textId="77777777" w:rsidR="0033723E" w:rsidRPr="00AA037A" w:rsidRDefault="0033723E" w:rsidP="0033723E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6033D0" w:rsidRPr="006033D0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 xml:space="preserve">inegi 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630A97BD" w14:textId="77777777" w:rsidR="0033723E" w:rsidRPr="00AA037A" w:rsidRDefault="0033723E" w:rsidP="0033723E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286C2326" w14:textId="77777777" w:rsidR="00621B9D" w:rsidRPr="00B12D04" w:rsidRDefault="0033723E" w:rsidP="00B12D04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3CFDDC7" wp14:editId="182227C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3D1898B" wp14:editId="7896805F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40C7A569" wp14:editId="4621925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10F92F90" wp14:editId="42A2741D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D4D5D57" wp14:editId="40D11320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1B9D" w:rsidRPr="00B12D04" w:rsidSect="006562DC">
      <w:headerReference w:type="default" r:id="rId28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DD9D2" w14:textId="77777777" w:rsidR="00121377" w:rsidRDefault="00121377">
      <w:r>
        <w:separator/>
      </w:r>
    </w:p>
  </w:endnote>
  <w:endnote w:type="continuationSeparator" w:id="0">
    <w:p w14:paraId="1556FC52" w14:textId="77777777" w:rsidR="00121377" w:rsidRDefault="00121377">
      <w:r>
        <w:continuationSeparator/>
      </w:r>
    </w:p>
  </w:endnote>
  <w:endnote w:type="continuationNotice" w:id="1">
    <w:p w14:paraId="26026806" w14:textId="77777777" w:rsidR="00121377" w:rsidRDefault="001213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F1941" w14:textId="77777777" w:rsidR="00121377" w:rsidRDefault="00121377">
      <w:r>
        <w:separator/>
      </w:r>
    </w:p>
  </w:footnote>
  <w:footnote w:type="continuationSeparator" w:id="0">
    <w:p w14:paraId="035B8FF3" w14:textId="77777777" w:rsidR="00121377" w:rsidRDefault="00121377">
      <w:r>
        <w:continuationSeparator/>
      </w:r>
    </w:p>
  </w:footnote>
  <w:footnote w:type="continuationNotice" w:id="1">
    <w:p w14:paraId="33CB2204" w14:textId="77777777" w:rsidR="00121377" w:rsidRDefault="00121377"/>
  </w:footnote>
  <w:footnote w:id="2">
    <w:p w14:paraId="00E1AD5B" w14:textId="77777777" w:rsidR="00C23493" w:rsidRDefault="0033723E" w:rsidP="00C23493">
      <w:pPr>
        <w:pStyle w:val="Textonotapie"/>
        <w:ind w:left="170" w:hanging="170"/>
        <w:rPr>
          <w:sz w:val="16"/>
          <w:szCs w:val="16"/>
        </w:rPr>
      </w:pPr>
      <w:r w:rsidRPr="00126085">
        <w:rPr>
          <w:rStyle w:val="Refdenotaalpie"/>
          <w:sz w:val="16"/>
          <w:szCs w:val="16"/>
        </w:rPr>
        <w:footnoteRef/>
      </w:r>
      <w:r w:rsidRPr="00126085">
        <w:rPr>
          <w:sz w:val="16"/>
          <w:szCs w:val="16"/>
        </w:rPr>
        <w:tab/>
      </w:r>
      <w:r w:rsidR="00C23493" w:rsidRPr="00FA1A92">
        <w:rPr>
          <w:sz w:val="16"/>
          <w:szCs w:val="16"/>
        </w:rPr>
        <w:t xml:space="preserve">La mayoría de las series económicas se ve afectada por factores estacionales y de calendario. El ajuste de los datos por dichos factores permite obtener las cifras desestacionalizadas. </w:t>
      </w:r>
    </w:p>
    <w:p w14:paraId="6CC43141" w14:textId="77777777" w:rsidR="0033723E" w:rsidRPr="00126085" w:rsidRDefault="00C23493" w:rsidP="00C23493">
      <w:pPr>
        <w:pStyle w:val="Textonotapie"/>
        <w:ind w:left="170"/>
        <w:rPr>
          <w:sz w:val="16"/>
          <w:szCs w:val="16"/>
          <w:lang w:val="es-MX"/>
        </w:rPr>
      </w:pPr>
      <w:r w:rsidRPr="009C42A4">
        <w:rPr>
          <w:sz w:val="16"/>
          <w:szCs w:val="16"/>
          <w:lang w:val="es-MX"/>
        </w:rPr>
        <w:t xml:space="preserve">La </w:t>
      </w:r>
      <w:r>
        <w:rPr>
          <w:sz w:val="16"/>
          <w:szCs w:val="16"/>
          <w:lang w:val="es-MX"/>
        </w:rPr>
        <w:t>t</w:t>
      </w:r>
      <w:r w:rsidRPr="009C42A4">
        <w:rPr>
          <w:sz w:val="16"/>
          <w:szCs w:val="16"/>
          <w:lang w:val="es-MX"/>
        </w:rPr>
        <w:t>endencia-ciclo es la combinación de los componentes de tendencia y ciclo. La tendencia se refiere a la evolución de largo plazo de la serie de tiempo, y el ciclo, a las desviaciones alrededor de la tendencia. Así, el análisis de las series ajustadas ayuda a realizar un mejor diagnóstico de la evolución de las variables</w:t>
      </w:r>
      <w:r w:rsidR="00996DF5">
        <w:rPr>
          <w:sz w:val="16"/>
          <w:szCs w:val="16"/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47979" w14:textId="32C529E6" w:rsidR="00400A13" w:rsidRPr="001B63C8" w:rsidRDefault="006E30E8" w:rsidP="001842B7">
    <w:pPr>
      <w:pStyle w:val="Encabezado"/>
      <w:jc w:val="right"/>
      <w:rPr>
        <w:rFonts w:ascii="Arial Black" w:hAnsi="Arial Black"/>
        <w:b/>
        <w:color w:val="07BFBA"/>
      </w:rPr>
    </w:pPr>
    <w:r w:rsidRPr="001B63C8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7216" behindDoc="1" locked="0" layoutInCell="1" allowOverlap="1" wp14:anchorId="74DEC930" wp14:editId="1F5B742C">
          <wp:simplePos x="0" y="0"/>
          <wp:positionH relativeFrom="page">
            <wp:posOffset>-2223</wp:posOffset>
          </wp:positionH>
          <wp:positionV relativeFrom="paragraph">
            <wp:posOffset>-181610</wp:posOffset>
          </wp:positionV>
          <wp:extent cx="7775575" cy="1233170"/>
          <wp:effectExtent l="0" t="0" r="0" b="508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5575" cy="1233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13" w:rsidRPr="001B63C8">
      <w:rPr>
        <w:rFonts w:ascii="Arial Black" w:hAnsi="Arial Black"/>
        <w:b/>
        <w:color w:val="07BFBA"/>
      </w:rPr>
      <w:t>BOLETÍN DE INDICADO</w:t>
    </w:r>
    <w:r w:rsidR="006033D0">
      <w:rPr>
        <w:rFonts w:ascii="Arial Black" w:hAnsi="Arial Black"/>
        <w:b/>
        <w:color w:val="07BFBA"/>
      </w:rPr>
      <w:t>R</w:t>
    </w:r>
    <w:r w:rsidR="001A34D7">
      <w:rPr>
        <w:rFonts w:ascii="Arial Black" w:hAnsi="Arial Black"/>
        <w:b/>
        <w:color w:val="07BFBA"/>
      </w:rPr>
      <w:t xml:space="preserve"> 297/26</w:t>
    </w:r>
  </w:p>
  <w:p w14:paraId="0B150208" w14:textId="77777777" w:rsidR="00400A13" w:rsidRDefault="00400A13" w:rsidP="001842B7">
    <w:pPr>
      <w:pStyle w:val="Encabezado"/>
      <w:tabs>
        <w:tab w:val="left" w:pos="5707"/>
        <w:tab w:val="right" w:pos="7137"/>
      </w:tabs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6192" behindDoc="0" locked="0" layoutInCell="1" allowOverlap="1" wp14:anchorId="21604DF3" wp14:editId="069B315B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961783373" name="Imagen 19617833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FBB609" w14:textId="47CF5C68" w:rsidR="0033723E" w:rsidRDefault="0033723E" w:rsidP="001842B7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INDICADOR GLOBAL DE LA ACTIVIDAD</w:t>
    </w:r>
  </w:p>
  <w:p w14:paraId="36835BE6" w14:textId="77777777" w:rsidR="00251CB8" w:rsidRPr="001B63C8" w:rsidRDefault="0033723E" w:rsidP="001842B7">
    <w:pPr>
      <w:pStyle w:val="Encabezado"/>
      <w:jc w:val="right"/>
      <w:rPr>
        <w:bCs/>
        <w:color w:val="404040"/>
      </w:rPr>
    </w:pPr>
    <w:r>
      <w:rPr>
        <w:b/>
        <w:bCs/>
        <w:noProof/>
        <w:color w:val="404040"/>
      </w:rPr>
      <w:t>ECONÓMICA (IGAE)</w:t>
    </w:r>
  </w:p>
  <w:p w14:paraId="68695E38" w14:textId="0E53A69E" w:rsidR="00F20F1D" w:rsidRPr="001B63C8" w:rsidRDefault="0033723E" w:rsidP="001842B7">
    <w:pPr>
      <w:pStyle w:val="Encabezado"/>
      <w:jc w:val="right"/>
      <w:rPr>
        <w:bCs/>
        <w:color w:val="404040"/>
      </w:rPr>
    </w:pPr>
    <w:r>
      <w:rPr>
        <w:bCs/>
        <w:color w:val="404040"/>
      </w:rPr>
      <w:t>2</w:t>
    </w:r>
    <w:r w:rsidR="000B50B9">
      <w:rPr>
        <w:bCs/>
        <w:color w:val="404040"/>
      </w:rPr>
      <w:t>2</w:t>
    </w:r>
    <w:r w:rsidR="001B63C8">
      <w:rPr>
        <w:bCs/>
        <w:color w:val="404040"/>
      </w:rPr>
      <w:t xml:space="preserve"> de </w:t>
    </w:r>
    <w:r w:rsidR="000B50B9">
      <w:rPr>
        <w:bCs/>
        <w:color w:val="404040"/>
      </w:rPr>
      <w:t>m</w:t>
    </w:r>
    <w:r w:rsidR="00036E61">
      <w:rPr>
        <w:bCs/>
        <w:color w:val="404040"/>
      </w:rPr>
      <w:t>a</w:t>
    </w:r>
    <w:r w:rsidR="000B50B9">
      <w:rPr>
        <w:bCs/>
        <w:color w:val="404040"/>
      </w:rPr>
      <w:t>yo</w:t>
    </w:r>
    <w:r w:rsidR="001B63C8">
      <w:rPr>
        <w:bCs/>
        <w:color w:val="404040"/>
      </w:rPr>
      <w:t xml:space="preserve"> de 202</w:t>
    </w:r>
    <w:r w:rsidR="00345F31">
      <w:rPr>
        <w:bCs/>
        <w:color w:val="404040"/>
      </w:rPr>
      <w:t>6</w:t>
    </w:r>
  </w:p>
  <w:p w14:paraId="2D50781D" w14:textId="77777777" w:rsidR="00400A13" w:rsidRDefault="00F20F1D" w:rsidP="001842B7">
    <w:pPr>
      <w:pStyle w:val="Encabezado"/>
      <w:jc w:val="right"/>
      <w:rPr>
        <w:bCs/>
        <w:color w:val="404040"/>
      </w:rPr>
    </w:pPr>
    <w:r w:rsidRPr="001B63C8">
      <w:rPr>
        <w:bCs/>
        <w:color w:val="404040"/>
      </w:rPr>
      <w:t xml:space="preserve">Página </w:t>
    </w:r>
    <w:r w:rsidRPr="001B63C8">
      <w:rPr>
        <w:bCs/>
        <w:color w:val="404040"/>
      </w:rPr>
      <w:fldChar w:fldCharType="begin"/>
    </w:r>
    <w:r w:rsidRPr="001B63C8">
      <w:rPr>
        <w:bCs/>
        <w:color w:val="404040"/>
      </w:rPr>
      <w:instrText xml:space="preserve"> PAGE  \* Arabic </w:instrText>
    </w:r>
    <w:r w:rsidRPr="001B63C8">
      <w:rPr>
        <w:bCs/>
        <w:color w:val="404040"/>
      </w:rPr>
      <w:fldChar w:fldCharType="separate"/>
    </w:r>
    <w:r w:rsidRPr="001B63C8">
      <w:rPr>
        <w:bCs/>
        <w:color w:val="404040"/>
      </w:rPr>
      <w:t>1</w:t>
    </w:r>
    <w:r w:rsidRPr="001B63C8">
      <w:rPr>
        <w:bCs/>
        <w:color w:val="404040"/>
      </w:rPr>
      <w:fldChar w:fldCharType="end"/>
    </w:r>
    <w:r w:rsidRPr="001B63C8">
      <w:rPr>
        <w:bCs/>
        <w:color w:val="404040"/>
      </w:rPr>
      <w:t>/</w:t>
    </w:r>
    <w:r w:rsidR="006F58E1">
      <w:rPr>
        <w:bCs/>
        <w:color w:val="404040"/>
      </w:rPr>
      <w:t>5</w:t>
    </w:r>
  </w:p>
  <w:p w14:paraId="031CCE59" w14:textId="77777777" w:rsidR="006F58E1" w:rsidRPr="001B63C8" w:rsidRDefault="006F58E1" w:rsidP="001842B7">
    <w:pPr>
      <w:pStyle w:val="Encabezado"/>
      <w:jc w:val="right"/>
      <w:rPr>
        <w:bCs/>
        <w:color w:val="4040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Forma&#10;&#10;&#10;&#10;Descripción generada automáticamente con confianza baja" style="width:23pt;height:13pt;flip:x;visibility:visible;mso-wrap-style:square" o:bullet="t">
        <v:imagedata r:id="rId1" o:title="Forma&#10;&#10;&#10;&#10;Descripción generada automáticamente con confianza baja"/>
      </v:shape>
    </w:pict>
  </w:numPicBullet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CC17558"/>
    <w:multiLevelType w:val="hybridMultilevel"/>
    <w:tmpl w:val="E56E49D6"/>
    <w:lvl w:ilvl="0" w:tplc="2BEA138A">
      <w:start w:val="1"/>
      <w:numFmt w:val="upperRoman"/>
      <w:lvlText w:val="%1."/>
      <w:lvlJc w:val="center"/>
      <w:pPr>
        <w:ind w:left="720" w:hanging="360"/>
      </w:pPr>
      <w:rPr>
        <w:rFonts w:ascii="Arial" w:hAnsi="Arial" w:hint="default"/>
        <w:b/>
        <w:bCs w:val="0"/>
        <w:i w:val="0"/>
        <w:sz w:val="26"/>
        <w:szCs w:val="2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E3F4B24"/>
    <w:multiLevelType w:val="hybridMultilevel"/>
    <w:tmpl w:val="5AFE52CA"/>
    <w:lvl w:ilvl="0" w:tplc="1ED66C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A972935"/>
    <w:multiLevelType w:val="hybridMultilevel"/>
    <w:tmpl w:val="BFF47DEE"/>
    <w:lvl w:ilvl="0" w:tplc="A21459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C314F"/>
    <w:multiLevelType w:val="hybridMultilevel"/>
    <w:tmpl w:val="D69A744C"/>
    <w:lvl w:ilvl="0" w:tplc="B290F49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B30A16"/>
    <w:multiLevelType w:val="hybridMultilevel"/>
    <w:tmpl w:val="65866438"/>
    <w:lvl w:ilvl="0" w:tplc="D47E95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380F99"/>
    <w:multiLevelType w:val="hybridMultilevel"/>
    <w:tmpl w:val="94144F2A"/>
    <w:lvl w:ilvl="0" w:tplc="080A0013">
      <w:start w:val="1"/>
      <w:numFmt w:val="upperRoman"/>
      <w:lvlText w:val="%1."/>
      <w:lvlJc w:val="right"/>
      <w:pPr>
        <w:ind w:left="3621" w:hanging="360"/>
      </w:p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9AC0E71"/>
    <w:multiLevelType w:val="hybridMultilevel"/>
    <w:tmpl w:val="4B36BAC0"/>
    <w:lvl w:ilvl="0" w:tplc="B290F4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8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9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7417375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560753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430201225">
    <w:abstractNumId w:val="10"/>
  </w:num>
  <w:num w:numId="4" w16cid:durableId="628054975">
    <w:abstractNumId w:val="13"/>
  </w:num>
  <w:num w:numId="5" w16cid:durableId="837883979">
    <w:abstractNumId w:val="18"/>
  </w:num>
  <w:num w:numId="6" w16cid:durableId="952173898">
    <w:abstractNumId w:val="8"/>
  </w:num>
  <w:num w:numId="7" w16cid:durableId="1523322872">
    <w:abstractNumId w:val="11"/>
  </w:num>
  <w:num w:numId="8" w16cid:durableId="196819919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80635537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042035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92519289">
    <w:abstractNumId w:val="32"/>
  </w:num>
  <w:num w:numId="12" w16cid:durableId="532766726">
    <w:abstractNumId w:val="37"/>
  </w:num>
  <w:num w:numId="13" w16cid:durableId="486017278">
    <w:abstractNumId w:val="39"/>
  </w:num>
  <w:num w:numId="14" w16cid:durableId="1687174917">
    <w:abstractNumId w:val="23"/>
  </w:num>
  <w:num w:numId="15" w16cid:durableId="977805195">
    <w:abstractNumId w:val="19"/>
  </w:num>
  <w:num w:numId="16" w16cid:durableId="43145448">
    <w:abstractNumId w:val="28"/>
  </w:num>
  <w:num w:numId="17" w16cid:durableId="197090805">
    <w:abstractNumId w:val="22"/>
  </w:num>
  <w:num w:numId="18" w16cid:durableId="922952511">
    <w:abstractNumId w:val="27"/>
  </w:num>
  <w:num w:numId="19" w16cid:durableId="1288928984">
    <w:abstractNumId w:val="12"/>
  </w:num>
  <w:num w:numId="20" w16cid:durableId="1250389088">
    <w:abstractNumId w:val="0"/>
  </w:num>
  <w:num w:numId="21" w16cid:durableId="1506047956">
    <w:abstractNumId w:val="20"/>
  </w:num>
  <w:num w:numId="22" w16cid:durableId="1749035727">
    <w:abstractNumId w:val="7"/>
  </w:num>
  <w:num w:numId="23" w16cid:durableId="1245648589">
    <w:abstractNumId w:val="25"/>
  </w:num>
  <w:num w:numId="24" w16cid:durableId="1723824351">
    <w:abstractNumId w:val="24"/>
  </w:num>
  <w:num w:numId="25" w16cid:durableId="253704406">
    <w:abstractNumId w:val="29"/>
  </w:num>
  <w:num w:numId="26" w16cid:durableId="116291664">
    <w:abstractNumId w:val="34"/>
  </w:num>
  <w:num w:numId="27" w16cid:durableId="953945364">
    <w:abstractNumId w:val="15"/>
  </w:num>
  <w:num w:numId="28" w16cid:durableId="1985230143">
    <w:abstractNumId w:val="14"/>
  </w:num>
  <w:num w:numId="29" w16cid:durableId="742340197">
    <w:abstractNumId w:val="2"/>
  </w:num>
  <w:num w:numId="30" w16cid:durableId="1420296644">
    <w:abstractNumId w:val="9"/>
  </w:num>
  <w:num w:numId="31" w16cid:durableId="1884440338">
    <w:abstractNumId w:val="26"/>
  </w:num>
  <w:num w:numId="32" w16cid:durableId="303122803">
    <w:abstractNumId w:val="30"/>
  </w:num>
  <w:num w:numId="33" w16cid:durableId="1035812239">
    <w:abstractNumId w:val="3"/>
  </w:num>
  <w:num w:numId="34" w16cid:durableId="1725063466">
    <w:abstractNumId w:val="38"/>
  </w:num>
  <w:num w:numId="35" w16cid:durableId="1466199503">
    <w:abstractNumId w:val="35"/>
  </w:num>
  <w:num w:numId="36" w16cid:durableId="25645549">
    <w:abstractNumId w:val="5"/>
  </w:num>
  <w:num w:numId="37" w16cid:durableId="1244947380">
    <w:abstractNumId w:val="31"/>
  </w:num>
  <w:num w:numId="38" w16cid:durableId="2003121192">
    <w:abstractNumId w:val="36"/>
  </w:num>
  <w:num w:numId="39" w16cid:durableId="679040398">
    <w:abstractNumId w:val="17"/>
  </w:num>
  <w:num w:numId="40" w16cid:durableId="1200706127">
    <w:abstractNumId w:val="21"/>
  </w:num>
  <w:num w:numId="41" w16cid:durableId="832450846">
    <w:abstractNumId w:val="6"/>
  </w:num>
  <w:num w:numId="42" w16cid:durableId="552692925">
    <w:abstractNumId w:val="16"/>
  </w:num>
  <w:num w:numId="43" w16cid:durableId="280500749">
    <w:abstractNumId w:val="33"/>
  </w:num>
  <w:num w:numId="44" w16cid:durableId="13811746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31F5"/>
    <w:rsid w:val="00003382"/>
    <w:rsid w:val="00003B70"/>
    <w:rsid w:val="00003C25"/>
    <w:rsid w:val="00003C68"/>
    <w:rsid w:val="00003E20"/>
    <w:rsid w:val="00004291"/>
    <w:rsid w:val="000042CB"/>
    <w:rsid w:val="0000439B"/>
    <w:rsid w:val="0000458A"/>
    <w:rsid w:val="00004620"/>
    <w:rsid w:val="00004D58"/>
    <w:rsid w:val="000050C6"/>
    <w:rsid w:val="00005495"/>
    <w:rsid w:val="00005940"/>
    <w:rsid w:val="00005A96"/>
    <w:rsid w:val="00005EB0"/>
    <w:rsid w:val="00006B5A"/>
    <w:rsid w:val="00006DE4"/>
    <w:rsid w:val="00007109"/>
    <w:rsid w:val="000076D4"/>
    <w:rsid w:val="000078B1"/>
    <w:rsid w:val="00007A1A"/>
    <w:rsid w:val="00007CCF"/>
    <w:rsid w:val="000100F9"/>
    <w:rsid w:val="00010A59"/>
    <w:rsid w:val="00011201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341"/>
    <w:rsid w:val="00013641"/>
    <w:rsid w:val="00013B09"/>
    <w:rsid w:val="00013BF2"/>
    <w:rsid w:val="00013E55"/>
    <w:rsid w:val="0001415A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17FCA"/>
    <w:rsid w:val="00021432"/>
    <w:rsid w:val="00021492"/>
    <w:rsid w:val="000216A3"/>
    <w:rsid w:val="00021926"/>
    <w:rsid w:val="00022563"/>
    <w:rsid w:val="000228C4"/>
    <w:rsid w:val="00022C2F"/>
    <w:rsid w:val="00022CA3"/>
    <w:rsid w:val="000232B8"/>
    <w:rsid w:val="000237E7"/>
    <w:rsid w:val="000238CA"/>
    <w:rsid w:val="00023E8A"/>
    <w:rsid w:val="000260EE"/>
    <w:rsid w:val="00026698"/>
    <w:rsid w:val="0002696A"/>
    <w:rsid w:val="00026B3C"/>
    <w:rsid w:val="00026B52"/>
    <w:rsid w:val="00026F8D"/>
    <w:rsid w:val="000274DB"/>
    <w:rsid w:val="00027596"/>
    <w:rsid w:val="00027D1F"/>
    <w:rsid w:val="00027EBA"/>
    <w:rsid w:val="000302B5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1E1"/>
    <w:rsid w:val="0003447A"/>
    <w:rsid w:val="00034BC3"/>
    <w:rsid w:val="000353F3"/>
    <w:rsid w:val="00035600"/>
    <w:rsid w:val="000357CC"/>
    <w:rsid w:val="00035B2D"/>
    <w:rsid w:val="00035DA7"/>
    <w:rsid w:val="00036196"/>
    <w:rsid w:val="000361A5"/>
    <w:rsid w:val="00036599"/>
    <w:rsid w:val="00036D72"/>
    <w:rsid w:val="00036E61"/>
    <w:rsid w:val="00037089"/>
    <w:rsid w:val="00037177"/>
    <w:rsid w:val="00037381"/>
    <w:rsid w:val="00037741"/>
    <w:rsid w:val="00037CA5"/>
    <w:rsid w:val="00037CC4"/>
    <w:rsid w:val="0004066E"/>
    <w:rsid w:val="00040766"/>
    <w:rsid w:val="00040C02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DD6"/>
    <w:rsid w:val="00044F7F"/>
    <w:rsid w:val="00044FA9"/>
    <w:rsid w:val="0004500F"/>
    <w:rsid w:val="000450E9"/>
    <w:rsid w:val="0004529C"/>
    <w:rsid w:val="0004596A"/>
    <w:rsid w:val="00045AF1"/>
    <w:rsid w:val="00045DEA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0A7"/>
    <w:rsid w:val="000501E0"/>
    <w:rsid w:val="000507D2"/>
    <w:rsid w:val="00050934"/>
    <w:rsid w:val="00050FB5"/>
    <w:rsid w:val="00051C72"/>
    <w:rsid w:val="00051D1C"/>
    <w:rsid w:val="00051D9E"/>
    <w:rsid w:val="00051EAB"/>
    <w:rsid w:val="00052228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6182"/>
    <w:rsid w:val="0005680F"/>
    <w:rsid w:val="00056D97"/>
    <w:rsid w:val="00056F51"/>
    <w:rsid w:val="000573F5"/>
    <w:rsid w:val="00057D62"/>
    <w:rsid w:val="00057F37"/>
    <w:rsid w:val="000602B0"/>
    <w:rsid w:val="0006045B"/>
    <w:rsid w:val="0006056C"/>
    <w:rsid w:val="000605DB"/>
    <w:rsid w:val="0006228A"/>
    <w:rsid w:val="00062733"/>
    <w:rsid w:val="00062A94"/>
    <w:rsid w:val="00063614"/>
    <w:rsid w:val="00063838"/>
    <w:rsid w:val="0006433F"/>
    <w:rsid w:val="000645B6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3C1"/>
    <w:rsid w:val="00066638"/>
    <w:rsid w:val="00066EA7"/>
    <w:rsid w:val="00066F41"/>
    <w:rsid w:val="00067112"/>
    <w:rsid w:val="0006782D"/>
    <w:rsid w:val="00067B13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407"/>
    <w:rsid w:val="000725AC"/>
    <w:rsid w:val="00072B18"/>
    <w:rsid w:val="000730F3"/>
    <w:rsid w:val="00073491"/>
    <w:rsid w:val="000739D2"/>
    <w:rsid w:val="00073E58"/>
    <w:rsid w:val="00073EF4"/>
    <w:rsid w:val="000748B1"/>
    <w:rsid w:val="00075174"/>
    <w:rsid w:val="000753EC"/>
    <w:rsid w:val="0007567F"/>
    <w:rsid w:val="00075B3A"/>
    <w:rsid w:val="00075DEC"/>
    <w:rsid w:val="00076234"/>
    <w:rsid w:val="000767F7"/>
    <w:rsid w:val="00076EE9"/>
    <w:rsid w:val="0007721C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10"/>
    <w:rsid w:val="000834DD"/>
    <w:rsid w:val="000834F9"/>
    <w:rsid w:val="000838EB"/>
    <w:rsid w:val="00083C1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0DD"/>
    <w:rsid w:val="00086295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066"/>
    <w:rsid w:val="000933EB"/>
    <w:rsid w:val="000939F8"/>
    <w:rsid w:val="00093E6C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F4F"/>
    <w:rsid w:val="000A31EF"/>
    <w:rsid w:val="000A3354"/>
    <w:rsid w:val="000A3733"/>
    <w:rsid w:val="000A3F95"/>
    <w:rsid w:val="000A43B0"/>
    <w:rsid w:val="000A45F0"/>
    <w:rsid w:val="000A4D4C"/>
    <w:rsid w:val="000A4D98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4F9"/>
    <w:rsid w:val="000A773F"/>
    <w:rsid w:val="000A77CA"/>
    <w:rsid w:val="000A78BA"/>
    <w:rsid w:val="000A7BB9"/>
    <w:rsid w:val="000B0710"/>
    <w:rsid w:val="000B0E46"/>
    <w:rsid w:val="000B148E"/>
    <w:rsid w:val="000B1790"/>
    <w:rsid w:val="000B1C11"/>
    <w:rsid w:val="000B1C31"/>
    <w:rsid w:val="000B1D13"/>
    <w:rsid w:val="000B29B8"/>
    <w:rsid w:val="000B2A27"/>
    <w:rsid w:val="000B361D"/>
    <w:rsid w:val="000B380F"/>
    <w:rsid w:val="000B4292"/>
    <w:rsid w:val="000B4A6A"/>
    <w:rsid w:val="000B50B9"/>
    <w:rsid w:val="000B50FB"/>
    <w:rsid w:val="000B515D"/>
    <w:rsid w:val="000B5535"/>
    <w:rsid w:val="000B5A74"/>
    <w:rsid w:val="000B5AB8"/>
    <w:rsid w:val="000B5C4E"/>
    <w:rsid w:val="000B5FA3"/>
    <w:rsid w:val="000B6AF6"/>
    <w:rsid w:val="000B7FF2"/>
    <w:rsid w:val="000C0780"/>
    <w:rsid w:val="000C0862"/>
    <w:rsid w:val="000C1051"/>
    <w:rsid w:val="000C1F04"/>
    <w:rsid w:val="000C2892"/>
    <w:rsid w:val="000C2B3C"/>
    <w:rsid w:val="000C2D4D"/>
    <w:rsid w:val="000C305A"/>
    <w:rsid w:val="000C30D7"/>
    <w:rsid w:val="000C3105"/>
    <w:rsid w:val="000C32EB"/>
    <w:rsid w:val="000C34DD"/>
    <w:rsid w:val="000C37BC"/>
    <w:rsid w:val="000C3B6E"/>
    <w:rsid w:val="000C482F"/>
    <w:rsid w:val="000C4992"/>
    <w:rsid w:val="000C4FA1"/>
    <w:rsid w:val="000C5299"/>
    <w:rsid w:val="000C5468"/>
    <w:rsid w:val="000C5532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C1D"/>
    <w:rsid w:val="000D1DAF"/>
    <w:rsid w:val="000D28A1"/>
    <w:rsid w:val="000D28A5"/>
    <w:rsid w:val="000D31C1"/>
    <w:rsid w:val="000D36B2"/>
    <w:rsid w:val="000D36BF"/>
    <w:rsid w:val="000D39FD"/>
    <w:rsid w:val="000D3E10"/>
    <w:rsid w:val="000D42FD"/>
    <w:rsid w:val="000D430B"/>
    <w:rsid w:val="000D4833"/>
    <w:rsid w:val="000D49D2"/>
    <w:rsid w:val="000D4A88"/>
    <w:rsid w:val="000D4BBC"/>
    <w:rsid w:val="000D4D90"/>
    <w:rsid w:val="000D4E20"/>
    <w:rsid w:val="000D4E26"/>
    <w:rsid w:val="000D4F00"/>
    <w:rsid w:val="000D5000"/>
    <w:rsid w:val="000D5176"/>
    <w:rsid w:val="000D5CBA"/>
    <w:rsid w:val="000D5EDB"/>
    <w:rsid w:val="000D6803"/>
    <w:rsid w:val="000D6C0F"/>
    <w:rsid w:val="000D6F1E"/>
    <w:rsid w:val="000D7009"/>
    <w:rsid w:val="000D7A95"/>
    <w:rsid w:val="000D7BBD"/>
    <w:rsid w:val="000E018A"/>
    <w:rsid w:val="000E039A"/>
    <w:rsid w:val="000E03C0"/>
    <w:rsid w:val="000E0654"/>
    <w:rsid w:val="000E0908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6BA"/>
    <w:rsid w:val="000E5701"/>
    <w:rsid w:val="000E59FA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462"/>
    <w:rsid w:val="000F2AD1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EBB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91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45E8"/>
    <w:rsid w:val="00104E56"/>
    <w:rsid w:val="00104EE0"/>
    <w:rsid w:val="001051E0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6FBC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A8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8EA"/>
    <w:rsid w:val="00117BB9"/>
    <w:rsid w:val="00117D38"/>
    <w:rsid w:val="00117D7A"/>
    <w:rsid w:val="00120112"/>
    <w:rsid w:val="001201B0"/>
    <w:rsid w:val="001202EE"/>
    <w:rsid w:val="00120EA1"/>
    <w:rsid w:val="00120FA8"/>
    <w:rsid w:val="00121377"/>
    <w:rsid w:val="00121789"/>
    <w:rsid w:val="0012181E"/>
    <w:rsid w:val="00122048"/>
    <w:rsid w:val="001228A0"/>
    <w:rsid w:val="00122B7D"/>
    <w:rsid w:val="00122D71"/>
    <w:rsid w:val="00122DEA"/>
    <w:rsid w:val="00122F98"/>
    <w:rsid w:val="001237BB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688F"/>
    <w:rsid w:val="00126A45"/>
    <w:rsid w:val="0012749F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0D9"/>
    <w:rsid w:val="00133B7F"/>
    <w:rsid w:val="00133CE6"/>
    <w:rsid w:val="00133FBD"/>
    <w:rsid w:val="00134814"/>
    <w:rsid w:val="00134904"/>
    <w:rsid w:val="001349AB"/>
    <w:rsid w:val="00134D6F"/>
    <w:rsid w:val="00134F4E"/>
    <w:rsid w:val="00134FB0"/>
    <w:rsid w:val="001350AC"/>
    <w:rsid w:val="001352EC"/>
    <w:rsid w:val="0013543B"/>
    <w:rsid w:val="00135A2E"/>
    <w:rsid w:val="00135D65"/>
    <w:rsid w:val="00135E0B"/>
    <w:rsid w:val="001361A8"/>
    <w:rsid w:val="001362EC"/>
    <w:rsid w:val="001365A5"/>
    <w:rsid w:val="001366D2"/>
    <w:rsid w:val="0013681D"/>
    <w:rsid w:val="001368CC"/>
    <w:rsid w:val="00136AB1"/>
    <w:rsid w:val="001372CA"/>
    <w:rsid w:val="00137AFD"/>
    <w:rsid w:val="00137EBB"/>
    <w:rsid w:val="0014012A"/>
    <w:rsid w:val="001405D6"/>
    <w:rsid w:val="00140A5D"/>
    <w:rsid w:val="00140AD8"/>
    <w:rsid w:val="00140BE4"/>
    <w:rsid w:val="00140E2D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C14"/>
    <w:rsid w:val="00144D09"/>
    <w:rsid w:val="00145808"/>
    <w:rsid w:val="00145F65"/>
    <w:rsid w:val="00145F82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FDB"/>
    <w:rsid w:val="00151ADE"/>
    <w:rsid w:val="001528DF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3BA"/>
    <w:rsid w:val="00156910"/>
    <w:rsid w:val="001569A5"/>
    <w:rsid w:val="00156C03"/>
    <w:rsid w:val="001572AC"/>
    <w:rsid w:val="001573F1"/>
    <w:rsid w:val="0015755C"/>
    <w:rsid w:val="001600C9"/>
    <w:rsid w:val="00160308"/>
    <w:rsid w:val="00160398"/>
    <w:rsid w:val="00160409"/>
    <w:rsid w:val="001604E1"/>
    <w:rsid w:val="0016052B"/>
    <w:rsid w:val="00160957"/>
    <w:rsid w:val="00160B56"/>
    <w:rsid w:val="0016159C"/>
    <w:rsid w:val="00161833"/>
    <w:rsid w:val="00161E62"/>
    <w:rsid w:val="00161F05"/>
    <w:rsid w:val="00162767"/>
    <w:rsid w:val="00162797"/>
    <w:rsid w:val="00162A20"/>
    <w:rsid w:val="00162C49"/>
    <w:rsid w:val="00163025"/>
    <w:rsid w:val="0016370B"/>
    <w:rsid w:val="00163FFD"/>
    <w:rsid w:val="00164034"/>
    <w:rsid w:val="0016487E"/>
    <w:rsid w:val="00164C5A"/>
    <w:rsid w:val="00164CD1"/>
    <w:rsid w:val="001655BD"/>
    <w:rsid w:val="00165810"/>
    <w:rsid w:val="00165A24"/>
    <w:rsid w:val="00165E36"/>
    <w:rsid w:val="00165FFA"/>
    <w:rsid w:val="0016614B"/>
    <w:rsid w:val="001664EC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2C"/>
    <w:rsid w:val="00173534"/>
    <w:rsid w:val="0017357E"/>
    <w:rsid w:val="001735A8"/>
    <w:rsid w:val="00173881"/>
    <w:rsid w:val="001740E5"/>
    <w:rsid w:val="00174162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3BBB"/>
    <w:rsid w:val="00183D48"/>
    <w:rsid w:val="001842B7"/>
    <w:rsid w:val="001845FA"/>
    <w:rsid w:val="00184A04"/>
    <w:rsid w:val="00184B0A"/>
    <w:rsid w:val="00184F33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99"/>
    <w:rsid w:val="0018787A"/>
    <w:rsid w:val="00187A73"/>
    <w:rsid w:val="00187FD1"/>
    <w:rsid w:val="00190180"/>
    <w:rsid w:val="001908C1"/>
    <w:rsid w:val="00190A43"/>
    <w:rsid w:val="00190A5D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3B8"/>
    <w:rsid w:val="00195ACB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B71"/>
    <w:rsid w:val="001A1ED0"/>
    <w:rsid w:val="001A1EFA"/>
    <w:rsid w:val="001A1FAC"/>
    <w:rsid w:val="001A1FC1"/>
    <w:rsid w:val="001A27EE"/>
    <w:rsid w:val="001A34D7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70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A7FF3"/>
    <w:rsid w:val="001B04C8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498"/>
    <w:rsid w:val="001B253D"/>
    <w:rsid w:val="001B277C"/>
    <w:rsid w:val="001B277F"/>
    <w:rsid w:val="001B2C6A"/>
    <w:rsid w:val="001B2DE9"/>
    <w:rsid w:val="001B2F19"/>
    <w:rsid w:val="001B35B2"/>
    <w:rsid w:val="001B35ED"/>
    <w:rsid w:val="001B369D"/>
    <w:rsid w:val="001B40EC"/>
    <w:rsid w:val="001B4355"/>
    <w:rsid w:val="001B450E"/>
    <w:rsid w:val="001B46DB"/>
    <w:rsid w:val="001B4F75"/>
    <w:rsid w:val="001B517A"/>
    <w:rsid w:val="001B53AF"/>
    <w:rsid w:val="001B5DDB"/>
    <w:rsid w:val="001B62D3"/>
    <w:rsid w:val="001B63C8"/>
    <w:rsid w:val="001B6640"/>
    <w:rsid w:val="001B6A0D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938"/>
    <w:rsid w:val="001C1A9E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4CC4"/>
    <w:rsid w:val="001C5F84"/>
    <w:rsid w:val="001C674A"/>
    <w:rsid w:val="001C6CAB"/>
    <w:rsid w:val="001C6CC1"/>
    <w:rsid w:val="001C6EDD"/>
    <w:rsid w:val="001C7130"/>
    <w:rsid w:val="001C72FC"/>
    <w:rsid w:val="001C798A"/>
    <w:rsid w:val="001C7B74"/>
    <w:rsid w:val="001C7E70"/>
    <w:rsid w:val="001D0068"/>
    <w:rsid w:val="001D01C6"/>
    <w:rsid w:val="001D092F"/>
    <w:rsid w:val="001D1AEF"/>
    <w:rsid w:val="001D1F78"/>
    <w:rsid w:val="001D244E"/>
    <w:rsid w:val="001D24F1"/>
    <w:rsid w:val="001D286C"/>
    <w:rsid w:val="001D3031"/>
    <w:rsid w:val="001D33B8"/>
    <w:rsid w:val="001D3897"/>
    <w:rsid w:val="001D3AD1"/>
    <w:rsid w:val="001D40C7"/>
    <w:rsid w:val="001D45D2"/>
    <w:rsid w:val="001D478B"/>
    <w:rsid w:val="001D4816"/>
    <w:rsid w:val="001D4970"/>
    <w:rsid w:val="001D552B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9ED"/>
    <w:rsid w:val="001E1A7C"/>
    <w:rsid w:val="001E1DBA"/>
    <w:rsid w:val="001E1EF2"/>
    <w:rsid w:val="001E22AC"/>
    <w:rsid w:val="001E2394"/>
    <w:rsid w:val="001E290B"/>
    <w:rsid w:val="001E2CBF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5"/>
    <w:rsid w:val="001E5DD7"/>
    <w:rsid w:val="001E5E53"/>
    <w:rsid w:val="001E5EEE"/>
    <w:rsid w:val="001E5F4A"/>
    <w:rsid w:val="001E6553"/>
    <w:rsid w:val="001E7358"/>
    <w:rsid w:val="001E76C3"/>
    <w:rsid w:val="001E7863"/>
    <w:rsid w:val="001E7964"/>
    <w:rsid w:val="001E799B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2E7E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1F11"/>
    <w:rsid w:val="0020233B"/>
    <w:rsid w:val="002025F9"/>
    <w:rsid w:val="002028D1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05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7DA"/>
    <w:rsid w:val="00214A2A"/>
    <w:rsid w:val="00214BEB"/>
    <w:rsid w:val="002154C2"/>
    <w:rsid w:val="00215574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2D"/>
    <w:rsid w:val="00222796"/>
    <w:rsid w:val="002227B3"/>
    <w:rsid w:val="002227F5"/>
    <w:rsid w:val="00222CE3"/>
    <w:rsid w:val="002235D7"/>
    <w:rsid w:val="002239C4"/>
    <w:rsid w:val="00224513"/>
    <w:rsid w:val="00224617"/>
    <w:rsid w:val="00225591"/>
    <w:rsid w:val="0022564F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9B9"/>
    <w:rsid w:val="00226B17"/>
    <w:rsid w:val="00227060"/>
    <w:rsid w:val="0022712B"/>
    <w:rsid w:val="002273DB"/>
    <w:rsid w:val="0022740B"/>
    <w:rsid w:val="002276A4"/>
    <w:rsid w:val="00227843"/>
    <w:rsid w:val="00227A99"/>
    <w:rsid w:val="00227C8B"/>
    <w:rsid w:val="00227CC3"/>
    <w:rsid w:val="00230170"/>
    <w:rsid w:val="00230A44"/>
    <w:rsid w:val="00230A52"/>
    <w:rsid w:val="00230FA5"/>
    <w:rsid w:val="00231131"/>
    <w:rsid w:val="00231450"/>
    <w:rsid w:val="0023170E"/>
    <w:rsid w:val="00231839"/>
    <w:rsid w:val="00232371"/>
    <w:rsid w:val="00232423"/>
    <w:rsid w:val="0023262B"/>
    <w:rsid w:val="00232A4E"/>
    <w:rsid w:val="0023307F"/>
    <w:rsid w:val="0023368E"/>
    <w:rsid w:val="00233A7D"/>
    <w:rsid w:val="00233BD4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0C5"/>
    <w:rsid w:val="002355F6"/>
    <w:rsid w:val="00235AD3"/>
    <w:rsid w:val="0023657A"/>
    <w:rsid w:val="0023658F"/>
    <w:rsid w:val="00236872"/>
    <w:rsid w:val="00236890"/>
    <w:rsid w:val="002368C0"/>
    <w:rsid w:val="00236AA1"/>
    <w:rsid w:val="00236AC0"/>
    <w:rsid w:val="00236CC2"/>
    <w:rsid w:val="00236CDE"/>
    <w:rsid w:val="0023748E"/>
    <w:rsid w:val="0023763A"/>
    <w:rsid w:val="00237D7D"/>
    <w:rsid w:val="00237F50"/>
    <w:rsid w:val="002404D1"/>
    <w:rsid w:val="002405C8"/>
    <w:rsid w:val="0024093B"/>
    <w:rsid w:val="00240968"/>
    <w:rsid w:val="00240ECB"/>
    <w:rsid w:val="002415DA"/>
    <w:rsid w:val="00241857"/>
    <w:rsid w:val="0024285E"/>
    <w:rsid w:val="00242997"/>
    <w:rsid w:val="00242BA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513"/>
    <w:rsid w:val="002456C9"/>
    <w:rsid w:val="002456FB"/>
    <w:rsid w:val="00245B9E"/>
    <w:rsid w:val="00245CE1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49A"/>
    <w:rsid w:val="00247760"/>
    <w:rsid w:val="002477A7"/>
    <w:rsid w:val="00247D26"/>
    <w:rsid w:val="00247E6F"/>
    <w:rsid w:val="00247FD9"/>
    <w:rsid w:val="0025003A"/>
    <w:rsid w:val="00250097"/>
    <w:rsid w:val="00250260"/>
    <w:rsid w:val="00250B78"/>
    <w:rsid w:val="00250FD5"/>
    <w:rsid w:val="00251167"/>
    <w:rsid w:val="002511BA"/>
    <w:rsid w:val="00251A55"/>
    <w:rsid w:val="00251CB8"/>
    <w:rsid w:val="00252682"/>
    <w:rsid w:val="002526B9"/>
    <w:rsid w:val="00252DD3"/>
    <w:rsid w:val="00253345"/>
    <w:rsid w:val="0025338F"/>
    <w:rsid w:val="0025394F"/>
    <w:rsid w:val="002539AA"/>
    <w:rsid w:val="00253B15"/>
    <w:rsid w:val="00253B97"/>
    <w:rsid w:val="002544CB"/>
    <w:rsid w:val="002544FA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5AC"/>
    <w:rsid w:val="00260F56"/>
    <w:rsid w:val="002610D8"/>
    <w:rsid w:val="00261A6C"/>
    <w:rsid w:val="002629E2"/>
    <w:rsid w:val="00262BA8"/>
    <w:rsid w:val="00262BC8"/>
    <w:rsid w:val="002636D4"/>
    <w:rsid w:val="00263DC5"/>
    <w:rsid w:val="0026407B"/>
    <w:rsid w:val="002641D9"/>
    <w:rsid w:val="002643C5"/>
    <w:rsid w:val="0026474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5A5"/>
    <w:rsid w:val="00271E5D"/>
    <w:rsid w:val="00272082"/>
    <w:rsid w:val="002720FE"/>
    <w:rsid w:val="002725CB"/>
    <w:rsid w:val="00272C8F"/>
    <w:rsid w:val="002731BB"/>
    <w:rsid w:val="0027349D"/>
    <w:rsid w:val="00273516"/>
    <w:rsid w:val="00273985"/>
    <w:rsid w:val="00273B82"/>
    <w:rsid w:val="00273E7A"/>
    <w:rsid w:val="00274372"/>
    <w:rsid w:val="00274438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E09"/>
    <w:rsid w:val="00277F64"/>
    <w:rsid w:val="00280550"/>
    <w:rsid w:val="00281063"/>
    <w:rsid w:val="00281676"/>
    <w:rsid w:val="00281C41"/>
    <w:rsid w:val="00281E32"/>
    <w:rsid w:val="002823B9"/>
    <w:rsid w:val="002823E9"/>
    <w:rsid w:val="00282479"/>
    <w:rsid w:val="00282750"/>
    <w:rsid w:val="0028276E"/>
    <w:rsid w:val="002827F3"/>
    <w:rsid w:val="002829BD"/>
    <w:rsid w:val="00282B3E"/>
    <w:rsid w:val="00282C1F"/>
    <w:rsid w:val="00282C6C"/>
    <w:rsid w:val="002831CF"/>
    <w:rsid w:val="00283528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B56"/>
    <w:rsid w:val="00285BD0"/>
    <w:rsid w:val="00285FB9"/>
    <w:rsid w:val="00286219"/>
    <w:rsid w:val="00286540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34B"/>
    <w:rsid w:val="00290C43"/>
    <w:rsid w:val="00290C90"/>
    <w:rsid w:val="00291260"/>
    <w:rsid w:val="002916DB"/>
    <w:rsid w:val="0029190A"/>
    <w:rsid w:val="00291A44"/>
    <w:rsid w:val="00292220"/>
    <w:rsid w:val="002924AE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D3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197"/>
    <w:rsid w:val="002A5227"/>
    <w:rsid w:val="002A53C5"/>
    <w:rsid w:val="002A57BC"/>
    <w:rsid w:val="002A581C"/>
    <w:rsid w:val="002A6757"/>
    <w:rsid w:val="002A6BD9"/>
    <w:rsid w:val="002B00FE"/>
    <w:rsid w:val="002B01FA"/>
    <w:rsid w:val="002B03AD"/>
    <w:rsid w:val="002B03FD"/>
    <w:rsid w:val="002B0E27"/>
    <w:rsid w:val="002B10B6"/>
    <w:rsid w:val="002B10D3"/>
    <w:rsid w:val="002B1113"/>
    <w:rsid w:val="002B1401"/>
    <w:rsid w:val="002B1867"/>
    <w:rsid w:val="002B1B96"/>
    <w:rsid w:val="002B1BD1"/>
    <w:rsid w:val="002B1EA3"/>
    <w:rsid w:val="002B1ECA"/>
    <w:rsid w:val="002B2236"/>
    <w:rsid w:val="002B23F9"/>
    <w:rsid w:val="002B2A55"/>
    <w:rsid w:val="002B2DA9"/>
    <w:rsid w:val="002B30C8"/>
    <w:rsid w:val="002B31FA"/>
    <w:rsid w:val="002B33D5"/>
    <w:rsid w:val="002B3434"/>
    <w:rsid w:val="002B3A06"/>
    <w:rsid w:val="002B4552"/>
    <w:rsid w:val="002B46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9FA"/>
    <w:rsid w:val="002B7AA3"/>
    <w:rsid w:val="002B7AF4"/>
    <w:rsid w:val="002B7ECC"/>
    <w:rsid w:val="002C0144"/>
    <w:rsid w:val="002C01BF"/>
    <w:rsid w:val="002C0CAC"/>
    <w:rsid w:val="002C1475"/>
    <w:rsid w:val="002C16C5"/>
    <w:rsid w:val="002C1F28"/>
    <w:rsid w:val="002C20D1"/>
    <w:rsid w:val="002C23CF"/>
    <w:rsid w:val="002C254B"/>
    <w:rsid w:val="002C2556"/>
    <w:rsid w:val="002C25DE"/>
    <w:rsid w:val="002C27E8"/>
    <w:rsid w:val="002C2ACB"/>
    <w:rsid w:val="002C2B1B"/>
    <w:rsid w:val="002C2F60"/>
    <w:rsid w:val="002C30CA"/>
    <w:rsid w:val="002C373F"/>
    <w:rsid w:val="002C3A97"/>
    <w:rsid w:val="002C41CB"/>
    <w:rsid w:val="002C47E2"/>
    <w:rsid w:val="002C5468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5E6"/>
    <w:rsid w:val="002D06A5"/>
    <w:rsid w:val="002D0CCD"/>
    <w:rsid w:val="002D0E7A"/>
    <w:rsid w:val="002D155B"/>
    <w:rsid w:val="002D1AD3"/>
    <w:rsid w:val="002D40A5"/>
    <w:rsid w:val="002D47E5"/>
    <w:rsid w:val="002D48E1"/>
    <w:rsid w:val="002D4DF7"/>
    <w:rsid w:val="002D5439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33FC"/>
    <w:rsid w:val="002E3C37"/>
    <w:rsid w:val="002E3CD0"/>
    <w:rsid w:val="002E44A0"/>
    <w:rsid w:val="002E4BA7"/>
    <w:rsid w:val="002E4D3D"/>
    <w:rsid w:val="002E4DD1"/>
    <w:rsid w:val="002E519C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1B3E"/>
    <w:rsid w:val="002F238B"/>
    <w:rsid w:val="002F248E"/>
    <w:rsid w:val="002F2626"/>
    <w:rsid w:val="002F2799"/>
    <w:rsid w:val="002F3038"/>
    <w:rsid w:val="002F35F5"/>
    <w:rsid w:val="002F3C64"/>
    <w:rsid w:val="002F4431"/>
    <w:rsid w:val="002F4687"/>
    <w:rsid w:val="002F47E7"/>
    <w:rsid w:val="002F510D"/>
    <w:rsid w:val="002F5F61"/>
    <w:rsid w:val="002F63E6"/>
    <w:rsid w:val="002F7568"/>
    <w:rsid w:val="002F7729"/>
    <w:rsid w:val="002F794D"/>
    <w:rsid w:val="002F7A69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89F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3C1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520"/>
    <w:rsid w:val="00316779"/>
    <w:rsid w:val="00316A45"/>
    <w:rsid w:val="00316C18"/>
    <w:rsid w:val="00316C5F"/>
    <w:rsid w:val="00316C7C"/>
    <w:rsid w:val="00316C9F"/>
    <w:rsid w:val="00317793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E37"/>
    <w:rsid w:val="00324A3D"/>
    <w:rsid w:val="00324FF5"/>
    <w:rsid w:val="003256A0"/>
    <w:rsid w:val="00325849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33F"/>
    <w:rsid w:val="00330559"/>
    <w:rsid w:val="00330B86"/>
    <w:rsid w:val="00330DB5"/>
    <w:rsid w:val="00330EE9"/>
    <w:rsid w:val="00331306"/>
    <w:rsid w:val="00331659"/>
    <w:rsid w:val="003319C5"/>
    <w:rsid w:val="00331A58"/>
    <w:rsid w:val="003320F9"/>
    <w:rsid w:val="003327BD"/>
    <w:rsid w:val="00332CD4"/>
    <w:rsid w:val="003333EE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5C48"/>
    <w:rsid w:val="0033723E"/>
    <w:rsid w:val="00337311"/>
    <w:rsid w:val="003379A4"/>
    <w:rsid w:val="00337BB0"/>
    <w:rsid w:val="00337CB6"/>
    <w:rsid w:val="003403AE"/>
    <w:rsid w:val="00340534"/>
    <w:rsid w:val="003405B9"/>
    <w:rsid w:val="00340913"/>
    <w:rsid w:val="003409BD"/>
    <w:rsid w:val="00340BAE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5F31"/>
    <w:rsid w:val="0034620C"/>
    <w:rsid w:val="00346579"/>
    <w:rsid w:val="00346AAB"/>
    <w:rsid w:val="00346C50"/>
    <w:rsid w:val="0034704B"/>
    <w:rsid w:val="003474B3"/>
    <w:rsid w:val="003475BA"/>
    <w:rsid w:val="003477A4"/>
    <w:rsid w:val="00347A1B"/>
    <w:rsid w:val="00347CA3"/>
    <w:rsid w:val="00347F9F"/>
    <w:rsid w:val="003504CC"/>
    <w:rsid w:val="00350DD2"/>
    <w:rsid w:val="00351032"/>
    <w:rsid w:val="003513AF"/>
    <w:rsid w:val="0035149A"/>
    <w:rsid w:val="00351668"/>
    <w:rsid w:val="00352775"/>
    <w:rsid w:val="00352AE3"/>
    <w:rsid w:val="00352F14"/>
    <w:rsid w:val="003530B3"/>
    <w:rsid w:val="003532DF"/>
    <w:rsid w:val="00353B81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317"/>
    <w:rsid w:val="00360401"/>
    <w:rsid w:val="00360545"/>
    <w:rsid w:val="00360A82"/>
    <w:rsid w:val="00361062"/>
    <w:rsid w:val="003610F5"/>
    <w:rsid w:val="003616F4"/>
    <w:rsid w:val="00361DE0"/>
    <w:rsid w:val="00361E26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62"/>
    <w:rsid w:val="00365370"/>
    <w:rsid w:val="003661C9"/>
    <w:rsid w:val="0036693A"/>
    <w:rsid w:val="00366AFA"/>
    <w:rsid w:val="00366C31"/>
    <w:rsid w:val="00366E4E"/>
    <w:rsid w:val="0036702F"/>
    <w:rsid w:val="003676E5"/>
    <w:rsid w:val="003676EA"/>
    <w:rsid w:val="00367886"/>
    <w:rsid w:val="00367AD9"/>
    <w:rsid w:val="00367CC7"/>
    <w:rsid w:val="00370219"/>
    <w:rsid w:val="0037051E"/>
    <w:rsid w:val="00370859"/>
    <w:rsid w:val="00370955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24F"/>
    <w:rsid w:val="0037443B"/>
    <w:rsid w:val="00374D3E"/>
    <w:rsid w:val="0037517F"/>
    <w:rsid w:val="0037525E"/>
    <w:rsid w:val="00375820"/>
    <w:rsid w:val="003759B2"/>
    <w:rsid w:val="00375B14"/>
    <w:rsid w:val="00375D85"/>
    <w:rsid w:val="00375E50"/>
    <w:rsid w:val="003760FD"/>
    <w:rsid w:val="003769D5"/>
    <w:rsid w:val="00376A9C"/>
    <w:rsid w:val="00377475"/>
    <w:rsid w:val="00377533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7F"/>
    <w:rsid w:val="0038339B"/>
    <w:rsid w:val="0038369B"/>
    <w:rsid w:val="00383701"/>
    <w:rsid w:val="003837F6"/>
    <w:rsid w:val="00383BC1"/>
    <w:rsid w:val="003840B4"/>
    <w:rsid w:val="00384187"/>
    <w:rsid w:val="003844F7"/>
    <w:rsid w:val="0038458A"/>
    <w:rsid w:val="00384701"/>
    <w:rsid w:val="00384744"/>
    <w:rsid w:val="00384900"/>
    <w:rsid w:val="00384D8F"/>
    <w:rsid w:val="00384DCE"/>
    <w:rsid w:val="00384EF8"/>
    <w:rsid w:val="00385028"/>
    <w:rsid w:val="0038538A"/>
    <w:rsid w:val="00385547"/>
    <w:rsid w:val="003865E7"/>
    <w:rsid w:val="00386891"/>
    <w:rsid w:val="00386A21"/>
    <w:rsid w:val="00386D29"/>
    <w:rsid w:val="0038735C"/>
    <w:rsid w:val="003874B4"/>
    <w:rsid w:val="00387631"/>
    <w:rsid w:val="00387823"/>
    <w:rsid w:val="00387954"/>
    <w:rsid w:val="00387A4D"/>
    <w:rsid w:val="00390044"/>
    <w:rsid w:val="0039018D"/>
    <w:rsid w:val="003903FB"/>
    <w:rsid w:val="00390644"/>
    <w:rsid w:val="0039066F"/>
    <w:rsid w:val="003908FD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723"/>
    <w:rsid w:val="0039290C"/>
    <w:rsid w:val="00393231"/>
    <w:rsid w:val="00393558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987"/>
    <w:rsid w:val="00395A0A"/>
    <w:rsid w:val="00395B0B"/>
    <w:rsid w:val="00395E63"/>
    <w:rsid w:val="00396911"/>
    <w:rsid w:val="00396943"/>
    <w:rsid w:val="00396C46"/>
    <w:rsid w:val="003978EA"/>
    <w:rsid w:val="00397BC5"/>
    <w:rsid w:val="00397BF1"/>
    <w:rsid w:val="00397CE4"/>
    <w:rsid w:val="003A0093"/>
    <w:rsid w:val="003A0448"/>
    <w:rsid w:val="003A0756"/>
    <w:rsid w:val="003A0A67"/>
    <w:rsid w:val="003A0E1D"/>
    <w:rsid w:val="003A1273"/>
    <w:rsid w:val="003A1596"/>
    <w:rsid w:val="003A1C56"/>
    <w:rsid w:val="003A1FEA"/>
    <w:rsid w:val="003A2332"/>
    <w:rsid w:val="003A235F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1A3"/>
    <w:rsid w:val="003A53AA"/>
    <w:rsid w:val="003A54CF"/>
    <w:rsid w:val="003A5549"/>
    <w:rsid w:val="003A5A21"/>
    <w:rsid w:val="003A5AFD"/>
    <w:rsid w:val="003A5E50"/>
    <w:rsid w:val="003A5EEB"/>
    <w:rsid w:val="003A5F81"/>
    <w:rsid w:val="003A6B5B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4C5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9"/>
    <w:rsid w:val="003B7B4D"/>
    <w:rsid w:val="003C0125"/>
    <w:rsid w:val="003C03F7"/>
    <w:rsid w:val="003C05CD"/>
    <w:rsid w:val="003C0F00"/>
    <w:rsid w:val="003C0FE5"/>
    <w:rsid w:val="003C14B6"/>
    <w:rsid w:val="003C1CAF"/>
    <w:rsid w:val="003C22D4"/>
    <w:rsid w:val="003C29AF"/>
    <w:rsid w:val="003C2A2A"/>
    <w:rsid w:val="003C2E73"/>
    <w:rsid w:val="003C36B1"/>
    <w:rsid w:val="003C3984"/>
    <w:rsid w:val="003C3BC5"/>
    <w:rsid w:val="003C3F73"/>
    <w:rsid w:val="003C40A2"/>
    <w:rsid w:val="003C4FE1"/>
    <w:rsid w:val="003C5298"/>
    <w:rsid w:val="003C5428"/>
    <w:rsid w:val="003C5519"/>
    <w:rsid w:val="003C5A97"/>
    <w:rsid w:val="003C616B"/>
    <w:rsid w:val="003C681D"/>
    <w:rsid w:val="003C6BED"/>
    <w:rsid w:val="003C76F4"/>
    <w:rsid w:val="003C7965"/>
    <w:rsid w:val="003C7B78"/>
    <w:rsid w:val="003C7B7E"/>
    <w:rsid w:val="003C7B86"/>
    <w:rsid w:val="003C7C76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A15"/>
    <w:rsid w:val="003D3B8B"/>
    <w:rsid w:val="003D4254"/>
    <w:rsid w:val="003D425A"/>
    <w:rsid w:val="003D4866"/>
    <w:rsid w:val="003D507A"/>
    <w:rsid w:val="003D5487"/>
    <w:rsid w:val="003D554B"/>
    <w:rsid w:val="003D5F76"/>
    <w:rsid w:val="003D6280"/>
    <w:rsid w:val="003D66CB"/>
    <w:rsid w:val="003D687A"/>
    <w:rsid w:val="003D6A1A"/>
    <w:rsid w:val="003D6E45"/>
    <w:rsid w:val="003D7125"/>
    <w:rsid w:val="003D7A2D"/>
    <w:rsid w:val="003D7AA6"/>
    <w:rsid w:val="003D7C91"/>
    <w:rsid w:val="003E0227"/>
    <w:rsid w:val="003E043F"/>
    <w:rsid w:val="003E07F1"/>
    <w:rsid w:val="003E08BE"/>
    <w:rsid w:val="003E0E8C"/>
    <w:rsid w:val="003E0F84"/>
    <w:rsid w:val="003E113F"/>
    <w:rsid w:val="003E1418"/>
    <w:rsid w:val="003E16E0"/>
    <w:rsid w:val="003E1867"/>
    <w:rsid w:val="003E1ABA"/>
    <w:rsid w:val="003E20CB"/>
    <w:rsid w:val="003E2169"/>
    <w:rsid w:val="003E23B1"/>
    <w:rsid w:val="003E26DE"/>
    <w:rsid w:val="003E2E74"/>
    <w:rsid w:val="003E3238"/>
    <w:rsid w:val="003E472E"/>
    <w:rsid w:val="003E4979"/>
    <w:rsid w:val="003E4B79"/>
    <w:rsid w:val="003E4B85"/>
    <w:rsid w:val="003E5764"/>
    <w:rsid w:val="003E581F"/>
    <w:rsid w:val="003E59A3"/>
    <w:rsid w:val="003E5F16"/>
    <w:rsid w:val="003E634D"/>
    <w:rsid w:val="003E6441"/>
    <w:rsid w:val="003E644F"/>
    <w:rsid w:val="003E64BB"/>
    <w:rsid w:val="003E6AC1"/>
    <w:rsid w:val="003E6B73"/>
    <w:rsid w:val="003E732A"/>
    <w:rsid w:val="003E7C31"/>
    <w:rsid w:val="003E7EEA"/>
    <w:rsid w:val="003F00D8"/>
    <w:rsid w:val="003F01E7"/>
    <w:rsid w:val="003F0AEA"/>
    <w:rsid w:val="003F18CF"/>
    <w:rsid w:val="003F1B53"/>
    <w:rsid w:val="003F2BFE"/>
    <w:rsid w:val="003F3A42"/>
    <w:rsid w:val="003F3A44"/>
    <w:rsid w:val="003F3B3F"/>
    <w:rsid w:val="003F3E2D"/>
    <w:rsid w:val="003F4773"/>
    <w:rsid w:val="003F4B5D"/>
    <w:rsid w:val="003F520E"/>
    <w:rsid w:val="003F5732"/>
    <w:rsid w:val="003F5A5B"/>
    <w:rsid w:val="003F5F0A"/>
    <w:rsid w:val="003F603A"/>
    <w:rsid w:val="003F6A80"/>
    <w:rsid w:val="003F6DF4"/>
    <w:rsid w:val="003F7022"/>
    <w:rsid w:val="003F7263"/>
    <w:rsid w:val="003F7CA6"/>
    <w:rsid w:val="003F7D77"/>
    <w:rsid w:val="00400626"/>
    <w:rsid w:val="00400A13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95A"/>
    <w:rsid w:val="00404D35"/>
    <w:rsid w:val="00404D4D"/>
    <w:rsid w:val="004068A2"/>
    <w:rsid w:val="00406951"/>
    <w:rsid w:val="00407506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3D7"/>
    <w:rsid w:val="00414538"/>
    <w:rsid w:val="00414647"/>
    <w:rsid w:val="0041479C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878"/>
    <w:rsid w:val="004219C1"/>
    <w:rsid w:val="00422210"/>
    <w:rsid w:val="004228EE"/>
    <w:rsid w:val="00422BB1"/>
    <w:rsid w:val="00422D87"/>
    <w:rsid w:val="00422E81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B6D"/>
    <w:rsid w:val="00425C9F"/>
    <w:rsid w:val="0042674C"/>
    <w:rsid w:val="004268A5"/>
    <w:rsid w:val="0042695F"/>
    <w:rsid w:val="00426C6E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2DF"/>
    <w:rsid w:val="0043148A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3B"/>
    <w:rsid w:val="00433ECE"/>
    <w:rsid w:val="00434370"/>
    <w:rsid w:val="004347A7"/>
    <w:rsid w:val="00434800"/>
    <w:rsid w:val="00434B36"/>
    <w:rsid w:val="00434B3D"/>
    <w:rsid w:val="00434F9C"/>
    <w:rsid w:val="00434FA8"/>
    <w:rsid w:val="004355FA"/>
    <w:rsid w:val="004357AA"/>
    <w:rsid w:val="00435F09"/>
    <w:rsid w:val="00435F6F"/>
    <w:rsid w:val="00436225"/>
    <w:rsid w:val="00436548"/>
    <w:rsid w:val="00436C20"/>
    <w:rsid w:val="00436CA1"/>
    <w:rsid w:val="004373A1"/>
    <w:rsid w:val="004377B6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6F"/>
    <w:rsid w:val="00442FA9"/>
    <w:rsid w:val="004437F3"/>
    <w:rsid w:val="00443866"/>
    <w:rsid w:val="00443A3A"/>
    <w:rsid w:val="00443AE0"/>
    <w:rsid w:val="00443D1A"/>
    <w:rsid w:val="00444008"/>
    <w:rsid w:val="004442B1"/>
    <w:rsid w:val="004443FB"/>
    <w:rsid w:val="0044476D"/>
    <w:rsid w:val="00444E49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A7B"/>
    <w:rsid w:val="0045227C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7D6"/>
    <w:rsid w:val="004557C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F7F"/>
    <w:rsid w:val="004605F4"/>
    <w:rsid w:val="0046115F"/>
    <w:rsid w:val="0046148D"/>
    <w:rsid w:val="00461535"/>
    <w:rsid w:val="0046200A"/>
    <w:rsid w:val="0046203B"/>
    <w:rsid w:val="00462223"/>
    <w:rsid w:val="00462496"/>
    <w:rsid w:val="004625A3"/>
    <w:rsid w:val="004627CF"/>
    <w:rsid w:val="004628E6"/>
    <w:rsid w:val="004628EF"/>
    <w:rsid w:val="00462977"/>
    <w:rsid w:val="00462DBA"/>
    <w:rsid w:val="004630A7"/>
    <w:rsid w:val="004631FA"/>
    <w:rsid w:val="004635B7"/>
    <w:rsid w:val="0046365B"/>
    <w:rsid w:val="00463750"/>
    <w:rsid w:val="00464027"/>
    <w:rsid w:val="0046417F"/>
    <w:rsid w:val="004641CB"/>
    <w:rsid w:val="0046443B"/>
    <w:rsid w:val="004647D8"/>
    <w:rsid w:val="0046496D"/>
    <w:rsid w:val="00464BC7"/>
    <w:rsid w:val="00464CC8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644"/>
    <w:rsid w:val="004677E9"/>
    <w:rsid w:val="00467ADC"/>
    <w:rsid w:val="00470535"/>
    <w:rsid w:val="00471183"/>
    <w:rsid w:val="0047123C"/>
    <w:rsid w:val="004714F6"/>
    <w:rsid w:val="00471B9D"/>
    <w:rsid w:val="00471E38"/>
    <w:rsid w:val="0047289C"/>
    <w:rsid w:val="00472E22"/>
    <w:rsid w:val="00472F67"/>
    <w:rsid w:val="00473625"/>
    <w:rsid w:val="004737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2EEB"/>
    <w:rsid w:val="00483306"/>
    <w:rsid w:val="0048385A"/>
    <w:rsid w:val="00483A8E"/>
    <w:rsid w:val="00483F95"/>
    <w:rsid w:val="00484260"/>
    <w:rsid w:val="00484D20"/>
    <w:rsid w:val="004850C1"/>
    <w:rsid w:val="00486F54"/>
    <w:rsid w:val="00487038"/>
    <w:rsid w:val="004871B4"/>
    <w:rsid w:val="004876DD"/>
    <w:rsid w:val="004900BF"/>
    <w:rsid w:val="004901EF"/>
    <w:rsid w:val="004915E6"/>
    <w:rsid w:val="00491607"/>
    <w:rsid w:val="0049178A"/>
    <w:rsid w:val="004917FC"/>
    <w:rsid w:val="0049196B"/>
    <w:rsid w:val="00491C1D"/>
    <w:rsid w:val="00491DF1"/>
    <w:rsid w:val="00491FE1"/>
    <w:rsid w:val="00491FF1"/>
    <w:rsid w:val="00492535"/>
    <w:rsid w:val="00492EBB"/>
    <w:rsid w:val="00493435"/>
    <w:rsid w:val="004935A7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29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225"/>
    <w:rsid w:val="004A2DE9"/>
    <w:rsid w:val="004A2E04"/>
    <w:rsid w:val="004A3226"/>
    <w:rsid w:val="004A342B"/>
    <w:rsid w:val="004A399F"/>
    <w:rsid w:val="004A3DE5"/>
    <w:rsid w:val="004A4096"/>
    <w:rsid w:val="004A40C1"/>
    <w:rsid w:val="004A454C"/>
    <w:rsid w:val="004A4692"/>
    <w:rsid w:val="004A4E50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32D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4A8A"/>
    <w:rsid w:val="004B5447"/>
    <w:rsid w:val="004B55F0"/>
    <w:rsid w:val="004B56C3"/>
    <w:rsid w:val="004B5E0F"/>
    <w:rsid w:val="004B6377"/>
    <w:rsid w:val="004B656C"/>
    <w:rsid w:val="004B6928"/>
    <w:rsid w:val="004B6AA6"/>
    <w:rsid w:val="004B6DE1"/>
    <w:rsid w:val="004B712F"/>
    <w:rsid w:val="004B754D"/>
    <w:rsid w:val="004B79FA"/>
    <w:rsid w:val="004B7D94"/>
    <w:rsid w:val="004C0060"/>
    <w:rsid w:val="004C0929"/>
    <w:rsid w:val="004C09AC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6BC"/>
    <w:rsid w:val="004C5BD0"/>
    <w:rsid w:val="004C5D52"/>
    <w:rsid w:val="004C5DB0"/>
    <w:rsid w:val="004C60D8"/>
    <w:rsid w:val="004C62EE"/>
    <w:rsid w:val="004C69E3"/>
    <w:rsid w:val="004C6A0D"/>
    <w:rsid w:val="004D0C1E"/>
    <w:rsid w:val="004D0FCC"/>
    <w:rsid w:val="004D1000"/>
    <w:rsid w:val="004D1561"/>
    <w:rsid w:val="004D1D27"/>
    <w:rsid w:val="004D1ED1"/>
    <w:rsid w:val="004D2EC3"/>
    <w:rsid w:val="004D2FF6"/>
    <w:rsid w:val="004D3E72"/>
    <w:rsid w:val="004D3FD6"/>
    <w:rsid w:val="004D405F"/>
    <w:rsid w:val="004D55CA"/>
    <w:rsid w:val="004D5A27"/>
    <w:rsid w:val="004D5F0E"/>
    <w:rsid w:val="004D6014"/>
    <w:rsid w:val="004D6626"/>
    <w:rsid w:val="004D6758"/>
    <w:rsid w:val="004D6A5F"/>
    <w:rsid w:val="004D6C70"/>
    <w:rsid w:val="004D732E"/>
    <w:rsid w:val="004D7B1A"/>
    <w:rsid w:val="004E0655"/>
    <w:rsid w:val="004E0830"/>
    <w:rsid w:val="004E169C"/>
    <w:rsid w:val="004E1998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5B6"/>
    <w:rsid w:val="004E4813"/>
    <w:rsid w:val="004E58EA"/>
    <w:rsid w:val="004E5F65"/>
    <w:rsid w:val="004E61B7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6E"/>
    <w:rsid w:val="004F32BF"/>
    <w:rsid w:val="004F3C22"/>
    <w:rsid w:val="004F3CC7"/>
    <w:rsid w:val="004F3E6A"/>
    <w:rsid w:val="004F469D"/>
    <w:rsid w:val="004F5346"/>
    <w:rsid w:val="004F5773"/>
    <w:rsid w:val="004F5C09"/>
    <w:rsid w:val="004F5D1B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4BD"/>
    <w:rsid w:val="005007E7"/>
    <w:rsid w:val="005010CB"/>
    <w:rsid w:val="005012FC"/>
    <w:rsid w:val="00501CDC"/>
    <w:rsid w:val="00501E6C"/>
    <w:rsid w:val="00501EBE"/>
    <w:rsid w:val="00503551"/>
    <w:rsid w:val="005038D9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D70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5E63"/>
    <w:rsid w:val="00516083"/>
    <w:rsid w:val="0051635A"/>
    <w:rsid w:val="0051646E"/>
    <w:rsid w:val="005166C3"/>
    <w:rsid w:val="00516A18"/>
    <w:rsid w:val="00516BD0"/>
    <w:rsid w:val="00516C90"/>
    <w:rsid w:val="00516EA5"/>
    <w:rsid w:val="005179DA"/>
    <w:rsid w:val="00517E2A"/>
    <w:rsid w:val="00517E60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2C3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EC5"/>
    <w:rsid w:val="005326D0"/>
    <w:rsid w:val="005327CB"/>
    <w:rsid w:val="00532800"/>
    <w:rsid w:val="005328BC"/>
    <w:rsid w:val="00532A80"/>
    <w:rsid w:val="00532FDA"/>
    <w:rsid w:val="0053334F"/>
    <w:rsid w:val="00533EE8"/>
    <w:rsid w:val="00534070"/>
    <w:rsid w:val="0053417D"/>
    <w:rsid w:val="0053490C"/>
    <w:rsid w:val="005349A0"/>
    <w:rsid w:val="00535585"/>
    <w:rsid w:val="005357BF"/>
    <w:rsid w:val="005357C2"/>
    <w:rsid w:val="005358B3"/>
    <w:rsid w:val="00536A58"/>
    <w:rsid w:val="00536AB4"/>
    <w:rsid w:val="00536F48"/>
    <w:rsid w:val="00537022"/>
    <w:rsid w:val="00537060"/>
    <w:rsid w:val="005370DB"/>
    <w:rsid w:val="00537127"/>
    <w:rsid w:val="0053764B"/>
    <w:rsid w:val="0054069F"/>
    <w:rsid w:val="00540B09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3F"/>
    <w:rsid w:val="00545698"/>
    <w:rsid w:val="00545B42"/>
    <w:rsid w:val="0054612B"/>
    <w:rsid w:val="00546317"/>
    <w:rsid w:val="005466DF"/>
    <w:rsid w:val="00546773"/>
    <w:rsid w:val="00546F64"/>
    <w:rsid w:val="00547753"/>
    <w:rsid w:val="005479AD"/>
    <w:rsid w:val="005479F5"/>
    <w:rsid w:val="00547CB9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3EE"/>
    <w:rsid w:val="0056367C"/>
    <w:rsid w:val="00563AEB"/>
    <w:rsid w:val="005642AA"/>
    <w:rsid w:val="00564321"/>
    <w:rsid w:val="00564775"/>
    <w:rsid w:val="00565150"/>
    <w:rsid w:val="00566C28"/>
    <w:rsid w:val="00566EBC"/>
    <w:rsid w:val="005672CC"/>
    <w:rsid w:val="005673A1"/>
    <w:rsid w:val="00567500"/>
    <w:rsid w:val="0056753D"/>
    <w:rsid w:val="00567811"/>
    <w:rsid w:val="00567CDA"/>
    <w:rsid w:val="00567DEE"/>
    <w:rsid w:val="00567F22"/>
    <w:rsid w:val="00570163"/>
    <w:rsid w:val="005701B3"/>
    <w:rsid w:val="005702BD"/>
    <w:rsid w:val="005704B1"/>
    <w:rsid w:val="00570819"/>
    <w:rsid w:val="005709FC"/>
    <w:rsid w:val="005719AC"/>
    <w:rsid w:val="00571CE9"/>
    <w:rsid w:val="00571EB7"/>
    <w:rsid w:val="00572749"/>
    <w:rsid w:val="005739F4"/>
    <w:rsid w:val="00573A7F"/>
    <w:rsid w:val="00573EE1"/>
    <w:rsid w:val="00573EEA"/>
    <w:rsid w:val="0057406C"/>
    <w:rsid w:val="00575051"/>
    <w:rsid w:val="005758E3"/>
    <w:rsid w:val="00575EC6"/>
    <w:rsid w:val="00576069"/>
    <w:rsid w:val="00576732"/>
    <w:rsid w:val="00576AD5"/>
    <w:rsid w:val="00576BE3"/>
    <w:rsid w:val="00576D35"/>
    <w:rsid w:val="00576EE5"/>
    <w:rsid w:val="00577032"/>
    <w:rsid w:val="005775C0"/>
    <w:rsid w:val="005777C8"/>
    <w:rsid w:val="00577AD5"/>
    <w:rsid w:val="00577F23"/>
    <w:rsid w:val="00580121"/>
    <w:rsid w:val="00580414"/>
    <w:rsid w:val="00580A50"/>
    <w:rsid w:val="00580A72"/>
    <w:rsid w:val="00580B06"/>
    <w:rsid w:val="0058107B"/>
    <w:rsid w:val="0058149F"/>
    <w:rsid w:val="0058161B"/>
    <w:rsid w:val="005817A5"/>
    <w:rsid w:val="00581B22"/>
    <w:rsid w:val="00581BBE"/>
    <w:rsid w:val="00581DF3"/>
    <w:rsid w:val="0058245F"/>
    <w:rsid w:val="0058256F"/>
    <w:rsid w:val="00582853"/>
    <w:rsid w:val="00582893"/>
    <w:rsid w:val="00582C76"/>
    <w:rsid w:val="00582DB7"/>
    <w:rsid w:val="00582DE3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270"/>
    <w:rsid w:val="005874CD"/>
    <w:rsid w:val="00587515"/>
    <w:rsid w:val="00587597"/>
    <w:rsid w:val="00587A79"/>
    <w:rsid w:val="00587AAF"/>
    <w:rsid w:val="00587B8C"/>
    <w:rsid w:val="00587E4D"/>
    <w:rsid w:val="00590753"/>
    <w:rsid w:val="00590918"/>
    <w:rsid w:val="00590BA2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2C"/>
    <w:rsid w:val="0059353B"/>
    <w:rsid w:val="005937E5"/>
    <w:rsid w:val="005938DB"/>
    <w:rsid w:val="005949FB"/>
    <w:rsid w:val="00594C1A"/>
    <w:rsid w:val="00594E4A"/>
    <w:rsid w:val="00595106"/>
    <w:rsid w:val="00595506"/>
    <w:rsid w:val="00595692"/>
    <w:rsid w:val="005956E4"/>
    <w:rsid w:val="0059573E"/>
    <w:rsid w:val="00595789"/>
    <w:rsid w:val="005959FD"/>
    <w:rsid w:val="00595B7B"/>
    <w:rsid w:val="00595BB8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3CE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4C38"/>
    <w:rsid w:val="005A5011"/>
    <w:rsid w:val="005A508D"/>
    <w:rsid w:val="005A5F3B"/>
    <w:rsid w:val="005A60BA"/>
    <w:rsid w:val="005A6E09"/>
    <w:rsid w:val="005A7550"/>
    <w:rsid w:val="005A761B"/>
    <w:rsid w:val="005A79F3"/>
    <w:rsid w:val="005A7A19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110"/>
    <w:rsid w:val="005B41B3"/>
    <w:rsid w:val="005B4289"/>
    <w:rsid w:val="005B47AD"/>
    <w:rsid w:val="005B4EE8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6EA2"/>
    <w:rsid w:val="005B7331"/>
    <w:rsid w:val="005B75B6"/>
    <w:rsid w:val="005B789E"/>
    <w:rsid w:val="005B7F6E"/>
    <w:rsid w:val="005C043D"/>
    <w:rsid w:val="005C0C11"/>
    <w:rsid w:val="005C12AC"/>
    <w:rsid w:val="005C1527"/>
    <w:rsid w:val="005C1C90"/>
    <w:rsid w:val="005C1CBB"/>
    <w:rsid w:val="005C1CEF"/>
    <w:rsid w:val="005C1EF5"/>
    <w:rsid w:val="005C22FE"/>
    <w:rsid w:val="005C25B4"/>
    <w:rsid w:val="005C3964"/>
    <w:rsid w:val="005C428A"/>
    <w:rsid w:val="005C4330"/>
    <w:rsid w:val="005C4787"/>
    <w:rsid w:val="005C4997"/>
    <w:rsid w:val="005C5002"/>
    <w:rsid w:val="005C5113"/>
    <w:rsid w:val="005C54B8"/>
    <w:rsid w:val="005C557C"/>
    <w:rsid w:val="005C56B7"/>
    <w:rsid w:val="005C5CDF"/>
    <w:rsid w:val="005C667B"/>
    <w:rsid w:val="005C677E"/>
    <w:rsid w:val="005C6CD0"/>
    <w:rsid w:val="005C7072"/>
    <w:rsid w:val="005C759E"/>
    <w:rsid w:val="005C7694"/>
    <w:rsid w:val="005C76FC"/>
    <w:rsid w:val="005C785E"/>
    <w:rsid w:val="005C78D5"/>
    <w:rsid w:val="005C7E41"/>
    <w:rsid w:val="005D00B6"/>
    <w:rsid w:val="005D0F17"/>
    <w:rsid w:val="005D101F"/>
    <w:rsid w:val="005D1247"/>
    <w:rsid w:val="005D1D60"/>
    <w:rsid w:val="005D205D"/>
    <w:rsid w:val="005D2060"/>
    <w:rsid w:val="005D2111"/>
    <w:rsid w:val="005D290E"/>
    <w:rsid w:val="005D2F54"/>
    <w:rsid w:val="005D33D2"/>
    <w:rsid w:val="005D353D"/>
    <w:rsid w:val="005D382A"/>
    <w:rsid w:val="005D3FD5"/>
    <w:rsid w:val="005D582F"/>
    <w:rsid w:val="005D593D"/>
    <w:rsid w:val="005D5D35"/>
    <w:rsid w:val="005D63A5"/>
    <w:rsid w:val="005D64AA"/>
    <w:rsid w:val="005D69A4"/>
    <w:rsid w:val="005D734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AFB"/>
    <w:rsid w:val="005E3EB4"/>
    <w:rsid w:val="005E3FEB"/>
    <w:rsid w:val="005E40C8"/>
    <w:rsid w:val="005E43DF"/>
    <w:rsid w:val="005E455E"/>
    <w:rsid w:val="005E48DE"/>
    <w:rsid w:val="005E4C03"/>
    <w:rsid w:val="005E4E87"/>
    <w:rsid w:val="005E520F"/>
    <w:rsid w:val="005E560D"/>
    <w:rsid w:val="005E566F"/>
    <w:rsid w:val="005E5EB1"/>
    <w:rsid w:val="005E64AF"/>
    <w:rsid w:val="005E6BE9"/>
    <w:rsid w:val="005E71A5"/>
    <w:rsid w:val="005E7221"/>
    <w:rsid w:val="005E777B"/>
    <w:rsid w:val="005E787B"/>
    <w:rsid w:val="005E7F71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0D4"/>
    <w:rsid w:val="005F44BD"/>
    <w:rsid w:val="005F54B4"/>
    <w:rsid w:val="005F5576"/>
    <w:rsid w:val="005F57AB"/>
    <w:rsid w:val="005F5A4E"/>
    <w:rsid w:val="005F5A6F"/>
    <w:rsid w:val="005F5BE9"/>
    <w:rsid w:val="005F5C13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3D0"/>
    <w:rsid w:val="006034C7"/>
    <w:rsid w:val="006036A2"/>
    <w:rsid w:val="00604617"/>
    <w:rsid w:val="00604730"/>
    <w:rsid w:val="006049CE"/>
    <w:rsid w:val="00604AE3"/>
    <w:rsid w:val="00604D19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D74"/>
    <w:rsid w:val="00611BA6"/>
    <w:rsid w:val="006120BB"/>
    <w:rsid w:val="006124BF"/>
    <w:rsid w:val="006129CC"/>
    <w:rsid w:val="00612D19"/>
    <w:rsid w:val="0061330F"/>
    <w:rsid w:val="00613641"/>
    <w:rsid w:val="00613BED"/>
    <w:rsid w:val="00614139"/>
    <w:rsid w:val="00614483"/>
    <w:rsid w:val="0061478C"/>
    <w:rsid w:val="00614DD2"/>
    <w:rsid w:val="0061516E"/>
    <w:rsid w:val="006151BC"/>
    <w:rsid w:val="00615204"/>
    <w:rsid w:val="006154F0"/>
    <w:rsid w:val="006156F3"/>
    <w:rsid w:val="0061586B"/>
    <w:rsid w:val="00615E77"/>
    <w:rsid w:val="006162A3"/>
    <w:rsid w:val="00616C7D"/>
    <w:rsid w:val="0061735F"/>
    <w:rsid w:val="00617A4A"/>
    <w:rsid w:val="00617C5B"/>
    <w:rsid w:val="006205E1"/>
    <w:rsid w:val="006205F3"/>
    <w:rsid w:val="006208EE"/>
    <w:rsid w:val="0062091D"/>
    <w:rsid w:val="00620C44"/>
    <w:rsid w:val="00620CBB"/>
    <w:rsid w:val="0062100E"/>
    <w:rsid w:val="006211A5"/>
    <w:rsid w:val="00621529"/>
    <w:rsid w:val="006219BC"/>
    <w:rsid w:val="00621B9D"/>
    <w:rsid w:val="00622134"/>
    <w:rsid w:val="006226AF"/>
    <w:rsid w:val="00622789"/>
    <w:rsid w:val="00622EEC"/>
    <w:rsid w:val="00623148"/>
    <w:rsid w:val="006233C1"/>
    <w:rsid w:val="006235B3"/>
    <w:rsid w:val="006236C8"/>
    <w:rsid w:val="00623D75"/>
    <w:rsid w:val="006242E1"/>
    <w:rsid w:val="00624649"/>
    <w:rsid w:val="006249A7"/>
    <w:rsid w:val="006249D1"/>
    <w:rsid w:val="00624D4F"/>
    <w:rsid w:val="006251B8"/>
    <w:rsid w:val="0062563D"/>
    <w:rsid w:val="00625713"/>
    <w:rsid w:val="00625B22"/>
    <w:rsid w:val="00625C53"/>
    <w:rsid w:val="00625E79"/>
    <w:rsid w:val="00626415"/>
    <w:rsid w:val="00626447"/>
    <w:rsid w:val="0062692A"/>
    <w:rsid w:val="00627246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834"/>
    <w:rsid w:val="00631955"/>
    <w:rsid w:val="00631EC8"/>
    <w:rsid w:val="00632259"/>
    <w:rsid w:val="006322C7"/>
    <w:rsid w:val="00632515"/>
    <w:rsid w:val="00632765"/>
    <w:rsid w:val="00632A28"/>
    <w:rsid w:val="00632DD8"/>
    <w:rsid w:val="006338DA"/>
    <w:rsid w:val="0063390C"/>
    <w:rsid w:val="00633A5E"/>
    <w:rsid w:val="00633F74"/>
    <w:rsid w:val="00634B1F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CC"/>
    <w:rsid w:val="006419D4"/>
    <w:rsid w:val="00641E1E"/>
    <w:rsid w:val="00642453"/>
    <w:rsid w:val="00642C54"/>
    <w:rsid w:val="00643007"/>
    <w:rsid w:val="00643299"/>
    <w:rsid w:val="006438BE"/>
    <w:rsid w:val="006443B2"/>
    <w:rsid w:val="00645210"/>
    <w:rsid w:val="0064522C"/>
    <w:rsid w:val="00645933"/>
    <w:rsid w:val="006459B3"/>
    <w:rsid w:val="00645D57"/>
    <w:rsid w:val="00646970"/>
    <w:rsid w:val="00646DF4"/>
    <w:rsid w:val="00646FDD"/>
    <w:rsid w:val="006476BA"/>
    <w:rsid w:val="0064776E"/>
    <w:rsid w:val="00647883"/>
    <w:rsid w:val="00647C38"/>
    <w:rsid w:val="00647D39"/>
    <w:rsid w:val="00647E50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4AB"/>
    <w:rsid w:val="00653AC4"/>
    <w:rsid w:val="00653C52"/>
    <w:rsid w:val="006540C1"/>
    <w:rsid w:val="00654118"/>
    <w:rsid w:val="0065460C"/>
    <w:rsid w:val="00654642"/>
    <w:rsid w:val="006546AB"/>
    <w:rsid w:val="00654A84"/>
    <w:rsid w:val="00654AF4"/>
    <w:rsid w:val="00654CB8"/>
    <w:rsid w:val="0065561D"/>
    <w:rsid w:val="006559AA"/>
    <w:rsid w:val="00655D2D"/>
    <w:rsid w:val="00655F61"/>
    <w:rsid w:val="006562DC"/>
    <w:rsid w:val="006562F3"/>
    <w:rsid w:val="006565D3"/>
    <w:rsid w:val="00656724"/>
    <w:rsid w:val="006569F2"/>
    <w:rsid w:val="00656BAB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053"/>
    <w:rsid w:val="00662A70"/>
    <w:rsid w:val="00662AF9"/>
    <w:rsid w:val="00662C14"/>
    <w:rsid w:val="00662C97"/>
    <w:rsid w:val="00662CBB"/>
    <w:rsid w:val="00662F3E"/>
    <w:rsid w:val="0066314F"/>
    <w:rsid w:val="006638E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46"/>
    <w:rsid w:val="00667D71"/>
    <w:rsid w:val="00667FB2"/>
    <w:rsid w:val="00670D2E"/>
    <w:rsid w:val="00671219"/>
    <w:rsid w:val="006715AD"/>
    <w:rsid w:val="00671CFE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2E1"/>
    <w:rsid w:val="00674C5D"/>
    <w:rsid w:val="00674ED8"/>
    <w:rsid w:val="00674FAD"/>
    <w:rsid w:val="00675533"/>
    <w:rsid w:val="00675793"/>
    <w:rsid w:val="006757E7"/>
    <w:rsid w:val="006759A7"/>
    <w:rsid w:val="00675A1D"/>
    <w:rsid w:val="00675C5E"/>
    <w:rsid w:val="00676816"/>
    <w:rsid w:val="00676851"/>
    <w:rsid w:val="00676F0B"/>
    <w:rsid w:val="006773D1"/>
    <w:rsid w:val="006775DC"/>
    <w:rsid w:val="0068015D"/>
    <w:rsid w:val="006801BB"/>
    <w:rsid w:val="006802E3"/>
    <w:rsid w:val="00680CC6"/>
    <w:rsid w:val="00681136"/>
    <w:rsid w:val="0068122E"/>
    <w:rsid w:val="0068241B"/>
    <w:rsid w:val="00683156"/>
    <w:rsid w:val="006834C9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766"/>
    <w:rsid w:val="00687893"/>
    <w:rsid w:val="006904AD"/>
    <w:rsid w:val="006905D5"/>
    <w:rsid w:val="006905F1"/>
    <w:rsid w:val="006912E6"/>
    <w:rsid w:val="006913A4"/>
    <w:rsid w:val="006914E9"/>
    <w:rsid w:val="00691815"/>
    <w:rsid w:val="00691822"/>
    <w:rsid w:val="00691E51"/>
    <w:rsid w:val="006920CA"/>
    <w:rsid w:val="00692419"/>
    <w:rsid w:val="006927F0"/>
    <w:rsid w:val="00692C4E"/>
    <w:rsid w:val="00693432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45"/>
    <w:rsid w:val="00696A8E"/>
    <w:rsid w:val="0069703E"/>
    <w:rsid w:val="00697208"/>
    <w:rsid w:val="00697A32"/>
    <w:rsid w:val="006A06E3"/>
    <w:rsid w:val="006A0776"/>
    <w:rsid w:val="006A0B03"/>
    <w:rsid w:val="006A0ECA"/>
    <w:rsid w:val="006A11F4"/>
    <w:rsid w:val="006A1346"/>
    <w:rsid w:val="006A14A8"/>
    <w:rsid w:val="006A182D"/>
    <w:rsid w:val="006A1ADF"/>
    <w:rsid w:val="006A23AC"/>
    <w:rsid w:val="006A2835"/>
    <w:rsid w:val="006A2B83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D78"/>
    <w:rsid w:val="006A7F1D"/>
    <w:rsid w:val="006B0264"/>
    <w:rsid w:val="006B0BF0"/>
    <w:rsid w:val="006B0D7E"/>
    <w:rsid w:val="006B1E59"/>
    <w:rsid w:val="006B269C"/>
    <w:rsid w:val="006B2740"/>
    <w:rsid w:val="006B2995"/>
    <w:rsid w:val="006B2EC7"/>
    <w:rsid w:val="006B2F13"/>
    <w:rsid w:val="006B3335"/>
    <w:rsid w:val="006B33FB"/>
    <w:rsid w:val="006B3B8F"/>
    <w:rsid w:val="006B3C74"/>
    <w:rsid w:val="006B3EFD"/>
    <w:rsid w:val="006B4050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867"/>
    <w:rsid w:val="006C10F3"/>
    <w:rsid w:val="006C12F3"/>
    <w:rsid w:val="006C1503"/>
    <w:rsid w:val="006C18EC"/>
    <w:rsid w:val="006C1DE9"/>
    <w:rsid w:val="006C215A"/>
    <w:rsid w:val="006C24C7"/>
    <w:rsid w:val="006C273C"/>
    <w:rsid w:val="006C2FF1"/>
    <w:rsid w:val="006C374A"/>
    <w:rsid w:val="006C3A0F"/>
    <w:rsid w:val="006C3B9C"/>
    <w:rsid w:val="006C42E2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ED4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24C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5FE"/>
    <w:rsid w:val="006E09E9"/>
    <w:rsid w:val="006E0B21"/>
    <w:rsid w:val="006E171B"/>
    <w:rsid w:val="006E1A8F"/>
    <w:rsid w:val="006E1B99"/>
    <w:rsid w:val="006E2460"/>
    <w:rsid w:val="006E24C1"/>
    <w:rsid w:val="006E2C6D"/>
    <w:rsid w:val="006E30E8"/>
    <w:rsid w:val="006E32F2"/>
    <w:rsid w:val="006E33D2"/>
    <w:rsid w:val="006E374B"/>
    <w:rsid w:val="006E3B50"/>
    <w:rsid w:val="006E3F21"/>
    <w:rsid w:val="006E44A3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9D9"/>
    <w:rsid w:val="006E6F3D"/>
    <w:rsid w:val="006E7A9C"/>
    <w:rsid w:val="006F04B6"/>
    <w:rsid w:val="006F067D"/>
    <w:rsid w:val="006F089E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3A87"/>
    <w:rsid w:val="006F3C37"/>
    <w:rsid w:val="006F48EA"/>
    <w:rsid w:val="006F4F6A"/>
    <w:rsid w:val="006F51E0"/>
    <w:rsid w:val="006F5682"/>
    <w:rsid w:val="006F572D"/>
    <w:rsid w:val="006F5820"/>
    <w:rsid w:val="006F5847"/>
    <w:rsid w:val="006F58E1"/>
    <w:rsid w:val="006F5B1A"/>
    <w:rsid w:val="006F5D64"/>
    <w:rsid w:val="006F5F76"/>
    <w:rsid w:val="006F6790"/>
    <w:rsid w:val="006F707D"/>
    <w:rsid w:val="006F7410"/>
    <w:rsid w:val="006F7ADB"/>
    <w:rsid w:val="00700821"/>
    <w:rsid w:val="00700A85"/>
    <w:rsid w:val="00700C5B"/>
    <w:rsid w:val="00700FEB"/>
    <w:rsid w:val="007010A7"/>
    <w:rsid w:val="007011D1"/>
    <w:rsid w:val="007011D8"/>
    <w:rsid w:val="007022DF"/>
    <w:rsid w:val="00702723"/>
    <w:rsid w:val="00702788"/>
    <w:rsid w:val="0070288C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350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341"/>
    <w:rsid w:val="007166F7"/>
    <w:rsid w:val="00716D4E"/>
    <w:rsid w:val="0071717E"/>
    <w:rsid w:val="0071735C"/>
    <w:rsid w:val="00717763"/>
    <w:rsid w:val="00720762"/>
    <w:rsid w:val="00720A2C"/>
    <w:rsid w:val="00720B85"/>
    <w:rsid w:val="00720C22"/>
    <w:rsid w:val="00720C6E"/>
    <w:rsid w:val="00720E58"/>
    <w:rsid w:val="00720E79"/>
    <w:rsid w:val="00720F9E"/>
    <w:rsid w:val="0072245F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B4D"/>
    <w:rsid w:val="00724CD4"/>
    <w:rsid w:val="00724CFE"/>
    <w:rsid w:val="0072502E"/>
    <w:rsid w:val="00725CA6"/>
    <w:rsid w:val="00725D1A"/>
    <w:rsid w:val="00725DF3"/>
    <w:rsid w:val="00725F4D"/>
    <w:rsid w:val="007265AA"/>
    <w:rsid w:val="00726B7D"/>
    <w:rsid w:val="00726BBA"/>
    <w:rsid w:val="00727285"/>
    <w:rsid w:val="00727380"/>
    <w:rsid w:val="00727D91"/>
    <w:rsid w:val="00727E44"/>
    <w:rsid w:val="00730152"/>
    <w:rsid w:val="007301B7"/>
    <w:rsid w:val="0073058B"/>
    <w:rsid w:val="0073071A"/>
    <w:rsid w:val="00730C45"/>
    <w:rsid w:val="00730DD2"/>
    <w:rsid w:val="00730E03"/>
    <w:rsid w:val="007310E4"/>
    <w:rsid w:val="00731129"/>
    <w:rsid w:val="007313F9"/>
    <w:rsid w:val="00731D9E"/>
    <w:rsid w:val="00731EF8"/>
    <w:rsid w:val="00732732"/>
    <w:rsid w:val="007330AB"/>
    <w:rsid w:val="00733463"/>
    <w:rsid w:val="0073397C"/>
    <w:rsid w:val="00733F0C"/>
    <w:rsid w:val="00734051"/>
    <w:rsid w:val="007341BF"/>
    <w:rsid w:val="00734519"/>
    <w:rsid w:val="0073458B"/>
    <w:rsid w:val="007345D2"/>
    <w:rsid w:val="00734B84"/>
    <w:rsid w:val="00735B5B"/>
    <w:rsid w:val="00735D2A"/>
    <w:rsid w:val="00735EBF"/>
    <w:rsid w:val="00735ED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F8E"/>
    <w:rsid w:val="00746452"/>
    <w:rsid w:val="00746564"/>
    <w:rsid w:val="00746721"/>
    <w:rsid w:val="00747741"/>
    <w:rsid w:val="00747C00"/>
    <w:rsid w:val="007505F4"/>
    <w:rsid w:val="00750979"/>
    <w:rsid w:val="00751035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6DF"/>
    <w:rsid w:val="00756A17"/>
    <w:rsid w:val="00756B41"/>
    <w:rsid w:val="00757624"/>
    <w:rsid w:val="007576EC"/>
    <w:rsid w:val="00757957"/>
    <w:rsid w:val="00760978"/>
    <w:rsid w:val="007609FD"/>
    <w:rsid w:val="00760D42"/>
    <w:rsid w:val="00761C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C79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5F7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1E1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15D"/>
    <w:rsid w:val="0077726C"/>
    <w:rsid w:val="00777AAB"/>
    <w:rsid w:val="00777E92"/>
    <w:rsid w:val="00780108"/>
    <w:rsid w:val="007802D3"/>
    <w:rsid w:val="007805C9"/>
    <w:rsid w:val="007809C9"/>
    <w:rsid w:val="00780DAF"/>
    <w:rsid w:val="00780FF9"/>
    <w:rsid w:val="00781A70"/>
    <w:rsid w:val="00781C47"/>
    <w:rsid w:val="00781FFE"/>
    <w:rsid w:val="00782820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7E"/>
    <w:rsid w:val="007900A9"/>
    <w:rsid w:val="007903E0"/>
    <w:rsid w:val="00790619"/>
    <w:rsid w:val="00790C1F"/>
    <w:rsid w:val="007910C3"/>
    <w:rsid w:val="00791110"/>
    <w:rsid w:val="0079124F"/>
    <w:rsid w:val="00791250"/>
    <w:rsid w:val="0079150D"/>
    <w:rsid w:val="00791715"/>
    <w:rsid w:val="00791DC9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6B9"/>
    <w:rsid w:val="00794BBF"/>
    <w:rsid w:val="00795519"/>
    <w:rsid w:val="00795A4A"/>
    <w:rsid w:val="00795E20"/>
    <w:rsid w:val="00796787"/>
    <w:rsid w:val="00796AC5"/>
    <w:rsid w:val="007975BD"/>
    <w:rsid w:val="007979AB"/>
    <w:rsid w:val="00797B7E"/>
    <w:rsid w:val="007A05A2"/>
    <w:rsid w:val="007A06A7"/>
    <w:rsid w:val="007A0715"/>
    <w:rsid w:val="007A0833"/>
    <w:rsid w:val="007A09B3"/>
    <w:rsid w:val="007A0AAD"/>
    <w:rsid w:val="007A0C51"/>
    <w:rsid w:val="007A0DFC"/>
    <w:rsid w:val="007A0F2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6D2E"/>
    <w:rsid w:val="007A704A"/>
    <w:rsid w:val="007A7242"/>
    <w:rsid w:val="007B0222"/>
    <w:rsid w:val="007B036E"/>
    <w:rsid w:val="007B0730"/>
    <w:rsid w:val="007B0851"/>
    <w:rsid w:val="007B12B0"/>
    <w:rsid w:val="007B1392"/>
    <w:rsid w:val="007B1785"/>
    <w:rsid w:val="007B1D69"/>
    <w:rsid w:val="007B1DA8"/>
    <w:rsid w:val="007B215A"/>
    <w:rsid w:val="007B22DC"/>
    <w:rsid w:val="007B230A"/>
    <w:rsid w:val="007B24F0"/>
    <w:rsid w:val="007B2A73"/>
    <w:rsid w:val="007B34DC"/>
    <w:rsid w:val="007B38AE"/>
    <w:rsid w:val="007B3A4D"/>
    <w:rsid w:val="007B3A98"/>
    <w:rsid w:val="007B4008"/>
    <w:rsid w:val="007B49C4"/>
    <w:rsid w:val="007B4D74"/>
    <w:rsid w:val="007B4DC6"/>
    <w:rsid w:val="007B5132"/>
    <w:rsid w:val="007B53FD"/>
    <w:rsid w:val="007B564C"/>
    <w:rsid w:val="007B5734"/>
    <w:rsid w:val="007B5914"/>
    <w:rsid w:val="007B69B8"/>
    <w:rsid w:val="007B69E8"/>
    <w:rsid w:val="007B6C17"/>
    <w:rsid w:val="007B6CF7"/>
    <w:rsid w:val="007B743C"/>
    <w:rsid w:val="007B7EF7"/>
    <w:rsid w:val="007C009E"/>
    <w:rsid w:val="007C0165"/>
    <w:rsid w:val="007C048B"/>
    <w:rsid w:val="007C0508"/>
    <w:rsid w:val="007C057E"/>
    <w:rsid w:val="007C1541"/>
    <w:rsid w:val="007C19DF"/>
    <w:rsid w:val="007C1DF1"/>
    <w:rsid w:val="007C25F8"/>
    <w:rsid w:val="007C2F98"/>
    <w:rsid w:val="007C3637"/>
    <w:rsid w:val="007C3652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17C"/>
    <w:rsid w:val="007C5264"/>
    <w:rsid w:val="007C5294"/>
    <w:rsid w:val="007C5468"/>
    <w:rsid w:val="007C55F1"/>
    <w:rsid w:val="007C58AB"/>
    <w:rsid w:val="007C5BF3"/>
    <w:rsid w:val="007C6148"/>
    <w:rsid w:val="007C617A"/>
    <w:rsid w:val="007C652A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1EAF"/>
    <w:rsid w:val="007D240D"/>
    <w:rsid w:val="007D25B9"/>
    <w:rsid w:val="007D261C"/>
    <w:rsid w:val="007D29AD"/>
    <w:rsid w:val="007D2BD3"/>
    <w:rsid w:val="007D2BE8"/>
    <w:rsid w:val="007D2DD7"/>
    <w:rsid w:val="007D3066"/>
    <w:rsid w:val="007D36F6"/>
    <w:rsid w:val="007D421B"/>
    <w:rsid w:val="007D4490"/>
    <w:rsid w:val="007D4579"/>
    <w:rsid w:val="007D51EB"/>
    <w:rsid w:val="007D54FE"/>
    <w:rsid w:val="007D58BB"/>
    <w:rsid w:val="007D5BFE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61D"/>
    <w:rsid w:val="007E1FC2"/>
    <w:rsid w:val="007E21D9"/>
    <w:rsid w:val="007E2BDD"/>
    <w:rsid w:val="007E3313"/>
    <w:rsid w:val="007E45CA"/>
    <w:rsid w:val="007E48C0"/>
    <w:rsid w:val="007E4967"/>
    <w:rsid w:val="007E4DA9"/>
    <w:rsid w:val="007E4E2E"/>
    <w:rsid w:val="007E548D"/>
    <w:rsid w:val="007E5885"/>
    <w:rsid w:val="007E5A9D"/>
    <w:rsid w:val="007E5ED0"/>
    <w:rsid w:val="007E61B7"/>
    <w:rsid w:val="007E64FF"/>
    <w:rsid w:val="007E6910"/>
    <w:rsid w:val="007E6A29"/>
    <w:rsid w:val="007E6F62"/>
    <w:rsid w:val="007E6FEA"/>
    <w:rsid w:val="007E704E"/>
    <w:rsid w:val="007E7C7B"/>
    <w:rsid w:val="007E7CFC"/>
    <w:rsid w:val="007E7E0F"/>
    <w:rsid w:val="007E7F8F"/>
    <w:rsid w:val="007F015E"/>
    <w:rsid w:val="007F1160"/>
    <w:rsid w:val="007F161B"/>
    <w:rsid w:val="007F1717"/>
    <w:rsid w:val="007F189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13D"/>
    <w:rsid w:val="007F4669"/>
    <w:rsid w:val="007F4A9E"/>
    <w:rsid w:val="007F4ABC"/>
    <w:rsid w:val="007F4D45"/>
    <w:rsid w:val="007F510F"/>
    <w:rsid w:val="007F53B9"/>
    <w:rsid w:val="007F545B"/>
    <w:rsid w:val="007F59B2"/>
    <w:rsid w:val="007F6607"/>
    <w:rsid w:val="007F711B"/>
    <w:rsid w:val="007F7368"/>
    <w:rsid w:val="007F7865"/>
    <w:rsid w:val="007F7C31"/>
    <w:rsid w:val="007F7D7E"/>
    <w:rsid w:val="007F7E6C"/>
    <w:rsid w:val="007F7FB3"/>
    <w:rsid w:val="00800219"/>
    <w:rsid w:val="0080026A"/>
    <w:rsid w:val="00800340"/>
    <w:rsid w:val="00800549"/>
    <w:rsid w:val="00800953"/>
    <w:rsid w:val="00800E0A"/>
    <w:rsid w:val="008010CB"/>
    <w:rsid w:val="00801255"/>
    <w:rsid w:val="0080197B"/>
    <w:rsid w:val="00801C1F"/>
    <w:rsid w:val="00801C4F"/>
    <w:rsid w:val="00801EA4"/>
    <w:rsid w:val="008021D3"/>
    <w:rsid w:val="00802465"/>
    <w:rsid w:val="00802849"/>
    <w:rsid w:val="00802971"/>
    <w:rsid w:val="008038E3"/>
    <w:rsid w:val="008038F6"/>
    <w:rsid w:val="008040C5"/>
    <w:rsid w:val="008042D3"/>
    <w:rsid w:val="00804558"/>
    <w:rsid w:val="00804712"/>
    <w:rsid w:val="008047AE"/>
    <w:rsid w:val="008049E1"/>
    <w:rsid w:val="00804B21"/>
    <w:rsid w:val="00804CF4"/>
    <w:rsid w:val="00805483"/>
    <w:rsid w:val="008054D1"/>
    <w:rsid w:val="00805686"/>
    <w:rsid w:val="0080585D"/>
    <w:rsid w:val="008058E0"/>
    <w:rsid w:val="00805D6F"/>
    <w:rsid w:val="00806273"/>
    <w:rsid w:val="0080661F"/>
    <w:rsid w:val="00806723"/>
    <w:rsid w:val="008067A6"/>
    <w:rsid w:val="00806EFD"/>
    <w:rsid w:val="00806F98"/>
    <w:rsid w:val="00807074"/>
    <w:rsid w:val="00807E3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5E"/>
    <w:rsid w:val="00812A7A"/>
    <w:rsid w:val="00812B10"/>
    <w:rsid w:val="00812DC8"/>
    <w:rsid w:val="0081362B"/>
    <w:rsid w:val="0081450B"/>
    <w:rsid w:val="0081467F"/>
    <w:rsid w:val="0081492C"/>
    <w:rsid w:val="00814994"/>
    <w:rsid w:val="00814D67"/>
    <w:rsid w:val="00815251"/>
    <w:rsid w:val="00815339"/>
    <w:rsid w:val="0081591F"/>
    <w:rsid w:val="00815A99"/>
    <w:rsid w:val="00815BE2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840"/>
    <w:rsid w:val="008239BF"/>
    <w:rsid w:val="00823A41"/>
    <w:rsid w:val="00823B36"/>
    <w:rsid w:val="00824802"/>
    <w:rsid w:val="0082488C"/>
    <w:rsid w:val="008251AA"/>
    <w:rsid w:val="008251E7"/>
    <w:rsid w:val="00825417"/>
    <w:rsid w:val="008257E8"/>
    <w:rsid w:val="008262BC"/>
    <w:rsid w:val="008266A2"/>
    <w:rsid w:val="008267AE"/>
    <w:rsid w:val="00826C3A"/>
    <w:rsid w:val="008271AC"/>
    <w:rsid w:val="00830121"/>
    <w:rsid w:val="0083030A"/>
    <w:rsid w:val="00830B33"/>
    <w:rsid w:val="0083118A"/>
    <w:rsid w:val="00831784"/>
    <w:rsid w:val="00831C23"/>
    <w:rsid w:val="00831D02"/>
    <w:rsid w:val="00832727"/>
    <w:rsid w:val="0083294C"/>
    <w:rsid w:val="00832F9F"/>
    <w:rsid w:val="00833563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7E"/>
    <w:rsid w:val="008416BF"/>
    <w:rsid w:val="008416FD"/>
    <w:rsid w:val="0084188F"/>
    <w:rsid w:val="00841946"/>
    <w:rsid w:val="008420A3"/>
    <w:rsid w:val="0084245D"/>
    <w:rsid w:val="00842611"/>
    <w:rsid w:val="00842659"/>
    <w:rsid w:val="0084293A"/>
    <w:rsid w:val="00842C44"/>
    <w:rsid w:val="008433F0"/>
    <w:rsid w:val="0084354C"/>
    <w:rsid w:val="0084375D"/>
    <w:rsid w:val="008440D8"/>
    <w:rsid w:val="0084416F"/>
    <w:rsid w:val="00844462"/>
    <w:rsid w:val="008449FE"/>
    <w:rsid w:val="00844A62"/>
    <w:rsid w:val="00844D8D"/>
    <w:rsid w:val="00844E79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4E7"/>
    <w:rsid w:val="00847964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3E7D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3B1"/>
    <w:rsid w:val="008558ED"/>
    <w:rsid w:val="00855CFC"/>
    <w:rsid w:val="00855FD5"/>
    <w:rsid w:val="00856049"/>
    <w:rsid w:val="0085632A"/>
    <w:rsid w:val="008568BB"/>
    <w:rsid w:val="00856E96"/>
    <w:rsid w:val="00857822"/>
    <w:rsid w:val="00857B21"/>
    <w:rsid w:val="00857C93"/>
    <w:rsid w:val="0086073D"/>
    <w:rsid w:val="00860D51"/>
    <w:rsid w:val="008611C1"/>
    <w:rsid w:val="0086151A"/>
    <w:rsid w:val="0086173C"/>
    <w:rsid w:val="0086187E"/>
    <w:rsid w:val="00861DA4"/>
    <w:rsid w:val="00861EC4"/>
    <w:rsid w:val="00862122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B19"/>
    <w:rsid w:val="00864F62"/>
    <w:rsid w:val="00864F96"/>
    <w:rsid w:val="0086534E"/>
    <w:rsid w:val="00865685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3F1"/>
    <w:rsid w:val="008705A8"/>
    <w:rsid w:val="00870DD5"/>
    <w:rsid w:val="0087185F"/>
    <w:rsid w:val="008718FC"/>
    <w:rsid w:val="00871A0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AF0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50F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333"/>
    <w:rsid w:val="00880575"/>
    <w:rsid w:val="00880585"/>
    <w:rsid w:val="008808B9"/>
    <w:rsid w:val="00880B30"/>
    <w:rsid w:val="00880B6E"/>
    <w:rsid w:val="00880F1D"/>
    <w:rsid w:val="00881147"/>
    <w:rsid w:val="00881163"/>
    <w:rsid w:val="0088172A"/>
    <w:rsid w:val="00881934"/>
    <w:rsid w:val="00881B7E"/>
    <w:rsid w:val="00881D54"/>
    <w:rsid w:val="00881ECD"/>
    <w:rsid w:val="00881F90"/>
    <w:rsid w:val="00882E8A"/>
    <w:rsid w:val="00882F50"/>
    <w:rsid w:val="00884487"/>
    <w:rsid w:val="00884AFE"/>
    <w:rsid w:val="00884CAF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2B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CB7"/>
    <w:rsid w:val="008911C3"/>
    <w:rsid w:val="0089160E"/>
    <w:rsid w:val="00891BD2"/>
    <w:rsid w:val="00891CD1"/>
    <w:rsid w:val="008921B1"/>
    <w:rsid w:val="00892687"/>
    <w:rsid w:val="00892FA3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9E1"/>
    <w:rsid w:val="00895B46"/>
    <w:rsid w:val="00896474"/>
    <w:rsid w:val="008969C5"/>
    <w:rsid w:val="00896DBC"/>
    <w:rsid w:val="00897677"/>
    <w:rsid w:val="00897B59"/>
    <w:rsid w:val="00897C6C"/>
    <w:rsid w:val="00897D1A"/>
    <w:rsid w:val="008A0254"/>
    <w:rsid w:val="008A0905"/>
    <w:rsid w:val="008A0B02"/>
    <w:rsid w:val="008A0E0D"/>
    <w:rsid w:val="008A155C"/>
    <w:rsid w:val="008A180E"/>
    <w:rsid w:val="008A197C"/>
    <w:rsid w:val="008A1AA8"/>
    <w:rsid w:val="008A1ED9"/>
    <w:rsid w:val="008A20DA"/>
    <w:rsid w:val="008A22A8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358"/>
    <w:rsid w:val="008A46A0"/>
    <w:rsid w:val="008A493B"/>
    <w:rsid w:val="008A4C9C"/>
    <w:rsid w:val="008A601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168"/>
    <w:rsid w:val="008B382E"/>
    <w:rsid w:val="008B3A45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904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7A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5EA"/>
    <w:rsid w:val="008D09A2"/>
    <w:rsid w:val="008D0B4C"/>
    <w:rsid w:val="008D14A5"/>
    <w:rsid w:val="008D14C4"/>
    <w:rsid w:val="008D1964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5BB4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0D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4E2"/>
    <w:rsid w:val="008E659F"/>
    <w:rsid w:val="008E681C"/>
    <w:rsid w:val="008E687D"/>
    <w:rsid w:val="008E69A3"/>
    <w:rsid w:val="008E706F"/>
    <w:rsid w:val="008E76A5"/>
    <w:rsid w:val="008E7CC9"/>
    <w:rsid w:val="008E7E4C"/>
    <w:rsid w:val="008F006D"/>
    <w:rsid w:val="008F02A1"/>
    <w:rsid w:val="008F07C3"/>
    <w:rsid w:val="008F0E69"/>
    <w:rsid w:val="008F1212"/>
    <w:rsid w:val="008F12FF"/>
    <w:rsid w:val="008F1403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C29"/>
    <w:rsid w:val="00900D91"/>
    <w:rsid w:val="00900EC7"/>
    <w:rsid w:val="00900FFC"/>
    <w:rsid w:val="0090114C"/>
    <w:rsid w:val="009011BC"/>
    <w:rsid w:val="009011F9"/>
    <w:rsid w:val="00901244"/>
    <w:rsid w:val="00901979"/>
    <w:rsid w:val="009020FD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935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60C"/>
    <w:rsid w:val="00905996"/>
    <w:rsid w:val="0090616A"/>
    <w:rsid w:val="00906177"/>
    <w:rsid w:val="0090618D"/>
    <w:rsid w:val="00906527"/>
    <w:rsid w:val="0090669C"/>
    <w:rsid w:val="00906BD9"/>
    <w:rsid w:val="00906EA0"/>
    <w:rsid w:val="009073DF"/>
    <w:rsid w:val="00907F4C"/>
    <w:rsid w:val="0091006A"/>
    <w:rsid w:val="00910995"/>
    <w:rsid w:val="00910B57"/>
    <w:rsid w:val="0091128D"/>
    <w:rsid w:val="0091148A"/>
    <w:rsid w:val="00911A26"/>
    <w:rsid w:val="00911E50"/>
    <w:rsid w:val="00912347"/>
    <w:rsid w:val="0091268D"/>
    <w:rsid w:val="009129C1"/>
    <w:rsid w:val="00912F8D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70F"/>
    <w:rsid w:val="00916BF5"/>
    <w:rsid w:val="00916CCB"/>
    <w:rsid w:val="009171CC"/>
    <w:rsid w:val="00917BE6"/>
    <w:rsid w:val="00917D81"/>
    <w:rsid w:val="00917DB8"/>
    <w:rsid w:val="009200F8"/>
    <w:rsid w:val="00920279"/>
    <w:rsid w:val="00920411"/>
    <w:rsid w:val="00920EC8"/>
    <w:rsid w:val="00921102"/>
    <w:rsid w:val="00921305"/>
    <w:rsid w:val="00921497"/>
    <w:rsid w:val="00921783"/>
    <w:rsid w:val="009217D9"/>
    <w:rsid w:val="00921841"/>
    <w:rsid w:val="00921AC8"/>
    <w:rsid w:val="0092206F"/>
    <w:rsid w:val="00922482"/>
    <w:rsid w:val="00922A2B"/>
    <w:rsid w:val="00923363"/>
    <w:rsid w:val="00924164"/>
    <w:rsid w:val="0092489B"/>
    <w:rsid w:val="009249E3"/>
    <w:rsid w:val="00924A6C"/>
    <w:rsid w:val="00924AED"/>
    <w:rsid w:val="00924ED4"/>
    <w:rsid w:val="00924F63"/>
    <w:rsid w:val="00925450"/>
    <w:rsid w:val="009258BD"/>
    <w:rsid w:val="00925C18"/>
    <w:rsid w:val="00926543"/>
    <w:rsid w:val="00926A6A"/>
    <w:rsid w:val="00926B8F"/>
    <w:rsid w:val="009271AB"/>
    <w:rsid w:val="00927281"/>
    <w:rsid w:val="009273B8"/>
    <w:rsid w:val="00927A20"/>
    <w:rsid w:val="00927EA6"/>
    <w:rsid w:val="00927FC3"/>
    <w:rsid w:val="00930298"/>
    <w:rsid w:val="009302A6"/>
    <w:rsid w:val="009303EC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0C4"/>
    <w:rsid w:val="009411B0"/>
    <w:rsid w:val="0094130E"/>
    <w:rsid w:val="00941340"/>
    <w:rsid w:val="00941B67"/>
    <w:rsid w:val="0094243B"/>
    <w:rsid w:val="009425EB"/>
    <w:rsid w:val="009428A4"/>
    <w:rsid w:val="00942C93"/>
    <w:rsid w:val="00942FCD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D28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47B1D"/>
    <w:rsid w:val="00950B18"/>
    <w:rsid w:val="00950C55"/>
    <w:rsid w:val="00950C8A"/>
    <w:rsid w:val="00950CB3"/>
    <w:rsid w:val="00951916"/>
    <w:rsid w:val="00951F51"/>
    <w:rsid w:val="009520ED"/>
    <w:rsid w:val="00952237"/>
    <w:rsid w:val="0095267E"/>
    <w:rsid w:val="00952CDC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A1D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1B8"/>
    <w:rsid w:val="009602BA"/>
    <w:rsid w:val="00960D3A"/>
    <w:rsid w:val="00960F79"/>
    <w:rsid w:val="009615D7"/>
    <w:rsid w:val="009624CE"/>
    <w:rsid w:val="00962D17"/>
    <w:rsid w:val="00963B1C"/>
    <w:rsid w:val="00963D17"/>
    <w:rsid w:val="00963D45"/>
    <w:rsid w:val="00963F5B"/>
    <w:rsid w:val="009640B5"/>
    <w:rsid w:val="00964459"/>
    <w:rsid w:val="0096523D"/>
    <w:rsid w:val="009657D5"/>
    <w:rsid w:val="00965F9F"/>
    <w:rsid w:val="00966141"/>
    <w:rsid w:val="0096620D"/>
    <w:rsid w:val="009662EC"/>
    <w:rsid w:val="00966611"/>
    <w:rsid w:val="0096661F"/>
    <w:rsid w:val="00966833"/>
    <w:rsid w:val="009668AE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0F4C"/>
    <w:rsid w:val="009710BF"/>
    <w:rsid w:val="0097127B"/>
    <w:rsid w:val="00971874"/>
    <w:rsid w:val="00971E8F"/>
    <w:rsid w:val="00971F83"/>
    <w:rsid w:val="00972061"/>
    <w:rsid w:val="0097245C"/>
    <w:rsid w:val="0097252B"/>
    <w:rsid w:val="009725FE"/>
    <w:rsid w:val="0097282B"/>
    <w:rsid w:val="00972B43"/>
    <w:rsid w:val="00972DAC"/>
    <w:rsid w:val="0097392D"/>
    <w:rsid w:val="00973A35"/>
    <w:rsid w:val="0097498E"/>
    <w:rsid w:val="00974A1E"/>
    <w:rsid w:val="0097559A"/>
    <w:rsid w:val="0097569D"/>
    <w:rsid w:val="009759FA"/>
    <w:rsid w:val="00975D48"/>
    <w:rsid w:val="009763BA"/>
    <w:rsid w:val="00976546"/>
    <w:rsid w:val="009765F1"/>
    <w:rsid w:val="00976FCF"/>
    <w:rsid w:val="009804EA"/>
    <w:rsid w:val="00980B70"/>
    <w:rsid w:val="00980BAC"/>
    <w:rsid w:val="00980C22"/>
    <w:rsid w:val="00980DF0"/>
    <w:rsid w:val="00980F3F"/>
    <w:rsid w:val="00981D1C"/>
    <w:rsid w:val="00982214"/>
    <w:rsid w:val="009823D4"/>
    <w:rsid w:val="00982474"/>
    <w:rsid w:val="00982DA7"/>
    <w:rsid w:val="00982E9C"/>
    <w:rsid w:val="00982FF8"/>
    <w:rsid w:val="00983285"/>
    <w:rsid w:val="0098350A"/>
    <w:rsid w:val="00983F25"/>
    <w:rsid w:val="00984672"/>
    <w:rsid w:val="00984B9C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6E68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1BFD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926"/>
    <w:rsid w:val="00996DF5"/>
    <w:rsid w:val="00997258"/>
    <w:rsid w:val="00997416"/>
    <w:rsid w:val="009979DC"/>
    <w:rsid w:val="00997C19"/>
    <w:rsid w:val="009A0415"/>
    <w:rsid w:val="009A04CD"/>
    <w:rsid w:val="009A0D6F"/>
    <w:rsid w:val="009A177E"/>
    <w:rsid w:val="009A1AE9"/>
    <w:rsid w:val="009A1F1E"/>
    <w:rsid w:val="009A21CF"/>
    <w:rsid w:val="009A22E6"/>
    <w:rsid w:val="009A2380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3FC5"/>
    <w:rsid w:val="009A4AA6"/>
    <w:rsid w:val="009A4ACB"/>
    <w:rsid w:val="009A54D4"/>
    <w:rsid w:val="009A5501"/>
    <w:rsid w:val="009A55E4"/>
    <w:rsid w:val="009A5865"/>
    <w:rsid w:val="009A5AE0"/>
    <w:rsid w:val="009A5C6C"/>
    <w:rsid w:val="009A6376"/>
    <w:rsid w:val="009A6621"/>
    <w:rsid w:val="009A6AEA"/>
    <w:rsid w:val="009A6CC5"/>
    <w:rsid w:val="009A7AD0"/>
    <w:rsid w:val="009B05B4"/>
    <w:rsid w:val="009B09F3"/>
    <w:rsid w:val="009B0E52"/>
    <w:rsid w:val="009B1F3A"/>
    <w:rsid w:val="009B21AC"/>
    <w:rsid w:val="009B230E"/>
    <w:rsid w:val="009B2766"/>
    <w:rsid w:val="009B2A57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471"/>
    <w:rsid w:val="009C4566"/>
    <w:rsid w:val="009C4A32"/>
    <w:rsid w:val="009C5908"/>
    <w:rsid w:val="009C599C"/>
    <w:rsid w:val="009C61B2"/>
    <w:rsid w:val="009C63AB"/>
    <w:rsid w:val="009C6667"/>
    <w:rsid w:val="009C6734"/>
    <w:rsid w:val="009C69D0"/>
    <w:rsid w:val="009C69F4"/>
    <w:rsid w:val="009C6AAC"/>
    <w:rsid w:val="009C7163"/>
    <w:rsid w:val="009C763C"/>
    <w:rsid w:val="009C77A3"/>
    <w:rsid w:val="009D019B"/>
    <w:rsid w:val="009D1082"/>
    <w:rsid w:val="009D10BE"/>
    <w:rsid w:val="009D1332"/>
    <w:rsid w:val="009D20AC"/>
    <w:rsid w:val="009D20C9"/>
    <w:rsid w:val="009D21C8"/>
    <w:rsid w:val="009D26D8"/>
    <w:rsid w:val="009D2D2B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4DB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6F6"/>
    <w:rsid w:val="009E387D"/>
    <w:rsid w:val="009E453D"/>
    <w:rsid w:val="009E45F8"/>
    <w:rsid w:val="009E4FC8"/>
    <w:rsid w:val="009E5013"/>
    <w:rsid w:val="009E526A"/>
    <w:rsid w:val="009E567C"/>
    <w:rsid w:val="009E56B0"/>
    <w:rsid w:val="009E5917"/>
    <w:rsid w:val="009E6223"/>
    <w:rsid w:val="009E665A"/>
    <w:rsid w:val="009E725F"/>
    <w:rsid w:val="009E7515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B46"/>
    <w:rsid w:val="009F2B75"/>
    <w:rsid w:val="009F2C7D"/>
    <w:rsid w:val="009F30E5"/>
    <w:rsid w:val="009F3259"/>
    <w:rsid w:val="009F40CE"/>
    <w:rsid w:val="009F45CE"/>
    <w:rsid w:val="009F4BDF"/>
    <w:rsid w:val="009F4CDA"/>
    <w:rsid w:val="009F55A4"/>
    <w:rsid w:val="009F59BF"/>
    <w:rsid w:val="009F5D42"/>
    <w:rsid w:val="009F5F68"/>
    <w:rsid w:val="009F6B4E"/>
    <w:rsid w:val="009F70CE"/>
    <w:rsid w:val="009F776E"/>
    <w:rsid w:val="009F7FAE"/>
    <w:rsid w:val="00A004A2"/>
    <w:rsid w:val="00A0075B"/>
    <w:rsid w:val="00A00B19"/>
    <w:rsid w:val="00A00F42"/>
    <w:rsid w:val="00A01519"/>
    <w:rsid w:val="00A01700"/>
    <w:rsid w:val="00A0195A"/>
    <w:rsid w:val="00A0268F"/>
    <w:rsid w:val="00A02A78"/>
    <w:rsid w:val="00A02D3C"/>
    <w:rsid w:val="00A02EE8"/>
    <w:rsid w:val="00A032EA"/>
    <w:rsid w:val="00A034B9"/>
    <w:rsid w:val="00A0408F"/>
    <w:rsid w:val="00A04E68"/>
    <w:rsid w:val="00A05700"/>
    <w:rsid w:val="00A05975"/>
    <w:rsid w:val="00A05CF6"/>
    <w:rsid w:val="00A05DDC"/>
    <w:rsid w:val="00A05EAA"/>
    <w:rsid w:val="00A0608D"/>
    <w:rsid w:val="00A060BE"/>
    <w:rsid w:val="00A0695D"/>
    <w:rsid w:val="00A0695E"/>
    <w:rsid w:val="00A0707D"/>
    <w:rsid w:val="00A07D26"/>
    <w:rsid w:val="00A07D2F"/>
    <w:rsid w:val="00A1036E"/>
    <w:rsid w:val="00A104A1"/>
    <w:rsid w:val="00A10C44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6C91"/>
    <w:rsid w:val="00A171BF"/>
    <w:rsid w:val="00A20207"/>
    <w:rsid w:val="00A20224"/>
    <w:rsid w:val="00A208CE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5A"/>
    <w:rsid w:val="00A259A8"/>
    <w:rsid w:val="00A25ABB"/>
    <w:rsid w:val="00A25E39"/>
    <w:rsid w:val="00A26361"/>
    <w:rsid w:val="00A265EA"/>
    <w:rsid w:val="00A267F3"/>
    <w:rsid w:val="00A26827"/>
    <w:rsid w:val="00A26D47"/>
    <w:rsid w:val="00A26DA7"/>
    <w:rsid w:val="00A26F41"/>
    <w:rsid w:val="00A26F88"/>
    <w:rsid w:val="00A27559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1"/>
    <w:rsid w:val="00A33CCF"/>
    <w:rsid w:val="00A33DA2"/>
    <w:rsid w:val="00A33DBD"/>
    <w:rsid w:val="00A34B88"/>
    <w:rsid w:val="00A34CC1"/>
    <w:rsid w:val="00A3561C"/>
    <w:rsid w:val="00A35D65"/>
    <w:rsid w:val="00A362D0"/>
    <w:rsid w:val="00A36901"/>
    <w:rsid w:val="00A36CF6"/>
    <w:rsid w:val="00A36EC5"/>
    <w:rsid w:val="00A372A4"/>
    <w:rsid w:val="00A37703"/>
    <w:rsid w:val="00A37793"/>
    <w:rsid w:val="00A37DDD"/>
    <w:rsid w:val="00A37EDA"/>
    <w:rsid w:val="00A4035D"/>
    <w:rsid w:val="00A40648"/>
    <w:rsid w:val="00A408E6"/>
    <w:rsid w:val="00A413A3"/>
    <w:rsid w:val="00A423C1"/>
    <w:rsid w:val="00A43248"/>
    <w:rsid w:val="00A43270"/>
    <w:rsid w:val="00A44522"/>
    <w:rsid w:val="00A449C7"/>
    <w:rsid w:val="00A44C3B"/>
    <w:rsid w:val="00A44FA7"/>
    <w:rsid w:val="00A452AE"/>
    <w:rsid w:val="00A4539E"/>
    <w:rsid w:val="00A458FF"/>
    <w:rsid w:val="00A46080"/>
    <w:rsid w:val="00A461CB"/>
    <w:rsid w:val="00A46203"/>
    <w:rsid w:val="00A46252"/>
    <w:rsid w:val="00A46C6C"/>
    <w:rsid w:val="00A46CC6"/>
    <w:rsid w:val="00A46EB1"/>
    <w:rsid w:val="00A4777E"/>
    <w:rsid w:val="00A47961"/>
    <w:rsid w:val="00A47A54"/>
    <w:rsid w:val="00A47C55"/>
    <w:rsid w:val="00A47C59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2BF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E34"/>
    <w:rsid w:val="00A61FDA"/>
    <w:rsid w:val="00A62958"/>
    <w:rsid w:val="00A62AC7"/>
    <w:rsid w:val="00A62C5E"/>
    <w:rsid w:val="00A6300C"/>
    <w:rsid w:val="00A633D4"/>
    <w:rsid w:val="00A63850"/>
    <w:rsid w:val="00A64787"/>
    <w:rsid w:val="00A648E9"/>
    <w:rsid w:val="00A64EEB"/>
    <w:rsid w:val="00A65967"/>
    <w:rsid w:val="00A65C38"/>
    <w:rsid w:val="00A6654A"/>
    <w:rsid w:val="00A66592"/>
    <w:rsid w:val="00A66C0D"/>
    <w:rsid w:val="00A67384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A74"/>
    <w:rsid w:val="00A72BC8"/>
    <w:rsid w:val="00A72C04"/>
    <w:rsid w:val="00A72FE2"/>
    <w:rsid w:val="00A73341"/>
    <w:rsid w:val="00A7376C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77D61"/>
    <w:rsid w:val="00A80015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BAE"/>
    <w:rsid w:val="00A83DBC"/>
    <w:rsid w:val="00A84178"/>
    <w:rsid w:val="00A846B9"/>
    <w:rsid w:val="00A84746"/>
    <w:rsid w:val="00A847AE"/>
    <w:rsid w:val="00A84809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14"/>
    <w:rsid w:val="00A87C2F"/>
    <w:rsid w:val="00A9016F"/>
    <w:rsid w:val="00A904F2"/>
    <w:rsid w:val="00A90614"/>
    <w:rsid w:val="00A90A9D"/>
    <w:rsid w:val="00A90D7E"/>
    <w:rsid w:val="00A911A0"/>
    <w:rsid w:val="00A91363"/>
    <w:rsid w:val="00A91450"/>
    <w:rsid w:val="00A91B0D"/>
    <w:rsid w:val="00A91B63"/>
    <w:rsid w:val="00A920B1"/>
    <w:rsid w:val="00A9217B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5A7A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B8A"/>
    <w:rsid w:val="00AA1D26"/>
    <w:rsid w:val="00AA20B3"/>
    <w:rsid w:val="00AA23B7"/>
    <w:rsid w:val="00AA2A7D"/>
    <w:rsid w:val="00AA2A95"/>
    <w:rsid w:val="00AA2ECC"/>
    <w:rsid w:val="00AA3495"/>
    <w:rsid w:val="00AA3975"/>
    <w:rsid w:val="00AA3A3E"/>
    <w:rsid w:val="00AA3B94"/>
    <w:rsid w:val="00AA3C06"/>
    <w:rsid w:val="00AA3C94"/>
    <w:rsid w:val="00AA41D4"/>
    <w:rsid w:val="00AA4203"/>
    <w:rsid w:val="00AA472A"/>
    <w:rsid w:val="00AA4775"/>
    <w:rsid w:val="00AA488F"/>
    <w:rsid w:val="00AA4B4C"/>
    <w:rsid w:val="00AA530A"/>
    <w:rsid w:val="00AA5515"/>
    <w:rsid w:val="00AA553A"/>
    <w:rsid w:val="00AA567F"/>
    <w:rsid w:val="00AA583C"/>
    <w:rsid w:val="00AA6187"/>
    <w:rsid w:val="00AA65CF"/>
    <w:rsid w:val="00AA6A88"/>
    <w:rsid w:val="00AA6BC6"/>
    <w:rsid w:val="00AA6C0F"/>
    <w:rsid w:val="00AA6FE6"/>
    <w:rsid w:val="00AB02DD"/>
    <w:rsid w:val="00AB045C"/>
    <w:rsid w:val="00AB0493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C22"/>
    <w:rsid w:val="00AB32C1"/>
    <w:rsid w:val="00AB3552"/>
    <w:rsid w:val="00AB3B86"/>
    <w:rsid w:val="00AB414A"/>
    <w:rsid w:val="00AB4649"/>
    <w:rsid w:val="00AB49C3"/>
    <w:rsid w:val="00AB4AAC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13"/>
    <w:rsid w:val="00AC2FB2"/>
    <w:rsid w:val="00AC32FB"/>
    <w:rsid w:val="00AC34C0"/>
    <w:rsid w:val="00AC3ADE"/>
    <w:rsid w:val="00AC3F58"/>
    <w:rsid w:val="00AC4147"/>
    <w:rsid w:val="00AC456C"/>
    <w:rsid w:val="00AC45FF"/>
    <w:rsid w:val="00AC4C92"/>
    <w:rsid w:val="00AC4E28"/>
    <w:rsid w:val="00AC4E71"/>
    <w:rsid w:val="00AC4F7E"/>
    <w:rsid w:val="00AC549C"/>
    <w:rsid w:val="00AC5700"/>
    <w:rsid w:val="00AC5A64"/>
    <w:rsid w:val="00AC7042"/>
    <w:rsid w:val="00AC752F"/>
    <w:rsid w:val="00AC7B8D"/>
    <w:rsid w:val="00AC7D54"/>
    <w:rsid w:val="00AC7E49"/>
    <w:rsid w:val="00AD0081"/>
    <w:rsid w:val="00AD04F3"/>
    <w:rsid w:val="00AD099F"/>
    <w:rsid w:val="00AD0AEE"/>
    <w:rsid w:val="00AD16B8"/>
    <w:rsid w:val="00AD18A4"/>
    <w:rsid w:val="00AD1A22"/>
    <w:rsid w:val="00AD1C10"/>
    <w:rsid w:val="00AD1EC1"/>
    <w:rsid w:val="00AD2565"/>
    <w:rsid w:val="00AD27DA"/>
    <w:rsid w:val="00AD2CE1"/>
    <w:rsid w:val="00AD2E7B"/>
    <w:rsid w:val="00AD2F8F"/>
    <w:rsid w:val="00AD3381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0C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0F5"/>
    <w:rsid w:val="00AE21C3"/>
    <w:rsid w:val="00AE23C8"/>
    <w:rsid w:val="00AE2646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C74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E0B"/>
    <w:rsid w:val="00AF1F4F"/>
    <w:rsid w:val="00AF1FCF"/>
    <w:rsid w:val="00AF23D9"/>
    <w:rsid w:val="00AF2459"/>
    <w:rsid w:val="00AF264B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785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1796"/>
    <w:rsid w:val="00B0205C"/>
    <w:rsid w:val="00B02145"/>
    <w:rsid w:val="00B024B7"/>
    <w:rsid w:val="00B0256F"/>
    <w:rsid w:val="00B026B8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0FBD"/>
    <w:rsid w:val="00B1131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2D04"/>
    <w:rsid w:val="00B131F4"/>
    <w:rsid w:val="00B132F8"/>
    <w:rsid w:val="00B1332E"/>
    <w:rsid w:val="00B1353D"/>
    <w:rsid w:val="00B1367A"/>
    <w:rsid w:val="00B13BE0"/>
    <w:rsid w:val="00B13D2B"/>
    <w:rsid w:val="00B13F2E"/>
    <w:rsid w:val="00B14011"/>
    <w:rsid w:val="00B14793"/>
    <w:rsid w:val="00B14D34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728"/>
    <w:rsid w:val="00B2288A"/>
    <w:rsid w:val="00B23BF0"/>
    <w:rsid w:val="00B24497"/>
    <w:rsid w:val="00B24D66"/>
    <w:rsid w:val="00B258AF"/>
    <w:rsid w:val="00B260D9"/>
    <w:rsid w:val="00B264B0"/>
    <w:rsid w:val="00B26A2F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A70"/>
    <w:rsid w:val="00B30188"/>
    <w:rsid w:val="00B303DC"/>
    <w:rsid w:val="00B3091E"/>
    <w:rsid w:val="00B30FA9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3A9"/>
    <w:rsid w:val="00B355F0"/>
    <w:rsid w:val="00B3578C"/>
    <w:rsid w:val="00B35AA1"/>
    <w:rsid w:val="00B35E63"/>
    <w:rsid w:val="00B36900"/>
    <w:rsid w:val="00B369C4"/>
    <w:rsid w:val="00B36D9E"/>
    <w:rsid w:val="00B37019"/>
    <w:rsid w:val="00B37311"/>
    <w:rsid w:val="00B37387"/>
    <w:rsid w:val="00B373FB"/>
    <w:rsid w:val="00B37975"/>
    <w:rsid w:val="00B4027E"/>
    <w:rsid w:val="00B40336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8BA"/>
    <w:rsid w:val="00B4403D"/>
    <w:rsid w:val="00B44087"/>
    <w:rsid w:val="00B44317"/>
    <w:rsid w:val="00B447F3"/>
    <w:rsid w:val="00B44B14"/>
    <w:rsid w:val="00B456A5"/>
    <w:rsid w:val="00B45847"/>
    <w:rsid w:val="00B460A1"/>
    <w:rsid w:val="00B46275"/>
    <w:rsid w:val="00B46364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D41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512"/>
    <w:rsid w:val="00B61262"/>
    <w:rsid w:val="00B6165B"/>
    <w:rsid w:val="00B6210A"/>
    <w:rsid w:val="00B6220A"/>
    <w:rsid w:val="00B62608"/>
    <w:rsid w:val="00B629F3"/>
    <w:rsid w:val="00B63335"/>
    <w:rsid w:val="00B6358B"/>
    <w:rsid w:val="00B63C08"/>
    <w:rsid w:val="00B64041"/>
    <w:rsid w:val="00B640CF"/>
    <w:rsid w:val="00B64CB5"/>
    <w:rsid w:val="00B6514E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51"/>
    <w:rsid w:val="00B673B0"/>
    <w:rsid w:val="00B677D7"/>
    <w:rsid w:val="00B67A93"/>
    <w:rsid w:val="00B67D09"/>
    <w:rsid w:val="00B7095E"/>
    <w:rsid w:val="00B70C27"/>
    <w:rsid w:val="00B70ED8"/>
    <w:rsid w:val="00B710E0"/>
    <w:rsid w:val="00B7162D"/>
    <w:rsid w:val="00B71D68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09"/>
    <w:rsid w:val="00B73942"/>
    <w:rsid w:val="00B73CBE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606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5E"/>
    <w:rsid w:val="00B821DC"/>
    <w:rsid w:val="00B82628"/>
    <w:rsid w:val="00B82793"/>
    <w:rsid w:val="00B82EBA"/>
    <w:rsid w:val="00B8344D"/>
    <w:rsid w:val="00B83812"/>
    <w:rsid w:val="00B83CC3"/>
    <w:rsid w:val="00B840BB"/>
    <w:rsid w:val="00B841E0"/>
    <w:rsid w:val="00B84C9F"/>
    <w:rsid w:val="00B8501B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754"/>
    <w:rsid w:val="00B86EF1"/>
    <w:rsid w:val="00B86EFB"/>
    <w:rsid w:val="00B8735F"/>
    <w:rsid w:val="00B87563"/>
    <w:rsid w:val="00B87D4F"/>
    <w:rsid w:val="00B87EBC"/>
    <w:rsid w:val="00B87FF0"/>
    <w:rsid w:val="00B903AE"/>
    <w:rsid w:val="00B90492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75E"/>
    <w:rsid w:val="00B93D97"/>
    <w:rsid w:val="00B93EB6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006"/>
    <w:rsid w:val="00B9611F"/>
    <w:rsid w:val="00B961EA"/>
    <w:rsid w:val="00B968FE"/>
    <w:rsid w:val="00B96D3C"/>
    <w:rsid w:val="00B97577"/>
    <w:rsid w:val="00B97B8F"/>
    <w:rsid w:val="00BA0750"/>
    <w:rsid w:val="00BA092F"/>
    <w:rsid w:val="00BA0FE9"/>
    <w:rsid w:val="00BA103F"/>
    <w:rsid w:val="00BA139F"/>
    <w:rsid w:val="00BA16BA"/>
    <w:rsid w:val="00BA184B"/>
    <w:rsid w:val="00BA1A0B"/>
    <w:rsid w:val="00BA1A82"/>
    <w:rsid w:val="00BA1D11"/>
    <w:rsid w:val="00BA1E22"/>
    <w:rsid w:val="00BA1E85"/>
    <w:rsid w:val="00BA359B"/>
    <w:rsid w:val="00BA3A42"/>
    <w:rsid w:val="00BA3A93"/>
    <w:rsid w:val="00BA3C24"/>
    <w:rsid w:val="00BA4088"/>
    <w:rsid w:val="00BA46E8"/>
    <w:rsid w:val="00BA4732"/>
    <w:rsid w:val="00BA4D05"/>
    <w:rsid w:val="00BA4F45"/>
    <w:rsid w:val="00BA5165"/>
    <w:rsid w:val="00BA5599"/>
    <w:rsid w:val="00BA5A40"/>
    <w:rsid w:val="00BA5CBA"/>
    <w:rsid w:val="00BA5FD5"/>
    <w:rsid w:val="00BA62AB"/>
    <w:rsid w:val="00BA644C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E0"/>
    <w:rsid w:val="00BB2DD8"/>
    <w:rsid w:val="00BB318A"/>
    <w:rsid w:val="00BB3EB9"/>
    <w:rsid w:val="00BB4389"/>
    <w:rsid w:val="00BB4473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5A7"/>
    <w:rsid w:val="00BC08D8"/>
    <w:rsid w:val="00BC08FC"/>
    <w:rsid w:val="00BC1010"/>
    <w:rsid w:val="00BC13CC"/>
    <w:rsid w:val="00BC1C5F"/>
    <w:rsid w:val="00BC1D9C"/>
    <w:rsid w:val="00BC202D"/>
    <w:rsid w:val="00BC213B"/>
    <w:rsid w:val="00BC2821"/>
    <w:rsid w:val="00BC2964"/>
    <w:rsid w:val="00BC2FC4"/>
    <w:rsid w:val="00BC3112"/>
    <w:rsid w:val="00BC3776"/>
    <w:rsid w:val="00BC39C4"/>
    <w:rsid w:val="00BC3D8E"/>
    <w:rsid w:val="00BC3E6F"/>
    <w:rsid w:val="00BC3E7F"/>
    <w:rsid w:val="00BC41B5"/>
    <w:rsid w:val="00BC452D"/>
    <w:rsid w:val="00BC4C63"/>
    <w:rsid w:val="00BC5058"/>
    <w:rsid w:val="00BC53C2"/>
    <w:rsid w:val="00BC54D1"/>
    <w:rsid w:val="00BC59D3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F0E"/>
    <w:rsid w:val="00BD1200"/>
    <w:rsid w:val="00BD1290"/>
    <w:rsid w:val="00BD132B"/>
    <w:rsid w:val="00BD1A5A"/>
    <w:rsid w:val="00BD1CFB"/>
    <w:rsid w:val="00BD23AF"/>
    <w:rsid w:val="00BD2AAB"/>
    <w:rsid w:val="00BD2B8F"/>
    <w:rsid w:val="00BD2E03"/>
    <w:rsid w:val="00BD2F3F"/>
    <w:rsid w:val="00BD35B9"/>
    <w:rsid w:val="00BD369D"/>
    <w:rsid w:val="00BD36EC"/>
    <w:rsid w:val="00BD4A52"/>
    <w:rsid w:val="00BD51CA"/>
    <w:rsid w:val="00BD5459"/>
    <w:rsid w:val="00BD5BCE"/>
    <w:rsid w:val="00BD5CD2"/>
    <w:rsid w:val="00BD5F3C"/>
    <w:rsid w:val="00BD6C10"/>
    <w:rsid w:val="00BD77DE"/>
    <w:rsid w:val="00BD79C2"/>
    <w:rsid w:val="00BE0515"/>
    <w:rsid w:val="00BE1F2E"/>
    <w:rsid w:val="00BE1FA7"/>
    <w:rsid w:val="00BE2504"/>
    <w:rsid w:val="00BE29E7"/>
    <w:rsid w:val="00BE2AD7"/>
    <w:rsid w:val="00BE2BAA"/>
    <w:rsid w:val="00BE2FF7"/>
    <w:rsid w:val="00BE358F"/>
    <w:rsid w:val="00BE4BA8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4D4"/>
    <w:rsid w:val="00BF0AB3"/>
    <w:rsid w:val="00BF0CFC"/>
    <w:rsid w:val="00BF11F8"/>
    <w:rsid w:val="00BF12CE"/>
    <w:rsid w:val="00BF1B9B"/>
    <w:rsid w:val="00BF20FB"/>
    <w:rsid w:val="00BF2355"/>
    <w:rsid w:val="00BF2997"/>
    <w:rsid w:val="00BF2B28"/>
    <w:rsid w:val="00BF2B84"/>
    <w:rsid w:val="00BF2BC7"/>
    <w:rsid w:val="00BF3A7A"/>
    <w:rsid w:val="00BF4C22"/>
    <w:rsid w:val="00BF4CCA"/>
    <w:rsid w:val="00BF4CD1"/>
    <w:rsid w:val="00BF4DD7"/>
    <w:rsid w:val="00BF4F74"/>
    <w:rsid w:val="00BF51E4"/>
    <w:rsid w:val="00BF574E"/>
    <w:rsid w:val="00BF5900"/>
    <w:rsid w:val="00BF59E2"/>
    <w:rsid w:val="00BF6043"/>
    <w:rsid w:val="00BF6B9D"/>
    <w:rsid w:val="00BF6D4F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81C"/>
    <w:rsid w:val="00C04C59"/>
    <w:rsid w:val="00C0524E"/>
    <w:rsid w:val="00C05428"/>
    <w:rsid w:val="00C058A3"/>
    <w:rsid w:val="00C05E05"/>
    <w:rsid w:val="00C06B5A"/>
    <w:rsid w:val="00C0711F"/>
    <w:rsid w:val="00C07583"/>
    <w:rsid w:val="00C077E1"/>
    <w:rsid w:val="00C079C7"/>
    <w:rsid w:val="00C107BE"/>
    <w:rsid w:val="00C10BD0"/>
    <w:rsid w:val="00C10C03"/>
    <w:rsid w:val="00C112F7"/>
    <w:rsid w:val="00C1161D"/>
    <w:rsid w:val="00C117E7"/>
    <w:rsid w:val="00C11BEE"/>
    <w:rsid w:val="00C11E13"/>
    <w:rsid w:val="00C12CC4"/>
    <w:rsid w:val="00C12CE6"/>
    <w:rsid w:val="00C12D9C"/>
    <w:rsid w:val="00C13208"/>
    <w:rsid w:val="00C133A4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E92"/>
    <w:rsid w:val="00C20F22"/>
    <w:rsid w:val="00C210EE"/>
    <w:rsid w:val="00C21336"/>
    <w:rsid w:val="00C215AC"/>
    <w:rsid w:val="00C2161D"/>
    <w:rsid w:val="00C21EDF"/>
    <w:rsid w:val="00C21FF8"/>
    <w:rsid w:val="00C220F2"/>
    <w:rsid w:val="00C223A0"/>
    <w:rsid w:val="00C23493"/>
    <w:rsid w:val="00C23533"/>
    <w:rsid w:val="00C23A4B"/>
    <w:rsid w:val="00C23BBD"/>
    <w:rsid w:val="00C23E3D"/>
    <w:rsid w:val="00C2455C"/>
    <w:rsid w:val="00C24638"/>
    <w:rsid w:val="00C24E22"/>
    <w:rsid w:val="00C2643D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4F"/>
    <w:rsid w:val="00C30395"/>
    <w:rsid w:val="00C304DA"/>
    <w:rsid w:val="00C30AED"/>
    <w:rsid w:val="00C30BEE"/>
    <w:rsid w:val="00C30ECE"/>
    <w:rsid w:val="00C31073"/>
    <w:rsid w:val="00C314B5"/>
    <w:rsid w:val="00C32329"/>
    <w:rsid w:val="00C32532"/>
    <w:rsid w:val="00C32570"/>
    <w:rsid w:val="00C3282A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660"/>
    <w:rsid w:val="00C36B6C"/>
    <w:rsid w:val="00C36FFE"/>
    <w:rsid w:val="00C376DE"/>
    <w:rsid w:val="00C37F9D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5C10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E8C"/>
    <w:rsid w:val="00C54F8F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884"/>
    <w:rsid w:val="00C63BD8"/>
    <w:rsid w:val="00C6443B"/>
    <w:rsid w:val="00C64F90"/>
    <w:rsid w:val="00C65030"/>
    <w:rsid w:val="00C652A1"/>
    <w:rsid w:val="00C655E4"/>
    <w:rsid w:val="00C65738"/>
    <w:rsid w:val="00C658D7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BF6"/>
    <w:rsid w:val="00C67C83"/>
    <w:rsid w:val="00C67CCE"/>
    <w:rsid w:val="00C70B38"/>
    <w:rsid w:val="00C70B43"/>
    <w:rsid w:val="00C70F10"/>
    <w:rsid w:val="00C714F2"/>
    <w:rsid w:val="00C71A56"/>
    <w:rsid w:val="00C729C4"/>
    <w:rsid w:val="00C72FA0"/>
    <w:rsid w:val="00C730CC"/>
    <w:rsid w:val="00C73705"/>
    <w:rsid w:val="00C73E7E"/>
    <w:rsid w:val="00C740DE"/>
    <w:rsid w:val="00C7484F"/>
    <w:rsid w:val="00C749AD"/>
    <w:rsid w:val="00C7532A"/>
    <w:rsid w:val="00C75721"/>
    <w:rsid w:val="00C75A79"/>
    <w:rsid w:val="00C760A6"/>
    <w:rsid w:val="00C762B7"/>
    <w:rsid w:val="00C762D6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5E4"/>
    <w:rsid w:val="00C819F5"/>
    <w:rsid w:val="00C822CB"/>
    <w:rsid w:val="00C8290C"/>
    <w:rsid w:val="00C82E61"/>
    <w:rsid w:val="00C83021"/>
    <w:rsid w:val="00C835DE"/>
    <w:rsid w:val="00C83C34"/>
    <w:rsid w:val="00C84B9C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C5A"/>
    <w:rsid w:val="00C91E57"/>
    <w:rsid w:val="00C920BB"/>
    <w:rsid w:val="00C92259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385"/>
    <w:rsid w:val="00C96477"/>
    <w:rsid w:val="00C965E4"/>
    <w:rsid w:val="00C971B0"/>
    <w:rsid w:val="00C9720C"/>
    <w:rsid w:val="00C9739A"/>
    <w:rsid w:val="00CA0476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C8E"/>
    <w:rsid w:val="00CA4CD6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0FB0"/>
    <w:rsid w:val="00CB138C"/>
    <w:rsid w:val="00CB13CD"/>
    <w:rsid w:val="00CB1BD3"/>
    <w:rsid w:val="00CB1D67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3C0"/>
    <w:rsid w:val="00CB4DA4"/>
    <w:rsid w:val="00CB4F36"/>
    <w:rsid w:val="00CB557A"/>
    <w:rsid w:val="00CB6108"/>
    <w:rsid w:val="00CB644A"/>
    <w:rsid w:val="00CB65A6"/>
    <w:rsid w:val="00CB6FAF"/>
    <w:rsid w:val="00CB7071"/>
    <w:rsid w:val="00CB7142"/>
    <w:rsid w:val="00CB75C3"/>
    <w:rsid w:val="00CB75F9"/>
    <w:rsid w:val="00CB7D14"/>
    <w:rsid w:val="00CB7D9F"/>
    <w:rsid w:val="00CB7EC4"/>
    <w:rsid w:val="00CC07A1"/>
    <w:rsid w:val="00CC0824"/>
    <w:rsid w:val="00CC0840"/>
    <w:rsid w:val="00CC08D7"/>
    <w:rsid w:val="00CC0A9A"/>
    <w:rsid w:val="00CC0EA3"/>
    <w:rsid w:val="00CC156F"/>
    <w:rsid w:val="00CC1789"/>
    <w:rsid w:val="00CC1AE6"/>
    <w:rsid w:val="00CC1AEE"/>
    <w:rsid w:val="00CC1BA0"/>
    <w:rsid w:val="00CC2B9C"/>
    <w:rsid w:val="00CC2BDD"/>
    <w:rsid w:val="00CC30D6"/>
    <w:rsid w:val="00CC326E"/>
    <w:rsid w:val="00CC378A"/>
    <w:rsid w:val="00CC38EE"/>
    <w:rsid w:val="00CC4867"/>
    <w:rsid w:val="00CC4EAA"/>
    <w:rsid w:val="00CC566D"/>
    <w:rsid w:val="00CC5CA4"/>
    <w:rsid w:val="00CC5D1D"/>
    <w:rsid w:val="00CC5F8F"/>
    <w:rsid w:val="00CC60CD"/>
    <w:rsid w:val="00CC6AA6"/>
    <w:rsid w:val="00CC6ACF"/>
    <w:rsid w:val="00CC722F"/>
    <w:rsid w:val="00CC726E"/>
    <w:rsid w:val="00CC7476"/>
    <w:rsid w:val="00CC75EE"/>
    <w:rsid w:val="00CC7870"/>
    <w:rsid w:val="00CC78FD"/>
    <w:rsid w:val="00CD069E"/>
    <w:rsid w:val="00CD0BAE"/>
    <w:rsid w:val="00CD1017"/>
    <w:rsid w:val="00CD129C"/>
    <w:rsid w:val="00CD12BA"/>
    <w:rsid w:val="00CD1372"/>
    <w:rsid w:val="00CD181E"/>
    <w:rsid w:val="00CD2688"/>
    <w:rsid w:val="00CD2C45"/>
    <w:rsid w:val="00CD2CD2"/>
    <w:rsid w:val="00CD387C"/>
    <w:rsid w:val="00CD474C"/>
    <w:rsid w:val="00CD4DC5"/>
    <w:rsid w:val="00CD5439"/>
    <w:rsid w:val="00CD5589"/>
    <w:rsid w:val="00CD5A21"/>
    <w:rsid w:val="00CD5CCC"/>
    <w:rsid w:val="00CD6966"/>
    <w:rsid w:val="00CD6B16"/>
    <w:rsid w:val="00CD6B5E"/>
    <w:rsid w:val="00CD7045"/>
    <w:rsid w:val="00CD71C4"/>
    <w:rsid w:val="00CD7422"/>
    <w:rsid w:val="00CE0343"/>
    <w:rsid w:val="00CE035E"/>
    <w:rsid w:val="00CE0470"/>
    <w:rsid w:val="00CE0950"/>
    <w:rsid w:val="00CE0FC5"/>
    <w:rsid w:val="00CE1076"/>
    <w:rsid w:val="00CE11D8"/>
    <w:rsid w:val="00CE1648"/>
    <w:rsid w:val="00CE1A90"/>
    <w:rsid w:val="00CE1BDF"/>
    <w:rsid w:val="00CE1C5C"/>
    <w:rsid w:val="00CE1CA9"/>
    <w:rsid w:val="00CE1E07"/>
    <w:rsid w:val="00CE22D9"/>
    <w:rsid w:val="00CE2567"/>
    <w:rsid w:val="00CE25D0"/>
    <w:rsid w:val="00CE2A65"/>
    <w:rsid w:val="00CE2D19"/>
    <w:rsid w:val="00CE2E49"/>
    <w:rsid w:val="00CE3037"/>
    <w:rsid w:val="00CE32AD"/>
    <w:rsid w:val="00CE3361"/>
    <w:rsid w:val="00CE3435"/>
    <w:rsid w:val="00CE3689"/>
    <w:rsid w:val="00CE3BBF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0F1F"/>
    <w:rsid w:val="00CF1090"/>
    <w:rsid w:val="00CF12A2"/>
    <w:rsid w:val="00CF12DA"/>
    <w:rsid w:val="00CF1AB9"/>
    <w:rsid w:val="00CF1B03"/>
    <w:rsid w:val="00CF1B1E"/>
    <w:rsid w:val="00CF1D30"/>
    <w:rsid w:val="00CF1E58"/>
    <w:rsid w:val="00CF1F79"/>
    <w:rsid w:val="00CF2B1C"/>
    <w:rsid w:val="00CF2B8E"/>
    <w:rsid w:val="00CF39B2"/>
    <w:rsid w:val="00CF3D76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10"/>
    <w:rsid w:val="00D03D46"/>
    <w:rsid w:val="00D03E97"/>
    <w:rsid w:val="00D04005"/>
    <w:rsid w:val="00D040BB"/>
    <w:rsid w:val="00D056E9"/>
    <w:rsid w:val="00D05CB6"/>
    <w:rsid w:val="00D061FC"/>
    <w:rsid w:val="00D06325"/>
    <w:rsid w:val="00D066E0"/>
    <w:rsid w:val="00D06DF0"/>
    <w:rsid w:val="00D07684"/>
    <w:rsid w:val="00D076A6"/>
    <w:rsid w:val="00D0789A"/>
    <w:rsid w:val="00D07D38"/>
    <w:rsid w:val="00D07F59"/>
    <w:rsid w:val="00D1026B"/>
    <w:rsid w:val="00D104B2"/>
    <w:rsid w:val="00D10986"/>
    <w:rsid w:val="00D11877"/>
    <w:rsid w:val="00D1188C"/>
    <w:rsid w:val="00D11BB2"/>
    <w:rsid w:val="00D120DE"/>
    <w:rsid w:val="00D12165"/>
    <w:rsid w:val="00D123F2"/>
    <w:rsid w:val="00D124B3"/>
    <w:rsid w:val="00D12D14"/>
    <w:rsid w:val="00D12F1F"/>
    <w:rsid w:val="00D13207"/>
    <w:rsid w:val="00D13358"/>
    <w:rsid w:val="00D1342C"/>
    <w:rsid w:val="00D13F37"/>
    <w:rsid w:val="00D13F49"/>
    <w:rsid w:val="00D1421E"/>
    <w:rsid w:val="00D142DE"/>
    <w:rsid w:val="00D142FA"/>
    <w:rsid w:val="00D143C6"/>
    <w:rsid w:val="00D14873"/>
    <w:rsid w:val="00D14C06"/>
    <w:rsid w:val="00D14DAF"/>
    <w:rsid w:val="00D151F4"/>
    <w:rsid w:val="00D15261"/>
    <w:rsid w:val="00D1564A"/>
    <w:rsid w:val="00D156E5"/>
    <w:rsid w:val="00D158B3"/>
    <w:rsid w:val="00D15A0B"/>
    <w:rsid w:val="00D15AF0"/>
    <w:rsid w:val="00D15D3B"/>
    <w:rsid w:val="00D1642C"/>
    <w:rsid w:val="00D16747"/>
    <w:rsid w:val="00D1696A"/>
    <w:rsid w:val="00D16AA0"/>
    <w:rsid w:val="00D175C7"/>
    <w:rsid w:val="00D176CB"/>
    <w:rsid w:val="00D17E09"/>
    <w:rsid w:val="00D20886"/>
    <w:rsid w:val="00D2104F"/>
    <w:rsid w:val="00D219C1"/>
    <w:rsid w:val="00D22B52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940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365"/>
    <w:rsid w:val="00D3270C"/>
    <w:rsid w:val="00D32CDD"/>
    <w:rsid w:val="00D32E0D"/>
    <w:rsid w:val="00D32E5B"/>
    <w:rsid w:val="00D32FA1"/>
    <w:rsid w:val="00D33054"/>
    <w:rsid w:val="00D3326D"/>
    <w:rsid w:val="00D333A0"/>
    <w:rsid w:val="00D33748"/>
    <w:rsid w:val="00D33977"/>
    <w:rsid w:val="00D34097"/>
    <w:rsid w:val="00D34174"/>
    <w:rsid w:val="00D3471E"/>
    <w:rsid w:val="00D3544C"/>
    <w:rsid w:val="00D35CAA"/>
    <w:rsid w:val="00D361A1"/>
    <w:rsid w:val="00D3719F"/>
    <w:rsid w:val="00D371C8"/>
    <w:rsid w:val="00D373B0"/>
    <w:rsid w:val="00D37632"/>
    <w:rsid w:val="00D4061B"/>
    <w:rsid w:val="00D41CAE"/>
    <w:rsid w:val="00D4284F"/>
    <w:rsid w:val="00D431DA"/>
    <w:rsid w:val="00D43450"/>
    <w:rsid w:val="00D434B9"/>
    <w:rsid w:val="00D43926"/>
    <w:rsid w:val="00D43D75"/>
    <w:rsid w:val="00D43E66"/>
    <w:rsid w:val="00D43F48"/>
    <w:rsid w:val="00D43F90"/>
    <w:rsid w:val="00D44156"/>
    <w:rsid w:val="00D44198"/>
    <w:rsid w:val="00D4427C"/>
    <w:rsid w:val="00D445B3"/>
    <w:rsid w:val="00D44AD0"/>
    <w:rsid w:val="00D44C94"/>
    <w:rsid w:val="00D44DF6"/>
    <w:rsid w:val="00D44FB2"/>
    <w:rsid w:val="00D44FD4"/>
    <w:rsid w:val="00D453B5"/>
    <w:rsid w:val="00D45977"/>
    <w:rsid w:val="00D46DBF"/>
    <w:rsid w:val="00D46F26"/>
    <w:rsid w:val="00D473E9"/>
    <w:rsid w:val="00D47408"/>
    <w:rsid w:val="00D47591"/>
    <w:rsid w:val="00D47A22"/>
    <w:rsid w:val="00D50F4A"/>
    <w:rsid w:val="00D51089"/>
    <w:rsid w:val="00D51095"/>
    <w:rsid w:val="00D510F5"/>
    <w:rsid w:val="00D5228C"/>
    <w:rsid w:val="00D52E06"/>
    <w:rsid w:val="00D532C4"/>
    <w:rsid w:val="00D533BC"/>
    <w:rsid w:val="00D53650"/>
    <w:rsid w:val="00D53D7C"/>
    <w:rsid w:val="00D54112"/>
    <w:rsid w:val="00D54129"/>
    <w:rsid w:val="00D553C7"/>
    <w:rsid w:val="00D5648F"/>
    <w:rsid w:val="00D5651D"/>
    <w:rsid w:val="00D567A0"/>
    <w:rsid w:val="00D572D0"/>
    <w:rsid w:val="00D5786C"/>
    <w:rsid w:val="00D57B21"/>
    <w:rsid w:val="00D57B9A"/>
    <w:rsid w:val="00D57F61"/>
    <w:rsid w:val="00D60190"/>
    <w:rsid w:val="00D602D3"/>
    <w:rsid w:val="00D605A5"/>
    <w:rsid w:val="00D605B2"/>
    <w:rsid w:val="00D606A0"/>
    <w:rsid w:val="00D60A2F"/>
    <w:rsid w:val="00D60DAB"/>
    <w:rsid w:val="00D61203"/>
    <w:rsid w:val="00D61372"/>
    <w:rsid w:val="00D61A8A"/>
    <w:rsid w:val="00D62369"/>
    <w:rsid w:val="00D623AA"/>
    <w:rsid w:val="00D62A24"/>
    <w:rsid w:val="00D62D31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41E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2F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C55"/>
    <w:rsid w:val="00D76F8C"/>
    <w:rsid w:val="00D779E7"/>
    <w:rsid w:val="00D779F6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C01"/>
    <w:rsid w:val="00D85237"/>
    <w:rsid w:val="00D853C2"/>
    <w:rsid w:val="00D85475"/>
    <w:rsid w:val="00D85566"/>
    <w:rsid w:val="00D85A2F"/>
    <w:rsid w:val="00D85A69"/>
    <w:rsid w:val="00D85FF7"/>
    <w:rsid w:val="00D86605"/>
    <w:rsid w:val="00D87A9E"/>
    <w:rsid w:val="00D87BDC"/>
    <w:rsid w:val="00D87C1B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13C"/>
    <w:rsid w:val="00D91838"/>
    <w:rsid w:val="00D91E5A"/>
    <w:rsid w:val="00D920E8"/>
    <w:rsid w:val="00D92722"/>
    <w:rsid w:val="00D92BF2"/>
    <w:rsid w:val="00D93295"/>
    <w:rsid w:val="00D93343"/>
    <w:rsid w:val="00D9335B"/>
    <w:rsid w:val="00D93820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6FCC"/>
    <w:rsid w:val="00D974EC"/>
    <w:rsid w:val="00D97594"/>
    <w:rsid w:val="00D97956"/>
    <w:rsid w:val="00D97DE4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35E"/>
    <w:rsid w:val="00DA156A"/>
    <w:rsid w:val="00DA1DA8"/>
    <w:rsid w:val="00DA22C1"/>
    <w:rsid w:val="00DA23D0"/>
    <w:rsid w:val="00DA24B0"/>
    <w:rsid w:val="00DA2582"/>
    <w:rsid w:val="00DA2694"/>
    <w:rsid w:val="00DA34C7"/>
    <w:rsid w:val="00DA38BB"/>
    <w:rsid w:val="00DA3C58"/>
    <w:rsid w:val="00DA3CF1"/>
    <w:rsid w:val="00DA3E6B"/>
    <w:rsid w:val="00DA3FDC"/>
    <w:rsid w:val="00DA4B0E"/>
    <w:rsid w:val="00DA4BB3"/>
    <w:rsid w:val="00DA50E4"/>
    <w:rsid w:val="00DA5BEB"/>
    <w:rsid w:val="00DA5F23"/>
    <w:rsid w:val="00DA61E1"/>
    <w:rsid w:val="00DA6481"/>
    <w:rsid w:val="00DA66B1"/>
    <w:rsid w:val="00DA69F8"/>
    <w:rsid w:val="00DA6BFD"/>
    <w:rsid w:val="00DA6C47"/>
    <w:rsid w:val="00DA7261"/>
    <w:rsid w:val="00DA7645"/>
    <w:rsid w:val="00DA7696"/>
    <w:rsid w:val="00DA795B"/>
    <w:rsid w:val="00DA79A5"/>
    <w:rsid w:val="00DA7E15"/>
    <w:rsid w:val="00DA7EE0"/>
    <w:rsid w:val="00DA7FC8"/>
    <w:rsid w:val="00DB02FF"/>
    <w:rsid w:val="00DB03D9"/>
    <w:rsid w:val="00DB0B92"/>
    <w:rsid w:val="00DB10BD"/>
    <w:rsid w:val="00DB1433"/>
    <w:rsid w:val="00DB15BA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5F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184"/>
    <w:rsid w:val="00DB7289"/>
    <w:rsid w:val="00DB76AB"/>
    <w:rsid w:val="00DB7806"/>
    <w:rsid w:val="00DB7F10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904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450"/>
    <w:rsid w:val="00DC6D48"/>
    <w:rsid w:val="00DC6E13"/>
    <w:rsid w:val="00DC6E1B"/>
    <w:rsid w:val="00DC71FE"/>
    <w:rsid w:val="00DC73B7"/>
    <w:rsid w:val="00DC75BB"/>
    <w:rsid w:val="00DC7EBE"/>
    <w:rsid w:val="00DD0ACB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8C1"/>
    <w:rsid w:val="00DD391B"/>
    <w:rsid w:val="00DD3D48"/>
    <w:rsid w:val="00DD45D3"/>
    <w:rsid w:val="00DD487B"/>
    <w:rsid w:val="00DD48F3"/>
    <w:rsid w:val="00DD4E0C"/>
    <w:rsid w:val="00DD4E70"/>
    <w:rsid w:val="00DD5A2A"/>
    <w:rsid w:val="00DD6221"/>
    <w:rsid w:val="00DD662B"/>
    <w:rsid w:val="00DD6C92"/>
    <w:rsid w:val="00DD6F96"/>
    <w:rsid w:val="00DD7BD4"/>
    <w:rsid w:val="00DE00CE"/>
    <w:rsid w:val="00DE0177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2ADD"/>
    <w:rsid w:val="00DE30BE"/>
    <w:rsid w:val="00DE30D1"/>
    <w:rsid w:val="00DE3B74"/>
    <w:rsid w:val="00DE3D30"/>
    <w:rsid w:val="00DE40F7"/>
    <w:rsid w:val="00DE44B1"/>
    <w:rsid w:val="00DE47DF"/>
    <w:rsid w:val="00DE4D21"/>
    <w:rsid w:val="00DE5EA6"/>
    <w:rsid w:val="00DE5F41"/>
    <w:rsid w:val="00DE61FB"/>
    <w:rsid w:val="00DE6761"/>
    <w:rsid w:val="00DE6B6A"/>
    <w:rsid w:val="00DE6EFC"/>
    <w:rsid w:val="00DE730F"/>
    <w:rsid w:val="00DE731D"/>
    <w:rsid w:val="00DE73FD"/>
    <w:rsid w:val="00DE7A1D"/>
    <w:rsid w:val="00DE7B59"/>
    <w:rsid w:val="00DE7CAB"/>
    <w:rsid w:val="00DF0A8D"/>
    <w:rsid w:val="00DF0CBA"/>
    <w:rsid w:val="00DF0D7B"/>
    <w:rsid w:val="00DF0DF5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938"/>
    <w:rsid w:val="00DF2A8C"/>
    <w:rsid w:val="00DF2D13"/>
    <w:rsid w:val="00DF2D39"/>
    <w:rsid w:val="00DF2D89"/>
    <w:rsid w:val="00DF2FC2"/>
    <w:rsid w:val="00DF3D62"/>
    <w:rsid w:val="00DF432F"/>
    <w:rsid w:val="00DF50DE"/>
    <w:rsid w:val="00DF572E"/>
    <w:rsid w:val="00DF596A"/>
    <w:rsid w:val="00DF5F36"/>
    <w:rsid w:val="00DF6D55"/>
    <w:rsid w:val="00DF6DA6"/>
    <w:rsid w:val="00DF708D"/>
    <w:rsid w:val="00DF739C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906"/>
    <w:rsid w:val="00E04158"/>
    <w:rsid w:val="00E0443C"/>
    <w:rsid w:val="00E0454C"/>
    <w:rsid w:val="00E047AE"/>
    <w:rsid w:val="00E0482D"/>
    <w:rsid w:val="00E04B4F"/>
    <w:rsid w:val="00E0555F"/>
    <w:rsid w:val="00E05929"/>
    <w:rsid w:val="00E059FE"/>
    <w:rsid w:val="00E06BCE"/>
    <w:rsid w:val="00E06F24"/>
    <w:rsid w:val="00E06FD6"/>
    <w:rsid w:val="00E074C1"/>
    <w:rsid w:val="00E07B79"/>
    <w:rsid w:val="00E07CDC"/>
    <w:rsid w:val="00E1006A"/>
    <w:rsid w:val="00E103D3"/>
    <w:rsid w:val="00E105B9"/>
    <w:rsid w:val="00E1079E"/>
    <w:rsid w:val="00E10AB4"/>
    <w:rsid w:val="00E10F6A"/>
    <w:rsid w:val="00E112FA"/>
    <w:rsid w:val="00E12CED"/>
    <w:rsid w:val="00E13465"/>
    <w:rsid w:val="00E135FC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552"/>
    <w:rsid w:val="00E15713"/>
    <w:rsid w:val="00E158E7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DEC"/>
    <w:rsid w:val="00E22EAA"/>
    <w:rsid w:val="00E2307E"/>
    <w:rsid w:val="00E2336E"/>
    <w:rsid w:val="00E23655"/>
    <w:rsid w:val="00E23956"/>
    <w:rsid w:val="00E23AB9"/>
    <w:rsid w:val="00E23AC4"/>
    <w:rsid w:val="00E23D59"/>
    <w:rsid w:val="00E23ED2"/>
    <w:rsid w:val="00E2427B"/>
    <w:rsid w:val="00E2456D"/>
    <w:rsid w:val="00E256F7"/>
    <w:rsid w:val="00E257D3"/>
    <w:rsid w:val="00E25995"/>
    <w:rsid w:val="00E25AB1"/>
    <w:rsid w:val="00E25D3D"/>
    <w:rsid w:val="00E25D57"/>
    <w:rsid w:val="00E26257"/>
    <w:rsid w:val="00E264AD"/>
    <w:rsid w:val="00E26A60"/>
    <w:rsid w:val="00E26B14"/>
    <w:rsid w:val="00E26D47"/>
    <w:rsid w:val="00E26FFC"/>
    <w:rsid w:val="00E27074"/>
    <w:rsid w:val="00E271F9"/>
    <w:rsid w:val="00E2777E"/>
    <w:rsid w:val="00E27E1C"/>
    <w:rsid w:val="00E300F2"/>
    <w:rsid w:val="00E30B66"/>
    <w:rsid w:val="00E30BF9"/>
    <w:rsid w:val="00E30DD7"/>
    <w:rsid w:val="00E31966"/>
    <w:rsid w:val="00E3203D"/>
    <w:rsid w:val="00E32AE4"/>
    <w:rsid w:val="00E32D6A"/>
    <w:rsid w:val="00E32E96"/>
    <w:rsid w:val="00E32FD0"/>
    <w:rsid w:val="00E33396"/>
    <w:rsid w:val="00E335C5"/>
    <w:rsid w:val="00E33922"/>
    <w:rsid w:val="00E33D24"/>
    <w:rsid w:val="00E33D9F"/>
    <w:rsid w:val="00E33E8E"/>
    <w:rsid w:val="00E34706"/>
    <w:rsid w:val="00E349B8"/>
    <w:rsid w:val="00E34ED4"/>
    <w:rsid w:val="00E35488"/>
    <w:rsid w:val="00E35580"/>
    <w:rsid w:val="00E3608B"/>
    <w:rsid w:val="00E3626F"/>
    <w:rsid w:val="00E36303"/>
    <w:rsid w:val="00E36DD5"/>
    <w:rsid w:val="00E36E11"/>
    <w:rsid w:val="00E3751A"/>
    <w:rsid w:val="00E377A6"/>
    <w:rsid w:val="00E37BF6"/>
    <w:rsid w:val="00E4005E"/>
    <w:rsid w:val="00E40567"/>
    <w:rsid w:val="00E40A1E"/>
    <w:rsid w:val="00E4169E"/>
    <w:rsid w:val="00E41A5B"/>
    <w:rsid w:val="00E41CF2"/>
    <w:rsid w:val="00E41D23"/>
    <w:rsid w:val="00E428A1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1B2"/>
    <w:rsid w:val="00E45343"/>
    <w:rsid w:val="00E453C9"/>
    <w:rsid w:val="00E45B97"/>
    <w:rsid w:val="00E46852"/>
    <w:rsid w:val="00E46AB1"/>
    <w:rsid w:val="00E47134"/>
    <w:rsid w:val="00E479FF"/>
    <w:rsid w:val="00E47E39"/>
    <w:rsid w:val="00E50020"/>
    <w:rsid w:val="00E507EE"/>
    <w:rsid w:val="00E511DA"/>
    <w:rsid w:val="00E51392"/>
    <w:rsid w:val="00E513F1"/>
    <w:rsid w:val="00E515B1"/>
    <w:rsid w:val="00E51662"/>
    <w:rsid w:val="00E5171D"/>
    <w:rsid w:val="00E5269A"/>
    <w:rsid w:val="00E52E15"/>
    <w:rsid w:val="00E531FD"/>
    <w:rsid w:val="00E535D1"/>
    <w:rsid w:val="00E536FC"/>
    <w:rsid w:val="00E53AA6"/>
    <w:rsid w:val="00E53BD6"/>
    <w:rsid w:val="00E53C6C"/>
    <w:rsid w:val="00E53CB2"/>
    <w:rsid w:val="00E53D6A"/>
    <w:rsid w:val="00E53EE8"/>
    <w:rsid w:val="00E54561"/>
    <w:rsid w:val="00E545D3"/>
    <w:rsid w:val="00E54898"/>
    <w:rsid w:val="00E548F2"/>
    <w:rsid w:val="00E55558"/>
    <w:rsid w:val="00E55BB8"/>
    <w:rsid w:val="00E56344"/>
    <w:rsid w:val="00E570B8"/>
    <w:rsid w:val="00E576E6"/>
    <w:rsid w:val="00E576FD"/>
    <w:rsid w:val="00E57E87"/>
    <w:rsid w:val="00E57EAF"/>
    <w:rsid w:val="00E60DE1"/>
    <w:rsid w:val="00E60E0F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3BB"/>
    <w:rsid w:val="00E70504"/>
    <w:rsid w:val="00E70CF0"/>
    <w:rsid w:val="00E71198"/>
    <w:rsid w:val="00E713D0"/>
    <w:rsid w:val="00E71D91"/>
    <w:rsid w:val="00E71E4F"/>
    <w:rsid w:val="00E72486"/>
    <w:rsid w:val="00E724EF"/>
    <w:rsid w:val="00E7250A"/>
    <w:rsid w:val="00E7264E"/>
    <w:rsid w:val="00E72651"/>
    <w:rsid w:val="00E72A5E"/>
    <w:rsid w:val="00E731EE"/>
    <w:rsid w:val="00E7364E"/>
    <w:rsid w:val="00E73957"/>
    <w:rsid w:val="00E73C90"/>
    <w:rsid w:val="00E73D3A"/>
    <w:rsid w:val="00E7412C"/>
    <w:rsid w:val="00E743A1"/>
    <w:rsid w:val="00E74513"/>
    <w:rsid w:val="00E74688"/>
    <w:rsid w:val="00E74731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7FD"/>
    <w:rsid w:val="00E80C67"/>
    <w:rsid w:val="00E80E1E"/>
    <w:rsid w:val="00E81225"/>
    <w:rsid w:val="00E81C22"/>
    <w:rsid w:val="00E81C6E"/>
    <w:rsid w:val="00E82135"/>
    <w:rsid w:val="00E82862"/>
    <w:rsid w:val="00E82CA0"/>
    <w:rsid w:val="00E82E17"/>
    <w:rsid w:val="00E82E8A"/>
    <w:rsid w:val="00E8423B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A0C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8EE"/>
    <w:rsid w:val="00E93E2E"/>
    <w:rsid w:val="00E94225"/>
    <w:rsid w:val="00E943A6"/>
    <w:rsid w:val="00E9456F"/>
    <w:rsid w:val="00E94D71"/>
    <w:rsid w:val="00E94F06"/>
    <w:rsid w:val="00E95243"/>
    <w:rsid w:val="00E956CB"/>
    <w:rsid w:val="00E958AD"/>
    <w:rsid w:val="00E960B8"/>
    <w:rsid w:val="00E96AEE"/>
    <w:rsid w:val="00E96D1C"/>
    <w:rsid w:val="00E971E3"/>
    <w:rsid w:val="00E97375"/>
    <w:rsid w:val="00E977CB"/>
    <w:rsid w:val="00E977CE"/>
    <w:rsid w:val="00E97836"/>
    <w:rsid w:val="00E97990"/>
    <w:rsid w:val="00E97D2F"/>
    <w:rsid w:val="00E97EA7"/>
    <w:rsid w:val="00E97FB1"/>
    <w:rsid w:val="00EA0208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90E"/>
    <w:rsid w:val="00EA4C6B"/>
    <w:rsid w:val="00EA4F1E"/>
    <w:rsid w:val="00EA4F7D"/>
    <w:rsid w:val="00EA5E0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459"/>
    <w:rsid w:val="00EB269D"/>
    <w:rsid w:val="00EB2DA7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464"/>
    <w:rsid w:val="00EB5629"/>
    <w:rsid w:val="00EB5734"/>
    <w:rsid w:val="00EB5C82"/>
    <w:rsid w:val="00EB6E17"/>
    <w:rsid w:val="00EB7133"/>
    <w:rsid w:val="00EB75E2"/>
    <w:rsid w:val="00EB75EB"/>
    <w:rsid w:val="00EB7605"/>
    <w:rsid w:val="00EB76CB"/>
    <w:rsid w:val="00EB7748"/>
    <w:rsid w:val="00EB7D10"/>
    <w:rsid w:val="00EC01EA"/>
    <w:rsid w:val="00EC0655"/>
    <w:rsid w:val="00EC089D"/>
    <w:rsid w:val="00EC0DD3"/>
    <w:rsid w:val="00EC101A"/>
    <w:rsid w:val="00EC1394"/>
    <w:rsid w:val="00EC1A7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65B"/>
    <w:rsid w:val="00ED16E1"/>
    <w:rsid w:val="00ED17FA"/>
    <w:rsid w:val="00ED1856"/>
    <w:rsid w:val="00ED24B6"/>
    <w:rsid w:val="00ED25D2"/>
    <w:rsid w:val="00ED281D"/>
    <w:rsid w:val="00ED2C67"/>
    <w:rsid w:val="00ED35A5"/>
    <w:rsid w:val="00ED35C0"/>
    <w:rsid w:val="00ED37D2"/>
    <w:rsid w:val="00ED3F0E"/>
    <w:rsid w:val="00ED3F38"/>
    <w:rsid w:val="00ED4124"/>
    <w:rsid w:val="00ED4269"/>
    <w:rsid w:val="00ED462A"/>
    <w:rsid w:val="00ED49BB"/>
    <w:rsid w:val="00ED49DF"/>
    <w:rsid w:val="00ED5030"/>
    <w:rsid w:val="00ED5424"/>
    <w:rsid w:val="00ED547D"/>
    <w:rsid w:val="00ED596C"/>
    <w:rsid w:val="00ED5ACF"/>
    <w:rsid w:val="00ED5FC0"/>
    <w:rsid w:val="00ED642C"/>
    <w:rsid w:val="00ED732F"/>
    <w:rsid w:val="00ED75E4"/>
    <w:rsid w:val="00ED76CD"/>
    <w:rsid w:val="00ED7ADE"/>
    <w:rsid w:val="00ED7BAD"/>
    <w:rsid w:val="00EE0174"/>
    <w:rsid w:val="00EE01D1"/>
    <w:rsid w:val="00EE083C"/>
    <w:rsid w:val="00EE0D6A"/>
    <w:rsid w:val="00EE12E9"/>
    <w:rsid w:val="00EE13A7"/>
    <w:rsid w:val="00EE1962"/>
    <w:rsid w:val="00EE2531"/>
    <w:rsid w:val="00EE2B55"/>
    <w:rsid w:val="00EE3341"/>
    <w:rsid w:val="00EE3404"/>
    <w:rsid w:val="00EE3445"/>
    <w:rsid w:val="00EE4436"/>
    <w:rsid w:val="00EE4924"/>
    <w:rsid w:val="00EE4BBE"/>
    <w:rsid w:val="00EE546C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EBA"/>
    <w:rsid w:val="00EE7F14"/>
    <w:rsid w:val="00EF00A8"/>
    <w:rsid w:val="00EF015D"/>
    <w:rsid w:val="00EF02E6"/>
    <w:rsid w:val="00EF03E4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5C0"/>
    <w:rsid w:val="00EF3381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FC5"/>
    <w:rsid w:val="00EF7486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AA0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7FC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065"/>
    <w:rsid w:val="00F116E1"/>
    <w:rsid w:val="00F11E4F"/>
    <w:rsid w:val="00F11F00"/>
    <w:rsid w:val="00F126F2"/>
    <w:rsid w:val="00F1272B"/>
    <w:rsid w:val="00F1278F"/>
    <w:rsid w:val="00F12D22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8B8"/>
    <w:rsid w:val="00F15A01"/>
    <w:rsid w:val="00F15D2C"/>
    <w:rsid w:val="00F161D9"/>
    <w:rsid w:val="00F1620C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F1D"/>
    <w:rsid w:val="00F21051"/>
    <w:rsid w:val="00F2106E"/>
    <w:rsid w:val="00F21514"/>
    <w:rsid w:val="00F21686"/>
    <w:rsid w:val="00F21AE7"/>
    <w:rsid w:val="00F21B8E"/>
    <w:rsid w:val="00F21CAF"/>
    <w:rsid w:val="00F21FFD"/>
    <w:rsid w:val="00F223BD"/>
    <w:rsid w:val="00F223EA"/>
    <w:rsid w:val="00F22EE2"/>
    <w:rsid w:val="00F23247"/>
    <w:rsid w:val="00F232DA"/>
    <w:rsid w:val="00F23BAD"/>
    <w:rsid w:val="00F23C1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56C"/>
    <w:rsid w:val="00F26D6D"/>
    <w:rsid w:val="00F274E6"/>
    <w:rsid w:val="00F27A25"/>
    <w:rsid w:val="00F27A42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5DCC"/>
    <w:rsid w:val="00F36056"/>
    <w:rsid w:val="00F361BB"/>
    <w:rsid w:val="00F36323"/>
    <w:rsid w:val="00F363D9"/>
    <w:rsid w:val="00F36EA7"/>
    <w:rsid w:val="00F36F16"/>
    <w:rsid w:val="00F37507"/>
    <w:rsid w:val="00F37A48"/>
    <w:rsid w:val="00F37B57"/>
    <w:rsid w:val="00F40042"/>
    <w:rsid w:val="00F402F3"/>
    <w:rsid w:val="00F408C2"/>
    <w:rsid w:val="00F41179"/>
    <w:rsid w:val="00F415F2"/>
    <w:rsid w:val="00F42037"/>
    <w:rsid w:val="00F423F6"/>
    <w:rsid w:val="00F42415"/>
    <w:rsid w:val="00F424D3"/>
    <w:rsid w:val="00F4284C"/>
    <w:rsid w:val="00F431EB"/>
    <w:rsid w:val="00F43E81"/>
    <w:rsid w:val="00F4435B"/>
    <w:rsid w:val="00F4439E"/>
    <w:rsid w:val="00F443B0"/>
    <w:rsid w:val="00F444E7"/>
    <w:rsid w:val="00F447EA"/>
    <w:rsid w:val="00F44943"/>
    <w:rsid w:val="00F45159"/>
    <w:rsid w:val="00F453DF"/>
    <w:rsid w:val="00F4661B"/>
    <w:rsid w:val="00F46C58"/>
    <w:rsid w:val="00F46CCE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2B7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77"/>
    <w:rsid w:val="00F56C88"/>
    <w:rsid w:val="00F57962"/>
    <w:rsid w:val="00F57BDA"/>
    <w:rsid w:val="00F57F43"/>
    <w:rsid w:val="00F60058"/>
    <w:rsid w:val="00F60200"/>
    <w:rsid w:val="00F60592"/>
    <w:rsid w:val="00F6066A"/>
    <w:rsid w:val="00F60688"/>
    <w:rsid w:val="00F60D88"/>
    <w:rsid w:val="00F60DC0"/>
    <w:rsid w:val="00F60DEA"/>
    <w:rsid w:val="00F61248"/>
    <w:rsid w:val="00F61281"/>
    <w:rsid w:val="00F613C3"/>
    <w:rsid w:val="00F617B5"/>
    <w:rsid w:val="00F61D87"/>
    <w:rsid w:val="00F61DA2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811"/>
    <w:rsid w:val="00F66F76"/>
    <w:rsid w:val="00F67228"/>
    <w:rsid w:val="00F67275"/>
    <w:rsid w:val="00F67BE1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2E5C"/>
    <w:rsid w:val="00F72FFB"/>
    <w:rsid w:val="00F7382D"/>
    <w:rsid w:val="00F74073"/>
    <w:rsid w:val="00F741FA"/>
    <w:rsid w:val="00F742BF"/>
    <w:rsid w:val="00F7430B"/>
    <w:rsid w:val="00F745D9"/>
    <w:rsid w:val="00F74990"/>
    <w:rsid w:val="00F7523E"/>
    <w:rsid w:val="00F75335"/>
    <w:rsid w:val="00F759D7"/>
    <w:rsid w:val="00F7609A"/>
    <w:rsid w:val="00F76152"/>
    <w:rsid w:val="00F761AD"/>
    <w:rsid w:val="00F76924"/>
    <w:rsid w:val="00F76C8F"/>
    <w:rsid w:val="00F76FD6"/>
    <w:rsid w:val="00F77293"/>
    <w:rsid w:val="00F7784B"/>
    <w:rsid w:val="00F77C33"/>
    <w:rsid w:val="00F77D71"/>
    <w:rsid w:val="00F77F22"/>
    <w:rsid w:val="00F808F0"/>
    <w:rsid w:val="00F80927"/>
    <w:rsid w:val="00F80D74"/>
    <w:rsid w:val="00F813DD"/>
    <w:rsid w:val="00F817C9"/>
    <w:rsid w:val="00F819E1"/>
    <w:rsid w:val="00F822A0"/>
    <w:rsid w:val="00F82B44"/>
    <w:rsid w:val="00F82B8B"/>
    <w:rsid w:val="00F83A8B"/>
    <w:rsid w:val="00F83B2E"/>
    <w:rsid w:val="00F83BB4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8E8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BC7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20C"/>
    <w:rsid w:val="00F9535C"/>
    <w:rsid w:val="00F95426"/>
    <w:rsid w:val="00F95499"/>
    <w:rsid w:val="00F95780"/>
    <w:rsid w:val="00F95D44"/>
    <w:rsid w:val="00F95E7E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278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97A"/>
    <w:rsid w:val="00FA1D00"/>
    <w:rsid w:val="00FA203F"/>
    <w:rsid w:val="00FA25F4"/>
    <w:rsid w:val="00FA2775"/>
    <w:rsid w:val="00FA284C"/>
    <w:rsid w:val="00FA2D95"/>
    <w:rsid w:val="00FA32E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D2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591"/>
    <w:rsid w:val="00FB3784"/>
    <w:rsid w:val="00FB4A2E"/>
    <w:rsid w:val="00FB4C9B"/>
    <w:rsid w:val="00FB4F62"/>
    <w:rsid w:val="00FB50C2"/>
    <w:rsid w:val="00FB529D"/>
    <w:rsid w:val="00FB56C5"/>
    <w:rsid w:val="00FB57EF"/>
    <w:rsid w:val="00FB59E5"/>
    <w:rsid w:val="00FB5FB0"/>
    <w:rsid w:val="00FB6638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DF1"/>
    <w:rsid w:val="00FD0F61"/>
    <w:rsid w:val="00FD10DB"/>
    <w:rsid w:val="00FD1280"/>
    <w:rsid w:val="00FD143C"/>
    <w:rsid w:val="00FD1946"/>
    <w:rsid w:val="00FD2965"/>
    <w:rsid w:val="00FD298A"/>
    <w:rsid w:val="00FD2A64"/>
    <w:rsid w:val="00FD2CC3"/>
    <w:rsid w:val="00FD31C7"/>
    <w:rsid w:val="00FD324E"/>
    <w:rsid w:val="00FD35CE"/>
    <w:rsid w:val="00FD3ABA"/>
    <w:rsid w:val="00FD3D61"/>
    <w:rsid w:val="00FD4137"/>
    <w:rsid w:val="00FD436D"/>
    <w:rsid w:val="00FD491D"/>
    <w:rsid w:val="00FD49DB"/>
    <w:rsid w:val="00FD5062"/>
    <w:rsid w:val="00FD506B"/>
    <w:rsid w:val="00FD57A5"/>
    <w:rsid w:val="00FD5813"/>
    <w:rsid w:val="00FD5FCA"/>
    <w:rsid w:val="00FD63EF"/>
    <w:rsid w:val="00FD6D64"/>
    <w:rsid w:val="00FD70C7"/>
    <w:rsid w:val="00FD7399"/>
    <w:rsid w:val="00FD752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3A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8BD"/>
    <w:rsid w:val="00FE393B"/>
    <w:rsid w:val="00FE4608"/>
    <w:rsid w:val="00FE4826"/>
    <w:rsid w:val="00FE5DD2"/>
    <w:rsid w:val="00FE633A"/>
    <w:rsid w:val="00FE6593"/>
    <w:rsid w:val="00FE66DF"/>
    <w:rsid w:val="00FE6845"/>
    <w:rsid w:val="00FE693B"/>
    <w:rsid w:val="00FE6AD1"/>
    <w:rsid w:val="00FE6C84"/>
    <w:rsid w:val="00FE6E76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524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5498"/>
    <w:rsid w:val="00FF6482"/>
    <w:rsid w:val="00FF7434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21DCFD"/>
  <w15:docId w15:val="{36F75444-B54D-44E9-97E4-A10D6B18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aliases w:val="D_Hipervínculo"/>
    <w:basedOn w:val="Fuentedeprrafopredeter"/>
    <w:qFormat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arrafo1">
    <w:name w:val="parrafo1"/>
    <w:basedOn w:val="p0"/>
    <w:rsid w:val="009601B8"/>
    <w:pPr>
      <w:keepLines w:val="0"/>
      <w:widowControl/>
      <w:spacing w:before="480"/>
      <w:ind w:left="426" w:right="443"/>
    </w:pPr>
    <w:rPr>
      <w:rFonts w:ascii="Arial" w:hAnsi="Arial" w:cs="Times New Roman"/>
      <w:snapToGrid/>
      <w:color w:val="auto"/>
      <w:szCs w:val="20"/>
      <w:lang w:val="es-MX"/>
    </w:rPr>
  </w:style>
  <w:style w:type="paragraph" w:customStyle="1" w:styleId="p01">
    <w:name w:val="p01"/>
    <w:basedOn w:val="Normal"/>
    <w:next w:val="p0"/>
    <w:rsid w:val="0033723E"/>
    <w:pPr>
      <w:keepLines/>
      <w:spacing w:before="240"/>
    </w:pPr>
    <w:rPr>
      <w:rFonts w:ascii="Univers" w:hAnsi="Univers" w:cs="Times New Roman"/>
      <w:color w:val="0000FF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facebook.com/INEGIInforma/" TargetMode="External"/><Relationship Id="rId26" Type="http://schemas.openxmlformats.org/officeDocument/2006/relationships/hyperlink" Target="http://www.inegi.org.mx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programas/igae/2018/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app/biblioteca/ficha.html?upc=702825099060" TargetMode="External"/><Relationship Id="rId20" Type="http://schemas.openxmlformats.org/officeDocument/2006/relationships/hyperlink" Target="https://www.instagram.com/inegi_informa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youtube.com/user/INEGIInforma" TargetMode="Externa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image" Target="media/image4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twitter.com/INEGI_INFORMA" TargetMode="External"/><Relationship Id="rId27" Type="http://schemas.openxmlformats.org/officeDocument/2006/relationships/image" Target="media/image6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GIAI\IGAE\2026\03-26\Gr&#225;ficas_IGAE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GIAI\IGAE\2026\03-26\Gr&#225;ficas_IGAE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GIAI\IGAE\2026\03-26\Gr&#225;ficas_IGAE.xlsm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GIAI\IGAE\2026\03-26\Gr&#225;ficas_IGAE.xlsm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GIAI\IGAE\2026\03-26\Gr&#225;ficas_IGAE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5968106995884776E-2"/>
          <c:y val="7.6055597808665443E-2"/>
          <c:w val="0.91203830701025213"/>
          <c:h val="0.695647965879265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'SerieVar%_IGAE'!$C$4:$C$5</c:f>
              <c:strCache>
                <c:ptCount val="2"/>
                <c:pt idx="0">
                  <c:v>Variación</c:v>
                </c:pt>
                <c:pt idx="1">
                  <c:v>mensual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9.9807374680156737E-18"/>
                  <c:y val="1.1111117283954047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D3E-46C5-8743-A1888A3C5A46}"/>
                </c:ext>
              </c:extLst>
            </c:dLbl>
            <c:dLbl>
              <c:idx val="1"/>
              <c:layout>
                <c:manualLayout>
                  <c:x val="-2.1775288759636755E-3"/>
                  <c:y val="1.011730449713545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DD3E-46C5-8743-A1888A3C5A46}"/>
                </c:ext>
              </c:extLst>
            </c:dLbl>
            <c:dLbl>
              <c:idx val="2"/>
              <c:layout>
                <c:manualLayout>
                  <c:x val="-2.1776406035665294E-3"/>
                  <c:y val="8.857782698768166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2-DD3E-46C5-8743-A1888A3C5A46}"/>
                </c:ext>
              </c:extLst>
            </c:dLbl>
            <c:dLbl>
              <c:idx val="3"/>
              <c:layout>
                <c:manualLayout>
                  <c:x val="0"/>
                  <c:y val="1.262556256975695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3-DD3E-46C5-8743-A1888A3C5A46}"/>
                </c:ext>
              </c:extLst>
            </c:dLbl>
            <c:dLbl>
              <c:idx val="4"/>
              <c:layout>
                <c:manualLayout>
                  <c:x val="-2.2712620027434843E-3"/>
                  <c:y val="9.79556099753382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D3E-46C5-8743-A1888A3C5A46}"/>
                </c:ext>
              </c:extLst>
            </c:dLbl>
            <c:dLbl>
              <c:idx val="6"/>
              <c:layout>
                <c:manualLayout>
                  <c:x val="-3.9922949872062695E-17"/>
                  <c:y val="-4.319446844137135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D3E-46C5-8743-A1888A3C5A46}"/>
                </c:ext>
              </c:extLst>
            </c:dLbl>
            <c:dLbl>
              <c:idx val="8"/>
              <c:layout>
                <c:manualLayout>
                  <c:x val="0"/>
                  <c:y val="9.2808384893547161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6-DD3E-46C5-8743-A1888A3C5A46}"/>
                </c:ext>
              </c:extLst>
            </c:dLbl>
            <c:dLbl>
              <c:idx val="10"/>
              <c:layout>
                <c:manualLayout>
                  <c:x val="0"/>
                  <c:y val="1.1111117283954047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D3E-46C5-8743-A1888A3C5A46}"/>
                </c:ext>
              </c:extLst>
            </c:dLbl>
            <c:dLbl>
              <c:idx val="12"/>
              <c:layout>
                <c:manualLayout>
                  <c:x val="2.2301097393689988E-3"/>
                  <c:y val="3.055557253152038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DD3E-46C5-8743-A1888A3C5A46}"/>
                </c:ext>
              </c:extLst>
            </c:dLbl>
            <c:dLbl>
              <c:idx val="13"/>
              <c:layout>
                <c:manualLayout>
                  <c:x val="-2.1776406035665294E-3"/>
                  <c:y val="9.164449535805297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0">
                  <a:spAutoFit/>
                </a:bodyPr>
                <a:lstStyle/>
                <a:p>
                  <a:pPr algn="ctr" rtl="0">
                    <a:defRPr lang="en-US"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9-DD3E-46C5-8743-A1888A3C5A46}"/>
                </c:ext>
              </c:extLst>
            </c:dLbl>
            <c:dLbl>
              <c:idx val="14"/>
              <c:layout>
                <c:manualLayout>
                  <c:x val="-7.9845899744125389E-17"/>
                  <c:y val="-7.053892807718291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DD3E-46C5-8743-A1888A3C5A46}"/>
                </c:ext>
              </c:extLst>
            </c:dLbl>
            <c:dLbl>
              <c:idx val="16"/>
              <c:layout>
                <c:manualLayout>
                  <c:x val="2.1776406035664496E-3"/>
                  <c:y val="2.066112258951384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B-DD3E-46C5-8743-A1888A3C5A46}"/>
                </c:ext>
              </c:extLst>
            </c:dLbl>
            <c:dLbl>
              <c:idx val="17"/>
              <c:layout>
                <c:manualLayout>
                  <c:x val="2.1776406035664496E-3"/>
                  <c:y val="-7.054448363582424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DD3E-46C5-8743-A1888A3C5A46}"/>
                </c:ext>
              </c:extLst>
            </c:dLbl>
            <c:dLbl>
              <c:idx val="21"/>
              <c:layout>
                <c:manualLayout>
                  <c:x val="-2.1776406035665294E-3"/>
                  <c:y val="7.059448366360203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DD3E-46C5-8743-A1888A3C5A46}"/>
                </c:ext>
              </c:extLst>
            </c:dLbl>
            <c:dLbl>
              <c:idx val="22"/>
              <c:layout>
                <c:manualLayout>
                  <c:x val="0"/>
                  <c:y val="7.056115031175017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DD3E-46C5-8743-A1888A3C5A46}"/>
                </c:ext>
              </c:extLst>
            </c:dLbl>
            <c:dLbl>
              <c:idx val="23"/>
              <c:layout>
                <c:manualLayout>
                  <c:x val="-2.177640603566689E-3"/>
                  <c:y val="3.0866683814824987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F-DD3E-46C5-8743-A1888A3C5A46}"/>
                </c:ext>
              </c:extLst>
            </c:dLbl>
            <c:dLbl>
              <c:idx val="24"/>
              <c:layout>
                <c:manualLayout>
                  <c:x val="-2.1774691358026287E-3"/>
                  <c:y val="1.060806144892299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10-DD3E-46C5-8743-A1888A3C5A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'SerieVar%_IGAE'!$A$9:$B$33</c:f>
              <c:multiLvlStrCache>
                <c:ptCount val="25"/>
                <c:lvl>
                  <c:pt idx="0">
                    <c:v>M</c:v>
                  </c:pt>
                  <c:pt idx="1">
                    <c:v>A</c:v>
                  </c:pt>
                  <c:pt idx="2">
                    <c:v>M</c:v>
                  </c:pt>
                  <c:pt idx="3">
                    <c:v>J</c:v>
                  </c:pt>
                  <c:pt idx="4">
                    <c:v>J</c:v>
                  </c:pt>
                  <c:pt idx="5">
                    <c:v>A</c:v>
                  </c:pt>
                  <c:pt idx="6">
                    <c:v>S</c:v>
                  </c:pt>
                  <c:pt idx="7">
                    <c:v>O</c:v>
                  </c:pt>
                  <c:pt idx="8">
                    <c:v>N</c:v>
                  </c:pt>
                  <c:pt idx="9">
                    <c:v>D</c:v>
                  </c:pt>
                  <c:pt idx="10">
                    <c:v>E</c:v>
                  </c:pt>
                  <c:pt idx="11">
                    <c:v>F</c:v>
                  </c:pt>
                  <c:pt idx="12">
                    <c:v>M</c:v>
                  </c:pt>
                  <c:pt idx="13">
                    <c:v>A</c:v>
                  </c:pt>
                  <c:pt idx="14">
                    <c:v>M</c:v>
                  </c:pt>
                  <c:pt idx="15">
                    <c:v>J</c:v>
                  </c:pt>
                  <c:pt idx="16">
                    <c:v>J</c:v>
                  </c:pt>
                  <c:pt idx="17">
                    <c:v>A</c:v>
                  </c:pt>
                  <c:pt idx="18">
                    <c:v>S</c:v>
                  </c:pt>
                  <c:pt idx="19">
                    <c:v>O</c:v>
                  </c:pt>
                  <c:pt idx="20">
                    <c:v>N</c:v>
                  </c:pt>
                  <c:pt idx="21">
                    <c:v>D</c:v>
                  </c:pt>
                  <c:pt idx="22">
                    <c:v>E</c:v>
                  </c:pt>
                  <c:pt idx="23">
                    <c:v>F</c:v>
                  </c:pt>
                  <c:pt idx="24">
                    <c:v>M</c:v>
                  </c:pt>
                </c:lvl>
                <c:lvl>
                  <c:pt idx="0">
                    <c:v>2024</c:v>
                  </c:pt>
                  <c:pt idx="10">
                    <c:v>2025</c:v>
                  </c:pt>
                  <c:pt idx="22">
                    <c:v>2026</c:v>
                  </c:pt>
                </c:lvl>
              </c:multiLvlStrCache>
            </c:multiLvlStrRef>
          </c:cat>
          <c:val>
            <c:numRef>
              <c:f>'SerieVar%_IGAE'!$C$9:$C$33</c:f>
              <c:numCache>
                <c:formatCode>0.0</c:formatCode>
                <c:ptCount val="25"/>
                <c:pt idx="0">
                  <c:v>0.21567144903404945</c:v>
                </c:pt>
                <c:pt idx="1">
                  <c:v>-1.3147067884385355</c:v>
                </c:pt>
                <c:pt idx="2">
                  <c:v>1.0326654623283638</c:v>
                </c:pt>
                <c:pt idx="3">
                  <c:v>9.2331783683907709E-2</c:v>
                </c:pt>
                <c:pt idx="4">
                  <c:v>1.2087051643872915</c:v>
                </c:pt>
                <c:pt idx="5">
                  <c:v>-0.97722821235380897</c:v>
                </c:pt>
                <c:pt idx="6">
                  <c:v>0.25293812814048966</c:v>
                </c:pt>
                <c:pt idx="7">
                  <c:v>-0.96917191066941966</c:v>
                </c:pt>
                <c:pt idx="8">
                  <c:v>0.3903946168319461</c:v>
                </c:pt>
                <c:pt idx="9">
                  <c:v>-1.3687366199910289</c:v>
                </c:pt>
                <c:pt idx="10">
                  <c:v>1.0942632870115654</c:v>
                </c:pt>
                <c:pt idx="11">
                  <c:v>0.87813115220043425</c:v>
                </c:pt>
                <c:pt idx="12">
                  <c:v>-0.42036054085420327</c:v>
                </c:pt>
                <c:pt idx="13">
                  <c:v>7.0051967388273795E-2</c:v>
                </c:pt>
                <c:pt idx="14">
                  <c:v>0.32549649354789434</c:v>
                </c:pt>
                <c:pt idx="15">
                  <c:v>2.5047204695560765E-2</c:v>
                </c:pt>
                <c:pt idx="16">
                  <c:v>-0.36012391068225291</c:v>
                </c:pt>
                <c:pt idx="17">
                  <c:v>0.31562901316943837</c:v>
                </c:pt>
                <c:pt idx="18">
                  <c:v>-0.41576459721729409</c:v>
                </c:pt>
                <c:pt idx="19">
                  <c:v>0.98272076263781205</c:v>
                </c:pt>
                <c:pt idx="20">
                  <c:v>-0.24442395362005431</c:v>
                </c:pt>
                <c:pt idx="21">
                  <c:v>2.1110218231035205E-2</c:v>
                </c:pt>
                <c:pt idx="22">
                  <c:v>-0.7736630019458679</c:v>
                </c:pt>
                <c:pt idx="23">
                  <c:v>0.1461484400766544</c:v>
                </c:pt>
                <c:pt idx="24">
                  <c:v>0.43041705321948953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1-DD3E-46C5-8743-A1888A3C5A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646114399"/>
        <c:axId val="646113439"/>
      </c:barChart>
      <c:catAx>
        <c:axId val="646114399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5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3439"/>
        <c:crosses val="autoZero"/>
        <c:auto val="1"/>
        <c:lblAlgn val="ctr"/>
        <c:lblOffset val="100"/>
        <c:tickMarkSkip val="1"/>
        <c:noMultiLvlLbl val="1"/>
      </c:catAx>
      <c:valAx>
        <c:axId val="646113439"/>
        <c:scaling>
          <c:orientation val="minMax"/>
          <c:max val="1.4"/>
          <c:min val="-1.8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1"/>
        <c:majorTickMark val="out"/>
        <c:minorTickMark val="in"/>
        <c:tickLblPos val="low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4399"/>
        <c:crosses val="autoZero"/>
        <c:crossBetween val="between"/>
        <c:majorUnit val="0.60000000000000009"/>
      </c:valAx>
      <c:spPr>
        <a:noFill/>
        <a:ln w="6350">
          <a:noFill/>
          <a:prstDash val="sysDot"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Datos_IGAE!$C$6:$C$56</c:f>
              <c:numCache>
                <c:formatCode>0.0</c:formatCode>
                <c:ptCount val="51"/>
                <c:pt idx="0">
                  <c:v>98.225251999526506</c:v>
                </c:pt>
                <c:pt idx="1">
                  <c:v>98.660825502127295</c:v>
                </c:pt>
                <c:pt idx="2">
                  <c:v>99.075778894607396</c:v>
                </c:pt>
                <c:pt idx="3">
                  <c:v>99.6946369012921</c:v>
                </c:pt>
                <c:pt idx="4">
                  <c:v>99.766564543697697</c:v>
                </c:pt>
                <c:pt idx="5">
                  <c:v>99.481675467078205</c:v>
                </c:pt>
                <c:pt idx="6">
                  <c:v>100.161446518153</c:v>
                </c:pt>
                <c:pt idx="7">
                  <c:v>100.54210798651999</c:v>
                </c:pt>
                <c:pt idx="8">
                  <c:v>100.7057395316</c:v>
                </c:pt>
                <c:pt idx="9">
                  <c:v>101.11580223985101</c:v>
                </c:pt>
                <c:pt idx="10">
                  <c:v>101.650604041481</c:v>
                </c:pt>
                <c:pt idx="11">
                  <c:v>102.38571852314099</c:v>
                </c:pt>
                <c:pt idx="12">
                  <c:v>102.534849762454</c:v>
                </c:pt>
                <c:pt idx="13">
                  <c:v>102.03032612659</c:v>
                </c:pt>
                <c:pt idx="14">
                  <c:v>101.697130801735</c:v>
                </c:pt>
                <c:pt idx="15">
                  <c:v>102.62378178548001</c:v>
                </c:pt>
                <c:pt idx="16">
                  <c:v>102.90723970477799</c:v>
                </c:pt>
                <c:pt idx="17">
                  <c:v>103.36171395193099</c:v>
                </c:pt>
                <c:pt idx="18">
                  <c:v>103.605526237655</c:v>
                </c:pt>
                <c:pt idx="19">
                  <c:v>103.776141448936</c:v>
                </c:pt>
                <c:pt idx="20">
                  <c:v>104.64143145972</c:v>
                </c:pt>
                <c:pt idx="21">
                  <c:v>104.65079027860099</c:v>
                </c:pt>
                <c:pt idx="22">
                  <c:v>103.890905277972</c:v>
                </c:pt>
                <c:pt idx="23">
                  <c:v>104.01283476882</c:v>
                </c:pt>
                <c:pt idx="24">
                  <c:v>104.26459393688801</c:v>
                </c:pt>
                <c:pt idx="25">
                  <c:v>104.625038331513</c:v>
                </c:pt>
                <c:pt idx="26">
                  <c:v>104.850684667735</c:v>
                </c:pt>
                <c:pt idx="27">
                  <c:v>103.472205598684</c:v>
                </c:pt>
                <c:pt idx="28">
                  <c:v>104.54072732901101</c:v>
                </c:pt>
                <c:pt idx="29">
                  <c:v>104.63725164723</c:v>
                </c:pt>
                <c:pt idx="30">
                  <c:v>105.902007511763</c:v>
                </c:pt>
                <c:pt idx="31">
                  <c:v>104.867103216909</c:v>
                </c:pt>
                <c:pt idx="32">
                  <c:v>105.132352104821</c:v>
                </c:pt>
                <c:pt idx="33">
                  <c:v>104.113438879195</c:v>
                </c:pt>
                <c:pt idx="34">
                  <c:v>104.519892139978</c:v>
                </c:pt>
                <c:pt idx="35">
                  <c:v>103.08929010108299</c:v>
                </c:pt>
                <c:pt idx="36">
                  <c:v>104.2173583555</c:v>
                </c:pt>
                <c:pt idx="37">
                  <c:v>105.13252344522</c:v>
                </c:pt>
                <c:pt idx="38">
                  <c:v>104.690587801052</c:v>
                </c:pt>
                <c:pt idx="39">
                  <c:v>104.763925617477</c:v>
                </c:pt>
                <c:pt idx="40">
                  <c:v>105.10492852186501</c:v>
                </c:pt>
                <c:pt idx="41">
                  <c:v>105.13125436845699</c:v>
                </c:pt>
                <c:pt idx="42">
                  <c:v>104.752651583876</c:v>
                </c:pt>
                <c:pt idx="43">
                  <c:v>105.083281344339</c:v>
                </c:pt>
                <c:pt idx="44">
                  <c:v>104.646382262915</c:v>
                </c:pt>
                <c:pt idx="45">
                  <c:v>105.674763988762</c:v>
                </c:pt>
                <c:pt idx="46">
                  <c:v>105.416469552642</c:v>
                </c:pt>
                <c:pt idx="47">
                  <c:v>105.438723199416</c:v>
                </c:pt>
                <c:pt idx="48">
                  <c:v>104.622982808298</c:v>
                </c:pt>
                <c:pt idx="49">
                  <c:v>104.775887665634</c:v>
                </c:pt>
                <c:pt idx="50">
                  <c:v>105.22686095380899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BC3-41C4-8D96-D1044E8CFAEC}"/>
            </c:ext>
          </c:extLst>
        </c:ser>
        <c:ser>
          <c:idx val="1"/>
          <c:order val="1"/>
          <c:tx>
            <c:strRef>
              <c:f>Datos_IGAE!$D$4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Datos_IGAE!$D$6:$D$56</c:f>
              <c:numCache>
                <c:formatCode>0.0</c:formatCode>
                <c:ptCount val="51"/>
                <c:pt idx="0">
                  <c:v>98.136277490409597</c:v>
                </c:pt>
                <c:pt idx="1">
                  <c:v>98.656099136277803</c:v>
                </c:pt>
                <c:pt idx="2">
                  <c:v>99.083125594520595</c:v>
                </c:pt>
                <c:pt idx="3">
                  <c:v>99.405824415084894</c:v>
                </c:pt>
                <c:pt idx="4">
                  <c:v>99.662539710404999</c:v>
                </c:pt>
                <c:pt idx="5">
                  <c:v>99.884067644505606</c:v>
                </c:pt>
                <c:pt idx="6">
                  <c:v>100.122489704961</c:v>
                </c:pt>
                <c:pt idx="7">
                  <c:v>100.438541550351</c:v>
                </c:pt>
                <c:pt idx="8">
                  <c:v>100.85103809803999</c:v>
                </c:pt>
                <c:pt idx="9">
                  <c:v>101.29527069687499</c:v>
                </c:pt>
                <c:pt idx="10">
                  <c:v>101.682331017034</c:v>
                </c:pt>
                <c:pt idx="11">
                  <c:v>101.950250030928</c:v>
                </c:pt>
                <c:pt idx="12">
                  <c:v>102.11158575901599</c:v>
                </c:pt>
                <c:pt idx="13">
                  <c:v>102.227461189013</c:v>
                </c:pt>
                <c:pt idx="14">
                  <c:v>102.34351660477699</c:v>
                </c:pt>
                <c:pt idx="15">
                  <c:v>102.52653720057199</c:v>
                </c:pt>
                <c:pt idx="16">
                  <c:v>102.839181274678</c:v>
                </c:pt>
                <c:pt idx="17">
                  <c:v>103.258265851104</c:v>
                </c:pt>
                <c:pt idx="18">
                  <c:v>103.684254172693</c:v>
                </c:pt>
                <c:pt idx="19">
                  <c:v>104.005136749098</c:v>
                </c:pt>
                <c:pt idx="20">
                  <c:v>104.17935160802899</c:v>
                </c:pt>
                <c:pt idx="21">
                  <c:v>104.252914645705</c:v>
                </c:pt>
                <c:pt idx="22">
                  <c:v>104.288194116347</c:v>
                </c:pt>
                <c:pt idx="23">
                  <c:v>104.31807811515699</c:v>
                </c:pt>
                <c:pt idx="24">
                  <c:v>104.368241953864</c:v>
                </c:pt>
                <c:pt idx="25">
                  <c:v>104.448379901026</c:v>
                </c:pt>
                <c:pt idx="26">
                  <c:v>104.546699472941</c:v>
                </c:pt>
                <c:pt idx="27">
                  <c:v>104.657487484822</c:v>
                </c:pt>
                <c:pt idx="28">
                  <c:v>104.737935967637</c:v>
                </c:pt>
                <c:pt idx="29">
                  <c:v>104.781304520783</c:v>
                </c:pt>
                <c:pt idx="30">
                  <c:v>104.80027030244</c:v>
                </c:pt>
                <c:pt idx="31">
                  <c:v>104.765054745797</c:v>
                </c:pt>
                <c:pt idx="32">
                  <c:v>104.679768869814</c:v>
                </c:pt>
                <c:pt idx="33">
                  <c:v>104.570523462976</c:v>
                </c:pt>
                <c:pt idx="34">
                  <c:v>104.476382499176</c:v>
                </c:pt>
                <c:pt idx="35">
                  <c:v>104.44677386452901</c:v>
                </c:pt>
                <c:pt idx="36">
                  <c:v>104.510944251583</c:v>
                </c:pt>
                <c:pt idx="37">
                  <c:v>104.642153122088</c:v>
                </c:pt>
                <c:pt idx="38">
                  <c:v>104.794301417501</c:v>
                </c:pt>
                <c:pt idx="39">
                  <c:v>104.898242767426</c:v>
                </c:pt>
                <c:pt idx="40">
                  <c:v>104.936227623717</c:v>
                </c:pt>
                <c:pt idx="41">
                  <c:v>104.949942067592</c:v>
                </c:pt>
                <c:pt idx="42">
                  <c:v>104.985211848269</c:v>
                </c:pt>
                <c:pt idx="43">
                  <c:v>105.06500124367101</c:v>
                </c:pt>
                <c:pt idx="44">
                  <c:v>105.15425834478199</c:v>
                </c:pt>
                <c:pt idx="45">
                  <c:v>105.201897926266</c:v>
                </c:pt>
                <c:pt idx="46">
                  <c:v>105.206741262855</c:v>
                </c:pt>
                <c:pt idx="47">
                  <c:v>105.170571235347</c:v>
                </c:pt>
                <c:pt idx="48">
                  <c:v>105.104384592611</c:v>
                </c:pt>
                <c:pt idx="49">
                  <c:v>105.041206925314</c:v>
                </c:pt>
                <c:pt idx="50">
                  <c:v>105.02004517073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BC3-41C4-8D96-D1044E8CFAE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6"/>
          <c:min val="97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3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Datos_IGAE!$E$6:$E$56</c:f>
              <c:numCache>
                <c:formatCode>0.0</c:formatCode>
                <c:ptCount val="51"/>
                <c:pt idx="0">
                  <c:v>105.478927395357</c:v>
                </c:pt>
                <c:pt idx="1">
                  <c:v>98.581290832932496</c:v>
                </c:pt>
                <c:pt idx="2">
                  <c:v>105.73036836188599</c:v>
                </c:pt>
                <c:pt idx="3">
                  <c:v>104.64036193623799</c:v>
                </c:pt>
                <c:pt idx="4">
                  <c:v>107.994048733694</c:v>
                </c:pt>
                <c:pt idx="5">
                  <c:v>102.18336154153501</c:v>
                </c:pt>
                <c:pt idx="6">
                  <c:v>101.57131197246601</c:v>
                </c:pt>
                <c:pt idx="7">
                  <c:v>104.218994177429</c:v>
                </c:pt>
                <c:pt idx="8">
                  <c:v>105.652840109446</c:v>
                </c:pt>
                <c:pt idx="9">
                  <c:v>103.64583685491699</c:v>
                </c:pt>
                <c:pt idx="10">
                  <c:v>113.589036585911</c:v>
                </c:pt>
                <c:pt idx="11">
                  <c:v>108.12483239827399</c:v>
                </c:pt>
                <c:pt idx="12">
                  <c:v>105.448856037678</c:v>
                </c:pt>
                <c:pt idx="13">
                  <c:v>106.12273191206801</c:v>
                </c:pt>
                <c:pt idx="14">
                  <c:v>102.11224630878201</c:v>
                </c:pt>
                <c:pt idx="15">
                  <c:v>105.919256787911</c:v>
                </c:pt>
                <c:pt idx="16">
                  <c:v>104.12870259609601</c:v>
                </c:pt>
                <c:pt idx="17">
                  <c:v>104.625465649728</c:v>
                </c:pt>
                <c:pt idx="18">
                  <c:v>102.609700908081</c:v>
                </c:pt>
                <c:pt idx="19">
                  <c:v>103.70183743145201</c:v>
                </c:pt>
                <c:pt idx="20">
                  <c:v>103.68664702159001</c:v>
                </c:pt>
                <c:pt idx="21">
                  <c:v>106.24960347281799</c:v>
                </c:pt>
                <c:pt idx="22">
                  <c:v>100.64920162437301</c:v>
                </c:pt>
                <c:pt idx="23">
                  <c:v>105.825960269986</c:v>
                </c:pt>
                <c:pt idx="24">
                  <c:v>96.343729115795597</c:v>
                </c:pt>
                <c:pt idx="25">
                  <c:v>111.776801311063</c:v>
                </c:pt>
                <c:pt idx="26">
                  <c:v>104.633917448848</c:v>
                </c:pt>
                <c:pt idx="27">
                  <c:v>105.938029784715</c:v>
                </c:pt>
                <c:pt idx="28">
                  <c:v>105.231201452665</c:v>
                </c:pt>
                <c:pt idx="29">
                  <c:v>104.67058487883099</c:v>
                </c:pt>
                <c:pt idx="30">
                  <c:v>121.120695883255</c:v>
                </c:pt>
                <c:pt idx="31">
                  <c:v>102.08764508165</c:v>
                </c:pt>
                <c:pt idx="32">
                  <c:v>105.437624931248</c:v>
                </c:pt>
                <c:pt idx="33">
                  <c:v>102.170520930423</c:v>
                </c:pt>
                <c:pt idx="34">
                  <c:v>103.291178992018</c:v>
                </c:pt>
                <c:pt idx="35">
                  <c:v>99.360931707557697</c:v>
                </c:pt>
                <c:pt idx="36">
                  <c:v>109.042403828754</c:v>
                </c:pt>
                <c:pt idx="37">
                  <c:v>105.06008139885</c:v>
                </c:pt>
                <c:pt idx="38">
                  <c:v>108.39622597927</c:v>
                </c:pt>
                <c:pt idx="39">
                  <c:v>104.150592612097</c:v>
                </c:pt>
                <c:pt idx="40">
                  <c:v>105.711318580674</c:v>
                </c:pt>
                <c:pt idx="41">
                  <c:v>104.590974624138</c:v>
                </c:pt>
                <c:pt idx="42">
                  <c:v>104.068266899435</c:v>
                </c:pt>
                <c:pt idx="43">
                  <c:v>113.92932551988299</c:v>
                </c:pt>
                <c:pt idx="44">
                  <c:v>109.124401879469</c:v>
                </c:pt>
                <c:pt idx="45">
                  <c:v>111.85169485553401</c:v>
                </c:pt>
                <c:pt idx="46">
                  <c:v>103.885864169127</c:v>
                </c:pt>
                <c:pt idx="47">
                  <c:v>112.215523226827</c:v>
                </c:pt>
                <c:pt idx="48">
                  <c:v>107.939938089554</c:v>
                </c:pt>
                <c:pt idx="49">
                  <c:v>104.91983802476599</c:v>
                </c:pt>
                <c:pt idx="50">
                  <c:v>109.600915887657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424-43DD-BB5D-43D0279D695E}"/>
            </c:ext>
          </c:extLst>
        </c:ser>
        <c:ser>
          <c:idx val="1"/>
          <c:order val="1"/>
          <c:tx>
            <c:strRef>
              <c:f>Datos_IGAE!$F$4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Datos_IGAE!$F$6:$F$56</c:f>
              <c:numCache>
                <c:formatCode>0.0</c:formatCode>
                <c:ptCount val="51"/>
                <c:pt idx="0">
                  <c:v>103.584854861848</c:v>
                </c:pt>
                <c:pt idx="1">
                  <c:v>103.557395487636</c:v>
                </c:pt>
                <c:pt idx="2">
                  <c:v>103.641261013441</c:v>
                </c:pt>
                <c:pt idx="3">
                  <c:v>103.858165478264</c:v>
                </c:pt>
                <c:pt idx="4">
                  <c:v>104.176169106939</c:v>
                </c:pt>
                <c:pt idx="5">
                  <c:v>104.551334627664</c:v>
                </c:pt>
                <c:pt idx="6">
                  <c:v>104.94958399040399</c:v>
                </c:pt>
                <c:pt idx="7">
                  <c:v>105.366314736026</c:v>
                </c:pt>
                <c:pt idx="8">
                  <c:v>105.776145961846</c:v>
                </c:pt>
                <c:pt idx="9">
                  <c:v>106.123756723984</c:v>
                </c:pt>
                <c:pt idx="10">
                  <c:v>106.32728274100501</c:v>
                </c:pt>
                <c:pt idx="11">
                  <c:v>106.35679149818201</c:v>
                </c:pt>
                <c:pt idx="12">
                  <c:v>106.212463269895</c:v>
                </c:pt>
                <c:pt idx="13">
                  <c:v>105.951928825256</c:v>
                </c:pt>
                <c:pt idx="14">
                  <c:v>105.57033633079899</c:v>
                </c:pt>
                <c:pt idx="15">
                  <c:v>105.074004574209</c:v>
                </c:pt>
                <c:pt idx="16">
                  <c:v>104.531563768095</c:v>
                </c:pt>
                <c:pt idx="17">
                  <c:v>104.031737274824</c:v>
                </c:pt>
                <c:pt idx="18">
                  <c:v>103.67351118563199</c:v>
                </c:pt>
                <c:pt idx="19">
                  <c:v>103.490475030811</c:v>
                </c:pt>
                <c:pt idx="20">
                  <c:v>103.48663889005699</c:v>
                </c:pt>
                <c:pt idx="21">
                  <c:v>103.62353496058699</c:v>
                </c:pt>
                <c:pt idx="22">
                  <c:v>103.852630004576</c:v>
                </c:pt>
                <c:pt idx="23">
                  <c:v>104.110441675877</c:v>
                </c:pt>
                <c:pt idx="24">
                  <c:v>104.401293804205</c:v>
                </c:pt>
                <c:pt idx="25">
                  <c:v>104.65867402444501</c:v>
                </c:pt>
                <c:pt idx="26">
                  <c:v>104.82874676022099</c:v>
                </c:pt>
                <c:pt idx="27">
                  <c:v>104.871116655145</c:v>
                </c:pt>
                <c:pt idx="28">
                  <c:v>104.780696263775</c:v>
                </c:pt>
                <c:pt idx="29">
                  <c:v>104.596659956515</c:v>
                </c:pt>
                <c:pt idx="30">
                  <c:v>104.37334573315501</c:v>
                </c:pt>
                <c:pt idx="31">
                  <c:v>104.173625931015</c:v>
                </c:pt>
                <c:pt idx="32">
                  <c:v>104.000755365283</c:v>
                </c:pt>
                <c:pt idx="33">
                  <c:v>103.887198211303</c:v>
                </c:pt>
                <c:pt idx="34">
                  <c:v>103.867862867604</c:v>
                </c:pt>
                <c:pt idx="35">
                  <c:v>104.019113306007</c:v>
                </c:pt>
                <c:pt idx="36">
                  <c:v>104.329291263098</c:v>
                </c:pt>
                <c:pt idx="37">
                  <c:v>104.785873606801</c:v>
                </c:pt>
                <c:pt idx="38">
                  <c:v>105.332784040394</c:v>
                </c:pt>
                <c:pt idx="39">
                  <c:v>105.950242121765</c:v>
                </c:pt>
                <c:pt idx="40">
                  <c:v>106.57547984899399</c:v>
                </c:pt>
                <c:pt idx="41">
                  <c:v>107.16069305787801</c:v>
                </c:pt>
                <c:pt idx="42">
                  <c:v>107.66640512223</c:v>
                </c:pt>
                <c:pt idx="43">
                  <c:v>108.058788150157</c:v>
                </c:pt>
                <c:pt idx="44">
                  <c:v>108.352027808825</c:v>
                </c:pt>
                <c:pt idx="45">
                  <c:v>108.55757597330199</c:v>
                </c:pt>
                <c:pt idx="46">
                  <c:v>108.701438639963</c:v>
                </c:pt>
                <c:pt idx="47">
                  <c:v>108.781802699509</c:v>
                </c:pt>
                <c:pt idx="48">
                  <c:v>108.80283792478799</c:v>
                </c:pt>
                <c:pt idx="49">
                  <c:v>108.759889904312</c:v>
                </c:pt>
                <c:pt idx="50">
                  <c:v>108.70686295012401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424-43DD-BB5D-43D0279D695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2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10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Datos_IGAE!$G$6:$G$56</c:f>
              <c:numCache>
                <c:formatCode>0.0</c:formatCode>
                <c:ptCount val="51"/>
                <c:pt idx="0">
                  <c:v>98.412623769615706</c:v>
                </c:pt>
                <c:pt idx="1">
                  <c:v>98.335699610641399</c:v>
                </c:pt>
                <c:pt idx="2">
                  <c:v>99.275319791073301</c:v>
                </c:pt>
                <c:pt idx="3">
                  <c:v>99.883469062367695</c:v>
                </c:pt>
                <c:pt idx="4">
                  <c:v>99.671658491923793</c:v>
                </c:pt>
                <c:pt idx="5">
                  <c:v>99.188348796043101</c:v>
                </c:pt>
                <c:pt idx="6">
                  <c:v>99.832546309419499</c:v>
                </c:pt>
                <c:pt idx="7">
                  <c:v>100.28079564575501</c:v>
                </c:pt>
                <c:pt idx="8">
                  <c:v>99.853841349933504</c:v>
                </c:pt>
                <c:pt idx="9">
                  <c:v>99.892481666941507</c:v>
                </c:pt>
                <c:pt idx="10">
                  <c:v>100.94287797717899</c:v>
                </c:pt>
                <c:pt idx="11">
                  <c:v>102.36471771456399</c:v>
                </c:pt>
                <c:pt idx="12">
                  <c:v>101.87720824255599</c:v>
                </c:pt>
                <c:pt idx="13">
                  <c:v>101.537139149147</c:v>
                </c:pt>
                <c:pt idx="14">
                  <c:v>101.561778820413</c:v>
                </c:pt>
                <c:pt idx="15">
                  <c:v>102.149587827791</c:v>
                </c:pt>
                <c:pt idx="16">
                  <c:v>102.644707435143</c:v>
                </c:pt>
                <c:pt idx="17">
                  <c:v>103.081733821838</c:v>
                </c:pt>
                <c:pt idx="18">
                  <c:v>103.065621029908</c:v>
                </c:pt>
                <c:pt idx="19">
                  <c:v>103.20012604726701</c:v>
                </c:pt>
                <c:pt idx="20">
                  <c:v>103.840614842275</c:v>
                </c:pt>
                <c:pt idx="21">
                  <c:v>104.800098833742</c:v>
                </c:pt>
                <c:pt idx="22">
                  <c:v>103.099288230998</c:v>
                </c:pt>
                <c:pt idx="23">
                  <c:v>102.9582923104</c:v>
                </c:pt>
                <c:pt idx="24">
                  <c:v>103.531608746411</c:v>
                </c:pt>
                <c:pt idx="25">
                  <c:v>101.90471909215999</c:v>
                </c:pt>
                <c:pt idx="26">
                  <c:v>102.47612412993401</c:v>
                </c:pt>
                <c:pt idx="27">
                  <c:v>101.842371187539</c:v>
                </c:pt>
                <c:pt idx="28">
                  <c:v>101.93140056576701</c:v>
                </c:pt>
                <c:pt idx="29">
                  <c:v>102.182258550624</c:v>
                </c:pt>
                <c:pt idx="30">
                  <c:v>102.840686480925</c:v>
                </c:pt>
                <c:pt idx="31">
                  <c:v>102.322301483207</c:v>
                </c:pt>
                <c:pt idx="32">
                  <c:v>102.92652413505201</c:v>
                </c:pt>
                <c:pt idx="33">
                  <c:v>101.120015856401</c:v>
                </c:pt>
                <c:pt idx="34">
                  <c:v>101.232114269202</c:v>
                </c:pt>
                <c:pt idx="35">
                  <c:v>99.955236144966307</c:v>
                </c:pt>
                <c:pt idx="36">
                  <c:v>100.176782272366</c:v>
                </c:pt>
                <c:pt idx="37">
                  <c:v>101.87233908210899</c:v>
                </c:pt>
                <c:pt idx="38">
                  <c:v>101.408656947968</c:v>
                </c:pt>
                <c:pt idx="39">
                  <c:v>101.213322891641</c:v>
                </c:pt>
                <c:pt idx="40">
                  <c:v>101.741861695662</c:v>
                </c:pt>
                <c:pt idx="41">
                  <c:v>101.37411437916199</c:v>
                </c:pt>
                <c:pt idx="42">
                  <c:v>100.314870996696</c:v>
                </c:pt>
                <c:pt idx="43">
                  <c:v>100.07969186763999</c:v>
                </c:pt>
                <c:pt idx="44">
                  <c:v>99.8851854519841</c:v>
                </c:pt>
                <c:pt idx="45">
                  <c:v>100.66484664097401</c:v>
                </c:pt>
                <c:pt idx="46">
                  <c:v>101.18400102804701</c:v>
                </c:pt>
                <c:pt idx="47">
                  <c:v>101.245292725594</c:v>
                </c:pt>
                <c:pt idx="48">
                  <c:v>100.12394464240499</c:v>
                </c:pt>
                <c:pt idx="49">
                  <c:v>100.50323115834701</c:v>
                </c:pt>
                <c:pt idx="50">
                  <c:v>99.871432588767902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101-4C54-822F-126CED12A41F}"/>
            </c:ext>
          </c:extLst>
        </c:ser>
        <c:ser>
          <c:idx val="1"/>
          <c:order val="1"/>
          <c:tx>
            <c:strRef>
              <c:f>Datos_IGAE!$H$4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Datos_IGAE!$H$6:$H$56</c:f>
              <c:numCache>
                <c:formatCode>0.0</c:formatCode>
                <c:ptCount val="51"/>
                <c:pt idx="0">
                  <c:v>97.898412138301197</c:v>
                </c:pt>
                <c:pt idx="1">
                  <c:v>98.627787767580202</c:v>
                </c:pt>
                <c:pt idx="2">
                  <c:v>99.153063214302605</c:v>
                </c:pt>
                <c:pt idx="3">
                  <c:v>99.473277518875094</c:v>
                </c:pt>
                <c:pt idx="4">
                  <c:v>99.641447125480695</c:v>
                </c:pt>
                <c:pt idx="5">
                  <c:v>99.692595709498406</c:v>
                </c:pt>
                <c:pt idx="6">
                  <c:v>99.736301137695804</c:v>
                </c:pt>
                <c:pt idx="7">
                  <c:v>99.875336592794994</c:v>
                </c:pt>
                <c:pt idx="8">
                  <c:v>100.16224894188601</c:v>
                </c:pt>
                <c:pt idx="9">
                  <c:v>100.57305662545799</c:v>
                </c:pt>
                <c:pt idx="10">
                  <c:v>101.00218531358399</c:v>
                </c:pt>
                <c:pt idx="11">
                  <c:v>101.36253955228</c:v>
                </c:pt>
                <c:pt idx="12">
                  <c:v>101.63999298556</c:v>
                </c:pt>
                <c:pt idx="13">
                  <c:v>101.857569701294</c:v>
                </c:pt>
                <c:pt idx="14">
                  <c:v>102.030489916677</c:v>
                </c:pt>
                <c:pt idx="15">
                  <c:v>102.197877360224</c:v>
                </c:pt>
                <c:pt idx="16">
                  <c:v>102.470420725202</c:v>
                </c:pt>
                <c:pt idx="17">
                  <c:v>102.864189658599</c:v>
                </c:pt>
                <c:pt idx="18">
                  <c:v>103.26324005960799</c:v>
                </c:pt>
                <c:pt idx="19">
                  <c:v>103.577576750896</c:v>
                </c:pt>
                <c:pt idx="20">
                  <c:v>103.749619771642</c:v>
                </c:pt>
                <c:pt idx="21">
                  <c:v>103.75939223018401</c:v>
                </c:pt>
                <c:pt idx="22">
                  <c:v>103.60183407102799</c:v>
                </c:pt>
                <c:pt idx="23">
                  <c:v>103.292003889165</c:v>
                </c:pt>
                <c:pt idx="24">
                  <c:v>102.88245083344999</c:v>
                </c:pt>
                <c:pt idx="25">
                  <c:v>102.488772779329</c:v>
                </c:pt>
                <c:pt idx="26">
                  <c:v>102.20982424253501</c:v>
                </c:pt>
                <c:pt idx="27">
                  <c:v>102.12408945505101</c:v>
                </c:pt>
                <c:pt idx="28">
                  <c:v>102.189125327382</c:v>
                </c:pt>
                <c:pt idx="29">
                  <c:v>102.325109471094</c:v>
                </c:pt>
                <c:pt idx="30">
                  <c:v>102.433696550587</c:v>
                </c:pt>
                <c:pt idx="31">
                  <c:v>102.340400641269</c:v>
                </c:pt>
                <c:pt idx="32">
                  <c:v>102.001814449888</c:v>
                </c:pt>
                <c:pt idx="33">
                  <c:v>101.54125243834901</c:v>
                </c:pt>
                <c:pt idx="34">
                  <c:v>101.092559988605</c:v>
                </c:pt>
                <c:pt idx="35">
                  <c:v>100.819591783845</c:v>
                </c:pt>
                <c:pt idx="36">
                  <c:v>100.81204807818401</c:v>
                </c:pt>
                <c:pt idx="37">
                  <c:v>101.019456346067</c:v>
                </c:pt>
                <c:pt idx="38">
                  <c:v>101.281480619581</c:v>
                </c:pt>
                <c:pt idx="39">
                  <c:v>101.411455069518</c:v>
                </c:pt>
                <c:pt idx="40">
                  <c:v>101.29051500500999</c:v>
                </c:pt>
                <c:pt idx="41">
                  <c:v>100.984822968023</c:v>
                </c:pt>
                <c:pt idx="42">
                  <c:v>100.657263788411</c:v>
                </c:pt>
                <c:pt idx="43">
                  <c:v>100.465413221841</c:v>
                </c:pt>
                <c:pt idx="44">
                  <c:v>100.451838893489</c:v>
                </c:pt>
                <c:pt idx="45">
                  <c:v>100.542923040166</c:v>
                </c:pt>
                <c:pt idx="46">
                  <c:v>100.66441483165001</c:v>
                </c:pt>
                <c:pt idx="47">
                  <c:v>100.713560534642</c:v>
                </c:pt>
                <c:pt idx="48">
                  <c:v>100.613489615718</c:v>
                </c:pt>
                <c:pt idx="49">
                  <c:v>100.38636715936001</c:v>
                </c:pt>
                <c:pt idx="50">
                  <c:v>100.129170293261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101-4C54-822F-126CED12A41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6"/>
          <c:min val="97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Datos_IGAE!$I$6:$I$56</c:f>
              <c:numCache>
                <c:formatCode>0.0</c:formatCode>
                <c:ptCount val="51"/>
                <c:pt idx="0">
                  <c:v>97.529518772571805</c:v>
                </c:pt>
                <c:pt idx="1">
                  <c:v>98.521434928414294</c:v>
                </c:pt>
                <c:pt idx="2">
                  <c:v>98.687286203904094</c:v>
                </c:pt>
                <c:pt idx="3">
                  <c:v>99.392462143382204</c:v>
                </c:pt>
                <c:pt idx="4">
                  <c:v>99.5110513477686</c:v>
                </c:pt>
                <c:pt idx="5">
                  <c:v>99.617280715884604</c:v>
                </c:pt>
                <c:pt idx="6">
                  <c:v>100.286835771206</c:v>
                </c:pt>
                <c:pt idx="7">
                  <c:v>100.347431414537</c:v>
                </c:pt>
                <c:pt idx="8">
                  <c:v>100.87768364444899</c:v>
                </c:pt>
                <c:pt idx="9">
                  <c:v>101.534795200064</c:v>
                </c:pt>
                <c:pt idx="10">
                  <c:v>101.352992505939</c:v>
                </c:pt>
                <c:pt idx="11">
                  <c:v>102.307474525614</c:v>
                </c:pt>
                <c:pt idx="12">
                  <c:v>102.665092256284</c:v>
                </c:pt>
                <c:pt idx="13">
                  <c:v>101.939573523101</c:v>
                </c:pt>
                <c:pt idx="14">
                  <c:v>101.73100474322599</c:v>
                </c:pt>
                <c:pt idx="15">
                  <c:v>102.76130867724</c:v>
                </c:pt>
                <c:pt idx="16">
                  <c:v>103.050649381379</c:v>
                </c:pt>
                <c:pt idx="17">
                  <c:v>103.52721048793801</c:v>
                </c:pt>
                <c:pt idx="18">
                  <c:v>103.770234502802</c:v>
                </c:pt>
                <c:pt idx="19">
                  <c:v>103.97747831432601</c:v>
                </c:pt>
                <c:pt idx="20">
                  <c:v>105.123886811856</c:v>
                </c:pt>
                <c:pt idx="21">
                  <c:v>104.36536778475001</c:v>
                </c:pt>
                <c:pt idx="22">
                  <c:v>104.483809358681</c:v>
                </c:pt>
                <c:pt idx="23">
                  <c:v>104.932429798922</c:v>
                </c:pt>
                <c:pt idx="24">
                  <c:v>105.147773566094</c:v>
                </c:pt>
                <c:pt idx="25">
                  <c:v>105.871545324184</c:v>
                </c:pt>
                <c:pt idx="26">
                  <c:v>106.149507755754</c:v>
                </c:pt>
                <c:pt idx="27">
                  <c:v>104.539231507363</c:v>
                </c:pt>
                <c:pt idx="28">
                  <c:v>105.92727067186</c:v>
                </c:pt>
                <c:pt idx="29">
                  <c:v>105.907114192333</c:v>
                </c:pt>
                <c:pt idx="30">
                  <c:v>106.460485894473</c:v>
                </c:pt>
                <c:pt idx="31">
                  <c:v>106.43496755659299</c:v>
                </c:pt>
                <c:pt idx="32">
                  <c:v>106.192302803876</c:v>
                </c:pt>
                <c:pt idx="33">
                  <c:v>105.838055533423</c:v>
                </c:pt>
                <c:pt idx="34">
                  <c:v>106.411567625149</c:v>
                </c:pt>
                <c:pt idx="35">
                  <c:v>105.73657946777</c:v>
                </c:pt>
                <c:pt idx="36">
                  <c:v>106.376507413518</c:v>
                </c:pt>
                <c:pt idx="37">
                  <c:v>107.067915422178</c:v>
                </c:pt>
                <c:pt idx="38">
                  <c:v>106.423209983918</c:v>
                </c:pt>
                <c:pt idx="39">
                  <c:v>106.89161855035501</c:v>
                </c:pt>
                <c:pt idx="40">
                  <c:v>106.910095439934</c:v>
                </c:pt>
                <c:pt idx="41">
                  <c:v>107.016751184368</c:v>
                </c:pt>
                <c:pt idx="42">
                  <c:v>106.917276276092</c:v>
                </c:pt>
                <c:pt idx="43">
                  <c:v>107.40840532397</c:v>
                </c:pt>
                <c:pt idx="44">
                  <c:v>107.081419900114</c:v>
                </c:pt>
                <c:pt idx="45">
                  <c:v>108.23369716784801</c:v>
                </c:pt>
                <c:pt idx="46">
                  <c:v>107.77578138628</c:v>
                </c:pt>
                <c:pt idx="47">
                  <c:v>107.922459563505</c:v>
                </c:pt>
                <c:pt idx="48">
                  <c:v>107.249245501194</c:v>
                </c:pt>
                <c:pt idx="49">
                  <c:v>107.277627027576</c:v>
                </c:pt>
                <c:pt idx="50">
                  <c:v>108.15699675187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E27-4CFE-8978-7DD44DFE2B16}"/>
            </c:ext>
          </c:extLst>
        </c:ser>
        <c:ser>
          <c:idx val="1"/>
          <c:order val="1"/>
          <c:tx>
            <c:strRef>
              <c:f>Datos_IGAE!$J$4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Datos_IGAE!$A$6:$A$56</c:f>
              <c:numCache>
                <c:formatCode>General</c:formatCode>
                <c:ptCount val="51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Datos_IGAE!$J$6:$J$56</c:f>
              <c:numCache>
                <c:formatCode>0.0</c:formatCode>
                <c:ptCount val="51"/>
                <c:pt idx="0">
                  <c:v>97.844934541948405</c:v>
                </c:pt>
                <c:pt idx="1">
                  <c:v>98.288138919671596</c:v>
                </c:pt>
                <c:pt idx="2">
                  <c:v>98.732845202089706</c:v>
                </c:pt>
                <c:pt idx="3">
                  <c:v>99.133353984120603</c:v>
                </c:pt>
                <c:pt idx="4">
                  <c:v>99.500927785131097</c:v>
                </c:pt>
                <c:pt idx="5">
                  <c:v>99.834013451849302</c:v>
                </c:pt>
                <c:pt idx="6">
                  <c:v>100.15212862826201</c:v>
                </c:pt>
                <c:pt idx="7">
                  <c:v>100.512627103734</c:v>
                </c:pt>
                <c:pt idx="8">
                  <c:v>100.936559416439</c:v>
                </c:pt>
                <c:pt idx="9">
                  <c:v>101.35479522965301</c:v>
                </c:pt>
                <c:pt idx="10">
                  <c:v>101.70431310124501</c:v>
                </c:pt>
                <c:pt idx="11">
                  <c:v>101.94412387273201</c:v>
                </c:pt>
                <c:pt idx="12">
                  <c:v>102.09941236332</c:v>
                </c:pt>
                <c:pt idx="13">
                  <c:v>102.22997880030501</c:v>
                </c:pt>
                <c:pt idx="14">
                  <c:v>102.379377459613</c:v>
                </c:pt>
                <c:pt idx="15">
                  <c:v>102.622467464659</c:v>
                </c:pt>
                <c:pt idx="16">
                  <c:v>102.97948083300101</c:v>
                </c:pt>
                <c:pt idx="17">
                  <c:v>103.405897858716</c:v>
                </c:pt>
                <c:pt idx="18">
                  <c:v>103.829976043374</c:v>
                </c:pt>
                <c:pt idx="19">
                  <c:v>104.156954793659</c:v>
                </c:pt>
                <c:pt idx="20">
                  <c:v>104.375494834134</c:v>
                </c:pt>
                <c:pt idx="21">
                  <c:v>104.56244084546501</c:v>
                </c:pt>
                <c:pt idx="22">
                  <c:v>104.77923244599801</c:v>
                </c:pt>
                <c:pt idx="23">
                  <c:v>105.037038809706</c:v>
                </c:pt>
                <c:pt idx="24">
                  <c:v>105.31712361685901</c:v>
                </c:pt>
                <c:pt idx="25">
                  <c:v>105.586772963313</c:v>
                </c:pt>
                <c:pt idx="26">
                  <c:v>105.82248438350101</c:v>
                </c:pt>
                <c:pt idx="27">
                  <c:v>106.005369145885</c:v>
                </c:pt>
                <c:pt idx="28">
                  <c:v>106.10637976427699</c:v>
                </c:pt>
                <c:pt idx="29">
                  <c:v>106.17030741008899</c:v>
                </c:pt>
                <c:pt idx="30">
                  <c:v>106.20432656281901</c:v>
                </c:pt>
                <c:pt idx="31">
                  <c:v>106.19613871507499</c:v>
                </c:pt>
                <c:pt idx="32">
                  <c:v>106.1718519991</c:v>
                </c:pt>
                <c:pt idx="33">
                  <c:v>106.145604265423</c:v>
                </c:pt>
                <c:pt idx="34">
                  <c:v>106.151414165497</c:v>
                </c:pt>
                <c:pt idx="35">
                  <c:v>106.22342298303199</c:v>
                </c:pt>
                <c:pt idx="36">
                  <c:v>106.366503839814</c:v>
                </c:pt>
                <c:pt idx="37">
                  <c:v>106.54031066229101</c:v>
                </c:pt>
                <c:pt idx="38">
                  <c:v>106.70114355655301</c:v>
                </c:pt>
                <c:pt idx="39">
                  <c:v>106.81004879977</c:v>
                </c:pt>
                <c:pt idx="40">
                  <c:v>106.88999251481999</c:v>
                </c:pt>
                <c:pt idx="41">
                  <c:v>106.981142657239</c:v>
                </c:pt>
                <c:pt idx="42">
                  <c:v>107.12336294006199</c:v>
                </c:pt>
                <c:pt idx="43">
                  <c:v>107.32938260407001</c:v>
                </c:pt>
                <c:pt idx="44">
                  <c:v>107.519202752157</c:v>
                </c:pt>
                <c:pt idx="45">
                  <c:v>107.638597308062</c:v>
                </c:pt>
                <c:pt idx="46">
                  <c:v>107.687633971946</c:v>
                </c:pt>
                <c:pt idx="47">
                  <c:v>107.678174992317</c:v>
                </c:pt>
                <c:pt idx="48">
                  <c:v>107.664022305147</c:v>
                </c:pt>
                <c:pt idx="49">
                  <c:v>107.701110122388</c:v>
                </c:pt>
                <c:pt idx="50">
                  <c:v>107.82623130023001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E27-4CFE-8978-7DD44DFE2B1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10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5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22E1AC-9732-43ED-B32F-AF18AD1ADF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5E41E3-DF6F-4963-8FAB-464A176437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2805</TotalTime>
  <Pages>5</Pages>
  <Words>1725</Words>
  <Characters>9492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Global de la Actividad Económica (IGAE)</vt:lpstr>
    </vt:vector>
  </TitlesOfParts>
  <Manager>INEGI</Manager>
  <Company>INEGI</Company>
  <LinksUpToDate>false</LinksUpToDate>
  <CharactersWithSpaces>11195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Global de la Actividad Económica (IGAE)</dc:title>
  <dc:subject>Indicador Global de la Actividad Económica (IGAE)</dc:subject>
  <dc:creator>INEGI</dc:creator>
  <cp:keywords>Indicador Global de la Actividad Económica (IGAE)</cp:keywords>
  <dc:description>Indicador Global de la Actividad Económica (IGAE)</dc:description>
  <cp:lastModifiedBy>GUILLEN MEDINA MOISES</cp:lastModifiedBy>
  <cp:revision>302</cp:revision>
  <cp:lastPrinted>2025-06-20T15:56:00Z</cp:lastPrinted>
  <dcterms:created xsi:type="dcterms:W3CDTF">2025-05-21T17:40:00Z</dcterms:created>
  <dcterms:modified xsi:type="dcterms:W3CDTF">2026-05-21T17:48:00Z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db340b36-697c-4060-a5dd-5298c736f573</vt:lpwstr>
  </property>
</Properties>
</file>