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3529B8" w14:textId="45C35F80" w:rsidR="006D6FCF" w:rsidRPr="00916191" w:rsidRDefault="006D6FCF" w:rsidP="006D6FCF">
      <w:pPr>
        <w:spacing w:before="300" w:after="300"/>
        <w:jc w:val="right"/>
        <w:rPr>
          <w:b/>
          <w:bCs/>
          <w:color w:val="07BFBA"/>
        </w:rPr>
      </w:pPr>
      <w:bookmarkStart w:id="0" w:name="_Hlk176867694"/>
      <w:bookmarkStart w:id="1" w:name="_Hlk33002076"/>
      <w:r w:rsidRPr="00916191">
        <w:rPr>
          <w:b/>
          <w:bCs/>
          <w:color w:val="07BFBA"/>
        </w:rPr>
        <w:t>Próxima publicación</w:t>
      </w:r>
      <w:r w:rsidR="00C0799A" w:rsidRPr="00916191">
        <w:rPr>
          <w:b/>
          <w:bCs/>
          <w:color w:val="07BFBA"/>
        </w:rPr>
        <w:t xml:space="preserve"> mensual</w:t>
      </w:r>
      <w:r w:rsidRPr="00916191">
        <w:rPr>
          <w:b/>
          <w:bCs/>
          <w:color w:val="07BFBA"/>
        </w:rPr>
        <w:t xml:space="preserve">: </w:t>
      </w:r>
      <w:r w:rsidR="008F7C21" w:rsidRPr="00916191">
        <w:rPr>
          <w:b/>
          <w:bCs/>
          <w:color w:val="07BFBA"/>
        </w:rPr>
        <w:t>9</w:t>
      </w:r>
      <w:r w:rsidRPr="00916191">
        <w:rPr>
          <w:b/>
          <w:bCs/>
          <w:color w:val="07BFBA"/>
        </w:rPr>
        <w:t xml:space="preserve"> de </w:t>
      </w:r>
      <w:r w:rsidR="00D20FAE" w:rsidRPr="00916191">
        <w:rPr>
          <w:b/>
          <w:bCs/>
          <w:color w:val="07BFBA"/>
        </w:rPr>
        <w:t>marzo</w:t>
      </w:r>
      <w:r w:rsidR="00A17746" w:rsidRPr="00916191">
        <w:rPr>
          <w:b/>
          <w:bCs/>
          <w:color w:val="07BFBA"/>
        </w:rPr>
        <w:t xml:space="preserve"> de 202</w:t>
      </w:r>
      <w:r w:rsidR="00B0392F" w:rsidRPr="00916191">
        <w:rPr>
          <w:b/>
          <w:bCs/>
          <w:color w:val="07BFBA"/>
        </w:rPr>
        <w:t>6</w:t>
      </w:r>
    </w:p>
    <w:tbl>
      <w:tblPr>
        <w:tblStyle w:val="Tablaconcuadrcula"/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7"/>
        <w:gridCol w:w="1247"/>
        <w:gridCol w:w="284"/>
        <w:gridCol w:w="1247"/>
        <w:gridCol w:w="1247"/>
        <w:gridCol w:w="284"/>
        <w:gridCol w:w="1247"/>
        <w:gridCol w:w="1247"/>
      </w:tblGrid>
      <w:tr w:rsidR="006D6FCF" w:rsidRPr="00916191" w14:paraId="7704C19A" w14:textId="77777777" w:rsidTr="00D368F9">
        <w:trPr>
          <w:trHeight w:hRule="exact" w:val="737"/>
          <w:jc w:val="center"/>
        </w:trPr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noWrap/>
            <w:vAlign w:val="center"/>
          </w:tcPr>
          <w:p w14:paraId="3830F4A0" w14:textId="3CED2891" w:rsidR="006D6FCF" w:rsidRPr="00916191" w:rsidRDefault="00813BCF" w:rsidP="00656784">
            <w:pPr>
              <w:widowControl w:val="0"/>
              <w:spacing w:before="60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 w:rsidRPr="00916191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Inflación</w:t>
            </w:r>
            <w:r w:rsidR="00484685" w:rsidRPr="00916191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 xml:space="preserve"> general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</w:tcPr>
          <w:p w14:paraId="49257737" w14:textId="77777777" w:rsidR="006D6FCF" w:rsidRPr="00916191" w:rsidRDefault="006D6FCF" w:rsidP="00B8601A">
            <w:pPr>
              <w:jc w:val="center"/>
              <w:rPr>
                <w:b/>
                <w:bCs/>
                <w:color w:val="07BFBA"/>
                <w:sz w:val="20"/>
                <w:szCs w:val="20"/>
              </w:rPr>
            </w:pPr>
          </w:p>
        </w:tc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noWrap/>
            <w:vAlign w:val="center"/>
          </w:tcPr>
          <w:p w14:paraId="7359F5E6" w14:textId="5669FE38" w:rsidR="006D6FCF" w:rsidRPr="00916191" w:rsidRDefault="006D6FCF" w:rsidP="00656784">
            <w:pPr>
              <w:widowControl w:val="0"/>
              <w:spacing w:before="60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 w:rsidRPr="00916191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Subyacente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</w:tcPr>
          <w:p w14:paraId="5D3B6965" w14:textId="77777777" w:rsidR="006D6FCF" w:rsidRPr="00916191" w:rsidRDefault="006D6FCF" w:rsidP="00B8601A">
            <w:pPr>
              <w:jc w:val="center"/>
              <w:rPr>
                <w:b/>
                <w:bCs/>
                <w:color w:val="07BFBA"/>
                <w:sz w:val="20"/>
                <w:szCs w:val="20"/>
              </w:rPr>
            </w:pPr>
          </w:p>
        </w:tc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noWrap/>
            <w:vAlign w:val="center"/>
          </w:tcPr>
          <w:p w14:paraId="060E8B5A" w14:textId="312E406A" w:rsidR="006D6FCF" w:rsidRPr="00916191" w:rsidRDefault="006D6FCF" w:rsidP="00656784">
            <w:pPr>
              <w:widowControl w:val="0"/>
              <w:spacing w:before="60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 w:rsidRPr="00916191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No subyacente</w:t>
            </w:r>
          </w:p>
        </w:tc>
      </w:tr>
      <w:tr w:rsidR="00A71207" w:rsidRPr="00916191" w14:paraId="18A76854" w14:textId="77777777" w:rsidTr="00D368F9">
        <w:trPr>
          <w:trHeight w:hRule="exact" w:val="227"/>
          <w:jc w:val="center"/>
        </w:trPr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noWrap/>
            <w:vAlign w:val="center"/>
          </w:tcPr>
          <w:p w14:paraId="0B13B21D" w14:textId="7DDF73AC" w:rsidR="00A71207" w:rsidRPr="00916191" w:rsidRDefault="00E662A3" w:rsidP="0050635E">
            <w:pPr>
              <w:widowControl w:val="0"/>
              <w:jc w:val="center"/>
              <w:rPr>
                <w:kern w:val="24"/>
                <w:sz w:val="18"/>
                <w:szCs w:val="18"/>
                <w:lang w:val="es-ES" w:eastAsia="es-MX"/>
              </w:rPr>
            </w:pPr>
            <w:r w:rsidRPr="00916191">
              <w:rPr>
                <w:kern w:val="24"/>
                <w:sz w:val="18"/>
                <w:szCs w:val="18"/>
                <w:lang w:val="es-ES" w:eastAsia="es-MX"/>
              </w:rPr>
              <w:t>e</w:t>
            </w:r>
            <w:r w:rsidR="00D20FAE" w:rsidRPr="00916191">
              <w:rPr>
                <w:kern w:val="24"/>
                <w:sz w:val="18"/>
                <w:szCs w:val="18"/>
                <w:lang w:val="es-ES" w:eastAsia="es-MX"/>
              </w:rPr>
              <w:t>nero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0DA4AD66" w14:textId="77777777" w:rsidR="00A71207" w:rsidRPr="00916191" w:rsidRDefault="00A71207" w:rsidP="0050635E">
            <w:pPr>
              <w:jc w:val="center"/>
              <w:rPr>
                <w:color w:val="07BFBA"/>
                <w:sz w:val="18"/>
                <w:szCs w:val="18"/>
              </w:rPr>
            </w:pPr>
          </w:p>
        </w:tc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noWrap/>
            <w:vAlign w:val="center"/>
          </w:tcPr>
          <w:p w14:paraId="019CD1A3" w14:textId="7C27BAB5" w:rsidR="00A71207" w:rsidRPr="00916191" w:rsidRDefault="00D20FAE" w:rsidP="0050635E">
            <w:pPr>
              <w:widowControl w:val="0"/>
              <w:jc w:val="center"/>
              <w:rPr>
                <w:kern w:val="24"/>
                <w:sz w:val="18"/>
                <w:szCs w:val="18"/>
                <w:lang w:val="es-ES" w:eastAsia="es-MX"/>
              </w:rPr>
            </w:pPr>
            <w:r w:rsidRPr="00916191">
              <w:rPr>
                <w:kern w:val="24"/>
                <w:sz w:val="18"/>
                <w:szCs w:val="18"/>
                <w:lang w:val="es-ES" w:eastAsia="es-MX"/>
              </w:rPr>
              <w:t>enero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78231ACD" w14:textId="77777777" w:rsidR="00A71207" w:rsidRPr="00916191" w:rsidRDefault="00A71207" w:rsidP="0050635E">
            <w:pPr>
              <w:jc w:val="center"/>
              <w:rPr>
                <w:color w:val="07BFBA"/>
                <w:sz w:val="18"/>
                <w:szCs w:val="18"/>
              </w:rPr>
            </w:pPr>
          </w:p>
        </w:tc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  <w:shd w:val="clear" w:color="auto" w:fill="F2F2F2"/>
            <w:noWrap/>
            <w:vAlign w:val="center"/>
          </w:tcPr>
          <w:p w14:paraId="75C81A57" w14:textId="34694AD6" w:rsidR="00A71207" w:rsidRPr="00916191" w:rsidRDefault="00D20FAE" w:rsidP="0050635E">
            <w:pPr>
              <w:widowControl w:val="0"/>
              <w:jc w:val="center"/>
              <w:rPr>
                <w:kern w:val="24"/>
                <w:sz w:val="18"/>
                <w:szCs w:val="18"/>
                <w:lang w:val="es-ES" w:eastAsia="es-MX"/>
              </w:rPr>
            </w:pPr>
            <w:r w:rsidRPr="00916191">
              <w:rPr>
                <w:kern w:val="24"/>
                <w:sz w:val="18"/>
                <w:szCs w:val="18"/>
                <w:lang w:val="es-ES" w:eastAsia="es-MX"/>
              </w:rPr>
              <w:t>enero</w:t>
            </w:r>
          </w:p>
        </w:tc>
      </w:tr>
      <w:tr w:rsidR="006D6FCF" w:rsidRPr="00916191" w14:paraId="4328315A" w14:textId="77777777" w:rsidTr="00D368F9">
        <w:trPr>
          <w:trHeight w:hRule="exact" w:val="227"/>
          <w:jc w:val="center"/>
        </w:trPr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0C841CD8" w14:textId="5FA468C0" w:rsidR="006D6FCF" w:rsidRPr="00916191" w:rsidRDefault="006D6FCF" w:rsidP="00B8601A">
            <w:pPr>
              <w:jc w:val="center"/>
              <w:rPr>
                <w:color w:val="07BFBA"/>
                <w:sz w:val="18"/>
                <w:szCs w:val="18"/>
              </w:rPr>
            </w:pPr>
            <w:r w:rsidRPr="00916191">
              <w:rPr>
                <w:kern w:val="24"/>
                <w:sz w:val="18"/>
                <w:szCs w:val="18"/>
                <w:lang w:val="es-ES" w:eastAsia="es-MX"/>
              </w:rPr>
              <w:t>mensual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43535386" w14:textId="77777777" w:rsidR="006D6FCF" w:rsidRPr="00916191" w:rsidRDefault="006D6FCF" w:rsidP="00B8601A">
            <w:pPr>
              <w:jc w:val="center"/>
              <w:rPr>
                <w:color w:val="07BFBA"/>
                <w:sz w:val="18"/>
                <w:szCs w:val="18"/>
              </w:rPr>
            </w:pPr>
            <w:r w:rsidRPr="00916191">
              <w:rPr>
                <w:kern w:val="24"/>
                <w:sz w:val="18"/>
                <w:szCs w:val="18"/>
                <w:lang w:val="es-ES" w:eastAsia="es-MX"/>
              </w:rPr>
              <w:t>anual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6EB81956" w14:textId="77777777" w:rsidR="006D6FCF" w:rsidRPr="00916191" w:rsidRDefault="006D6FCF" w:rsidP="00B8601A">
            <w:pPr>
              <w:jc w:val="center"/>
              <w:rPr>
                <w:color w:val="07BFBA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27B0FA65" w14:textId="77777777" w:rsidR="006D6FCF" w:rsidRPr="00916191" w:rsidRDefault="006D6FCF" w:rsidP="00B8601A">
            <w:pPr>
              <w:jc w:val="center"/>
              <w:rPr>
                <w:color w:val="07BFBA"/>
                <w:sz w:val="18"/>
                <w:szCs w:val="18"/>
              </w:rPr>
            </w:pPr>
            <w:r w:rsidRPr="00916191">
              <w:rPr>
                <w:kern w:val="24"/>
                <w:sz w:val="18"/>
                <w:szCs w:val="18"/>
                <w:lang w:val="es-ES" w:eastAsia="es-MX"/>
              </w:rPr>
              <w:t>mensual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4B82BBCC" w14:textId="77777777" w:rsidR="006D6FCF" w:rsidRPr="00916191" w:rsidRDefault="006D6FCF" w:rsidP="00B8601A">
            <w:pPr>
              <w:jc w:val="center"/>
              <w:rPr>
                <w:color w:val="07BFBA"/>
                <w:sz w:val="18"/>
                <w:szCs w:val="18"/>
              </w:rPr>
            </w:pPr>
            <w:r w:rsidRPr="00916191">
              <w:rPr>
                <w:kern w:val="24"/>
                <w:sz w:val="18"/>
                <w:szCs w:val="18"/>
                <w:lang w:val="es-ES" w:eastAsia="es-MX"/>
              </w:rPr>
              <w:t>anual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716B6968" w14:textId="77777777" w:rsidR="006D6FCF" w:rsidRPr="00916191" w:rsidRDefault="006D6FCF" w:rsidP="00B8601A">
            <w:pPr>
              <w:jc w:val="center"/>
              <w:rPr>
                <w:color w:val="07BFBA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40B7B4FD" w14:textId="77777777" w:rsidR="006D6FCF" w:rsidRPr="00916191" w:rsidRDefault="006D6FCF" w:rsidP="00B8601A">
            <w:pPr>
              <w:jc w:val="center"/>
              <w:rPr>
                <w:color w:val="07BFBA"/>
                <w:sz w:val="18"/>
                <w:szCs w:val="18"/>
              </w:rPr>
            </w:pPr>
            <w:r w:rsidRPr="00916191">
              <w:rPr>
                <w:kern w:val="24"/>
                <w:sz w:val="18"/>
                <w:szCs w:val="18"/>
                <w:lang w:val="es-ES" w:eastAsia="es-MX"/>
              </w:rPr>
              <w:t>mensual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62A731A3" w14:textId="77777777" w:rsidR="006D6FCF" w:rsidRPr="00916191" w:rsidRDefault="006D6FCF" w:rsidP="00B8601A">
            <w:pPr>
              <w:jc w:val="center"/>
              <w:rPr>
                <w:color w:val="07BFBA"/>
                <w:sz w:val="18"/>
                <w:szCs w:val="18"/>
              </w:rPr>
            </w:pPr>
            <w:r w:rsidRPr="00916191">
              <w:rPr>
                <w:kern w:val="24"/>
                <w:sz w:val="18"/>
                <w:szCs w:val="18"/>
                <w:lang w:val="es-ES" w:eastAsia="es-MX"/>
              </w:rPr>
              <w:t>anual</w:t>
            </w:r>
          </w:p>
        </w:tc>
      </w:tr>
      <w:tr w:rsidR="006D6FCF" w:rsidRPr="00916191" w14:paraId="0E67BD67" w14:textId="77777777" w:rsidTr="005A011B">
        <w:trPr>
          <w:trHeight w:hRule="exact" w:val="567"/>
          <w:jc w:val="center"/>
        </w:trPr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77FA1C30" w14:textId="3D7E17B1" w:rsidR="006D6FCF" w:rsidRPr="00916191" w:rsidRDefault="006D6FCF" w:rsidP="00B8601A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  <w:r w:rsidRPr="00916191">
              <w:rPr>
                <w:color w:val="808080" w:themeColor="background1" w:themeShade="80"/>
                <w:kern w:val="24"/>
                <w:sz w:val="26"/>
                <w:szCs w:val="26"/>
                <w:lang w:val="es-ES" w:eastAsia="es-MX"/>
              </w:rPr>
              <w:t>▲</w:t>
            </w:r>
            <w:r w:rsidR="00734399" w:rsidRPr="00916191">
              <w:rPr>
                <w:color w:val="808080" w:themeColor="background1" w:themeShade="80"/>
                <w:kern w:val="24"/>
                <w:sz w:val="26"/>
                <w:szCs w:val="26"/>
                <w:lang w:val="es-ES" w:eastAsia="es-MX"/>
              </w:rPr>
              <w:t> </w:t>
            </w:r>
            <w:r w:rsidRPr="00916191">
              <w:rPr>
                <w:color w:val="000000"/>
                <w:kern w:val="24"/>
                <w:sz w:val="26"/>
                <w:szCs w:val="26"/>
                <w:lang w:val="es-ES" w:eastAsia="es-MX"/>
              </w:rPr>
              <w:t>0.</w:t>
            </w:r>
            <w:r w:rsidR="00734399" w:rsidRPr="00916191">
              <w:rPr>
                <w:color w:val="000000"/>
                <w:kern w:val="24"/>
                <w:sz w:val="26"/>
                <w:szCs w:val="26"/>
                <w:lang w:val="es-ES" w:eastAsia="es-MX"/>
              </w:rPr>
              <w:t>3</w:t>
            </w:r>
            <w:r w:rsidR="009F16A0" w:rsidRPr="00916191">
              <w:rPr>
                <w:color w:val="000000"/>
                <w:kern w:val="24"/>
                <w:sz w:val="26"/>
                <w:szCs w:val="26"/>
                <w:lang w:val="es-ES" w:eastAsia="es-MX"/>
              </w:rPr>
              <w:t>8</w:t>
            </w:r>
            <w:r w:rsidR="006B3170" w:rsidRPr="00916191">
              <w:rPr>
                <w:color w:val="000000"/>
                <w:kern w:val="24"/>
                <w:sz w:val="26"/>
                <w:szCs w:val="26"/>
                <w:lang w:val="es-ES" w:eastAsia="es-MX"/>
              </w:rPr>
              <w:t> </w:t>
            </w:r>
            <w:r w:rsidRPr="00916191">
              <w:rPr>
                <w:color w:val="000000"/>
                <w:kern w:val="24"/>
                <w:sz w:val="26"/>
                <w:szCs w:val="26"/>
                <w:lang w:val="es-ES" w:eastAsia="es-MX"/>
              </w:rPr>
              <w:t>%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51185D1D" w14:textId="58396A25" w:rsidR="006D6FCF" w:rsidRPr="00916191" w:rsidRDefault="006D6FCF" w:rsidP="00B8601A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  <w:r w:rsidRPr="00916191">
              <w:rPr>
                <w:color w:val="808080" w:themeColor="background1" w:themeShade="80"/>
                <w:kern w:val="24"/>
                <w:sz w:val="26"/>
                <w:szCs w:val="26"/>
                <w:lang w:val="es-ES" w:eastAsia="es-MX"/>
              </w:rPr>
              <w:t>▲</w:t>
            </w:r>
            <w:r w:rsidR="00734399" w:rsidRPr="00916191">
              <w:rPr>
                <w:color w:val="808080" w:themeColor="background1" w:themeShade="80"/>
                <w:kern w:val="24"/>
                <w:sz w:val="26"/>
                <w:szCs w:val="26"/>
                <w:lang w:val="es-ES" w:eastAsia="es-MX"/>
              </w:rPr>
              <w:t> </w:t>
            </w:r>
            <w:r w:rsidR="00FD6952" w:rsidRPr="00916191">
              <w:rPr>
                <w:color w:val="000000"/>
                <w:kern w:val="24"/>
                <w:sz w:val="26"/>
                <w:szCs w:val="26"/>
                <w:lang w:val="es-ES" w:eastAsia="es-MX"/>
              </w:rPr>
              <w:t>3</w:t>
            </w:r>
            <w:r w:rsidRPr="00916191">
              <w:rPr>
                <w:color w:val="000000"/>
                <w:kern w:val="24"/>
                <w:sz w:val="26"/>
                <w:szCs w:val="26"/>
                <w:lang w:val="es-ES" w:eastAsia="es-MX"/>
              </w:rPr>
              <w:t>.</w:t>
            </w:r>
            <w:r w:rsidR="00734399" w:rsidRPr="00916191">
              <w:rPr>
                <w:color w:val="000000"/>
                <w:kern w:val="24"/>
                <w:sz w:val="26"/>
                <w:szCs w:val="26"/>
                <w:lang w:val="es-ES" w:eastAsia="es-MX"/>
              </w:rPr>
              <w:t>7</w:t>
            </w:r>
            <w:r w:rsidR="009F16A0" w:rsidRPr="00916191">
              <w:rPr>
                <w:color w:val="000000"/>
                <w:kern w:val="24"/>
                <w:sz w:val="26"/>
                <w:szCs w:val="26"/>
                <w:lang w:val="es-ES" w:eastAsia="es-MX"/>
              </w:rPr>
              <w:t>9</w:t>
            </w:r>
            <w:r w:rsidR="006B3170" w:rsidRPr="00916191">
              <w:rPr>
                <w:color w:val="000000"/>
                <w:kern w:val="24"/>
                <w:sz w:val="26"/>
                <w:szCs w:val="26"/>
                <w:lang w:val="es-ES" w:eastAsia="es-MX"/>
              </w:rPr>
              <w:t> </w:t>
            </w:r>
            <w:r w:rsidRPr="00916191">
              <w:rPr>
                <w:color w:val="000000"/>
                <w:kern w:val="24"/>
                <w:sz w:val="26"/>
                <w:szCs w:val="26"/>
                <w:lang w:val="es-ES" w:eastAsia="es-MX"/>
              </w:rPr>
              <w:t>%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2EB90F28" w14:textId="77777777" w:rsidR="006D6FCF" w:rsidRPr="00916191" w:rsidRDefault="006D6FCF" w:rsidP="00B8601A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0C874169" w14:textId="6DC95C68" w:rsidR="006D6FCF" w:rsidRPr="00916191" w:rsidRDefault="006D6FCF" w:rsidP="00B8601A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  <w:r w:rsidRPr="00916191">
              <w:rPr>
                <w:color w:val="808080"/>
                <w:kern w:val="24"/>
                <w:sz w:val="26"/>
                <w:szCs w:val="26"/>
                <w:lang w:val="es-ES" w:eastAsia="es-MX"/>
              </w:rPr>
              <w:t>▲</w:t>
            </w:r>
            <w:r w:rsidR="00734399" w:rsidRPr="00916191">
              <w:rPr>
                <w:color w:val="808080"/>
                <w:kern w:val="24"/>
                <w:sz w:val="26"/>
                <w:szCs w:val="26"/>
                <w:lang w:val="es-ES" w:eastAsia="es-MX"/>
              </w:rPr>
              <w:t> </w:t>
            </w:r>
            <w:r w:rsidRPr="00916191">
              <w:rPr>
                <w:kern w:val="24"/>
                <w:sz w:val="26"/>
                <w:szCs w:val="26"/>
                <w:lang w:val="es-ES" w:eastAsia="es-MX"/>
              </w:rPr>
              <w:t>0.</w:t>
            </w:r>
            <w:r w:rsidR="00734399" w:rsidRPr="00916191">
              <w:rPr>
                <w:kern w:val="24"/>
                <w:sz w:val="26"/>
                <w:szCs w:val="26"/>
                <w:lang w:val="es-ES" w:eastAsia="es-MX"/>
              </w:rPr>
              <w:t>60</w:t>
            </w:r>
            <w:r w:rsidR="006B3170" w:rsidRPr="00916191">
              <w:rPr>
                <w:kern w:val="24"/>
                <w:sz w:val="26"/>
                <w:szCs w:val="26"/>
                <w:lang w:val="es-ES" w:eastAsia="es-MX"/>
              </w:rPr>
              <w:t> </w:t>
            </w:r>
            <w:r w:rsidRPr="00916191">
              <w:rPr>
                <w:kern w:val="24"/>
                <w:sz w:val="26"/>
                <w:szCs w:val="26"/>
                <w:lang w:val="es-ES" w:eastAsia="es-MX"/>
              </w:rPr>
              <w:t>%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3BE4FE62" w14:textId="314DC297" w:rsidR="006D6FCF" w:rsidRPr="00916191" w:rsidRDefault="006D6FCF" w:rsidP="00B8601A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  <w:r w:rsidRPr="00916191">
              <w:rPr>
                <w:color w:val="808080"/>
                <w:kern w:val="24"/>
                <w:sz w:val="26"/>
                <w:szCs w:val="26"/>
                <w:lang w:val="es-ES" w:eastAsia="es-MX"/>
              </w:rPr>
              <w:t>▲</w:t>
            </w:r>
            <w:r w:rsidR="00734399" w:rsidRPr="00916191">
              <w:rPr>
                <w:kern w:val="24"/>
                <w:sz w:val="26"/>
                <w:szCs w:val="26"/>
                <w:lang w:val="es-ES" w:eastAsia="es-MX"/>
              </w:rPr>
              <w:t> </w:t>
            </w:r>
            <w:r w:rsidR="00A8311C" w:rsidRPr="00916191">
              <w:rPr>
                <w:kern w:val="24"/>
                <w:sz w:val="26"/>
                <w:szCs w:val="26"/>
                <w:lang w:val="es-ES" w:eastAsia="es-MX"/>
              </w:rPr>
              <w:t>4</w:t>
            </w:r>
            <w:r w:rsidR="00F5085F" w:rsidRPr="00916191">
              <w:rPr>
                <w:kern w:val="24"/>
                <w:sz w:val="26"/>
                <w:szCs w:val="26"/>
                <w:lang w:val="es-ES" w:eastAsia="es-MX"/>
              </w:rPr>
              <w:t>.</w:t>
            </w:r>
            <w:r w:rsidR="00734399" w:rsidRPr="00916191">
              <w:rPr>
                <w:kern w:val="24"/>
                <w:sz w:val="26"/>
                <w:szCs w:val="26"/>
                <w:lang w:val="es-ES" w:eastAsia="es-MX"/>
              </w:rPr>
              <w:t>52</w:t>
            </w:r>
            <w:r w:rsidR="006B3170" w:rsidRPr="00916191">
              <w:rPr>
                <w:kern w:val="24"/>
                <w:sz w:val="26"/>
                <w:szCs w:val="26"/>
                <w:lang w:val="es-ES" w:eastAsia="es-MX"/>
              </w:rPr>
              <w:t> </w:t>
            </w:r>
            <w:r w:rsidRPr="00916191">
              <w:rPr>
                <w:kern w:val="24"/>
                <w:sz w:val="26"/>
                <w:szCs w:val="26"/>
                <w:lang w:val="es-ES" w:eastAsia="es-MX"/>
              </w:rPr>
              <w:t>%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5AFFDA01" w14:textId="77777777" w:rsidR="006D6FCF" w:rsidRPr="00916191" w:rsidRDefault="006D6FCF" w:rsidP="00B8601A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245B417D" w14:textId="05A4A296" w:rsidR="006D6FCF" w:rsidRPr="00916191" w:rsidRDefault="009F16A0" w:rsidP="00B8601A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  <w:r w:rsidRPr="00916191">
              <w:rPr>
                <w:color w:val="808080"/>
                <w:kern w:val="24"/>
                <w:sz w:val="26"/>
                <w:szCs w:val="26"/>
                <w:lang w:val="es-ES" w:eastAsia="es-MX"/>
              </w:rPr>
              <w:t>▼</w:t>
            </w:r>
            <w:r w:rsidRPr="00916191">
              <w:rPr>
                <w:kern w:val="24"/>
                <w:sz w:val="26"/>
                <w:szCs w:val="26"/>
                <w:lang w:val="es-ES" w:eastAsia="es-MX"/>
              </w:rPr>
              <w:t>-0</w:t>
            </w:r>
            <w:r w:rsidR="00F5085F" w:rsidRPr="00916191">
              <w:rPr>
                <w:kern w:val="24"/>
                <w:sz w:val="26"/>
                <w:szCs w:val="26"/>
                <w:lang w:val="es-ES" w:eastAsia="es-MX"/>
              </w:rPr>
              <w:t>.</w:t>
            </w:r>
            <w:r w:rsidR="00734399" w:rsidRPr="00916191">
              <w:rPr>
                <w:kern w:val="24"/>
                <w:sz w:val="26"/>
                <w:szCs w:val="26"/>
                <w:lang w:val="es-ES" w:eastAsia="es-MX"/>
              </w:rPr>
              <w:t>3</w:t>
            </w:r>
            <w:r w:rsidRPr="00916191">
              <w:rPr>
                <w:kern w:val="24"/>
                <w:sz w:val="26"/>
                <w:szCs w:val="26"/>
                <w:lang w:val="es-ES" w:eastAsia="es-MX"/>
              </w:rPr>
              <w:t>6</w:t>
            </w:r>
            <w:r w:rsidR="006B3170" w:rsidRPr="00916191">
              <w:rPr>
                <w:kern w:val="24"/>
                <w:sz w:val="26"/>
                <w:szCs w:val="26"/>
                <w:lang w:val="es-ES" w:eastAsia="es-MX"/>
              </w:rPr>
              <w:t> </w:t>
            </w:r>
            <w:r w:rsidR="006D6FCF" w:rsidRPr="00916191">
              <w:rPr>
                <w:kern w:val="24"/>
                <w:sz w:val="26"/>
                <w:szCs w:val="26"/>
                <w:lang w:val="es-ES" w:eastAsia="es-MX"/>
              </w:rPr>
              <w:t>%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5BEC2C2E" w14:textId="15BC15DE" w:rsidR="006D6FCF" w:rsidRPr="00916191" w:rsidRDefault="006D6FCF" w:rsidP="00B8601A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  <w:r w:rsidRPr="00916191">
              <w:rPr>
                <w:color w:val="808080"/>
                <w:kern w:val="24"/>
                <w:sz w:val="26"/>
                <w:szCs w:val="26"/>
                <w:lang w:val="es-ES" w:eastAsia="es-MX"/>
              </w:rPr>
              <w:t>▲</w:t>
            </w:r>
            <w:r w:rsidR="00734399" w:rsidRPr="00916191">
              <w:rPr>
                <w:color w:val="808080"/>
                <w:kern w:val="24"/>
                <w:sz w:val="26"/>
                <w:szCs w:val="26"/>
                <w:lang w:val="es-ES" w:eastAsia="es-MX"/>
              </w:rPr>
              <w:t> </w:t>
            </w:r>
            <w:r w:rsidR="00F67BDA" w:rsidRPr="00916191">
              <w:rPr>
                <w:kern w:val="24"/>
                <w:sz w:val="26"/>
                <w:szCs w:val="26"/>
                <w:lang w:val="es-ES" w:eastAsia="es-MX"/>
              </w:rPr>
              <w:t>1</w:t>
            </w:r>
            <w:r w:rsidRPr="00916191">
              <w:rPr>
                <w:kern w:val="24"/>
                <w:sz w:val="26"/>
                <w:szCs w:val="26"/>
                <w:lang w:val="es-ES" w:eastAsia="es-MX"/>
              </w:rPr>
              <w:t>.</w:t>
            </w:r>
            <w:r w:rsidR="00734399" w:rsidRPr="00916191">
              <w:rPr>
                <w:kern w:val="24"/>
                <w:sz w:val="26"/>
                <w:szCs w:val="26"/>
                <w:lang w:val="es-ES" w:eastAsia="es-MX"/>
              </w:rPr>
              <w:t>39</w:t>
            </w:r>
            <w:r w:rsidR="006B3170" w:rsidRPr="00916191">
              <w:rPr>
                <w:kern w:val="24"/>
                <w:sz w:val="26"/>
                <w:szCs w:val="26"/>
                <w:lang w:val="es-ES" w:eastAsia="es-MX"/>
              </w:rPr>
              <w:t> </w:t>
            </w:r>
            <w:r w:rsidRPr="00916191">
              <w:rPr>
                <w:kern w:val="24"/>
                <w:sz w:val="26"/>
                <w:szCs w:val="26"/>
                <w:lang w:val="es-ES" w:eastAsia="es-MX"/>
              </w:rPr>
              <w:t>%</w:t>
            </w:r>
          </w:p>
        </w:tc>
      </w:tr>
    </w:tbl>
    <w:p w14:paraId="26D40B75" w14:textId="77777777" w:rsidR="0017183B" w:rsidRPr="00916191" w:rsidRDefault="0017183B" w:rsidP="0017183B">
      <w:pPr>
        <w:pStyle w:val="Prrafodelista"/>
        <w:ind w:left="0"/>
        <w:jc w:val="center"/>
        <w:rPr>
          <w:b/>
          <w:bCs/>
          <w:szCs w:val="28"/>
        </w:rPr>
      </w:pPr>
    </w:p>
    <w:bookmarkEnd w:id="0"/>
    <w:p w14:paraId="00D98DC6" w14:textId="65F5C475" w:rsidR="0017183B" w:rsidRPr="00916191" w:rsidRDefault="00F5085F" w:rsidP="0017183B">
      <w:pPr>
        <w:pStyle w:val="Prrafodelista"/>
        <w:ind w:left="0"/>
        <w:jc w:val="center"/>
        <w:rPr>
          <w:sz w:val="20"/>
          <w:szCs w:val="20"/>
          <w:lang w:val="es-ES"/>
        </w:rPr>
      </w:pPr>
      <w:r w:rsidRPr="00916191">
        <w:rPr>
          <w:b/>
          <w:bCs/>
          <w:szCs w:val="28"/>
        </w:rPr>
        <w:t xml:space="preserve">La inflación </w:t>
      </w:r>
      <w:r w:rsidR="00DA779C" w:rsidRPr="00916191">
        <w:rPr>
          <w:b/>
          <w:bCs/>
          <w:szCs w:val="28"/>
        </w:rPr>
        <w:t xml:space="preserve">anual </w:t>
      </w:r>
      <w:r w:rsidRPr="00916191">
        <w:rPr>
          <w:b/>
          <w:bCs/>
          <w:szCs w:val="28"/>
        </w:rPr>
        <w:t xml:space="preserve">fue de </w:t>
      </w:r>
      <w:r w:rsidR="00FD6952" w:rsidRPr="00916191">
        <w:rPr>
          <w:b/>
          <w:bCs/>
          <w:szCs w:val="28"/>
        </w:rPr>
        <w:t>3</w:t>
      </w:r>
      <w:r w:rsidRPr="00916191">
        <w:rPr>
          <w:b/>
          <w:bCs/>
          <w:szCs w:val="28"/>
        </w:rPr>
        <w:t>.</w:t>
      </w:r>
      <w:r w:rsidR="00734399" w:rsidRPr="00916191">
        <w:rPr>
          <w:b/>
          <w:bCs/>
          <w:szCs w:val="28"/>
        </w:rPr>
        <w:t>7</w:t>
      </w:r>
      <w:r w:rsidR="009F16A0" w:rsidRPr="00916191">
        <w:rPr>
          <w:b/>
          <w:bCs/>
          <w:szCs w:val="28"/>
        </w:rPr>
        <w:t>9</w:t>
      </w:r>
      <w:r w:rsidR="006B3170" w:rsidRPr="00916191">
        <w:rPr>
          <w:b/>
          <w:bCs/>
          <w:szCs w:val="28"/>
        </w:rPr>
        <w:t> </w:t>
      </w:r>
      <w:r w:rsidRPr="00916191">
        <w:rPr>
          <w:b/>
          <w:bCs/>
          <w:szCs w:val="28"/>
        </w:rPr>
        <w:t xml:space="preserve">% en </w:t>
      </w:r>
      <w:r w:rsidR="00D20FAE" w:rsidRPr="00916191">
        <w:rPr>
          <w:b/>
          <w:bCs/>
          <w:szCs w:val="28"/>
        </w:rPr>
        <w:t>enero</w:t>
      </w:r>
      <w:r w:rsidRPr="00916191">
        <w:rPr>
          <w:b/>
          <w:bCs/>
          <w:szCs w:val="28"/>
        </w:rPr>
        <w:t xml:space="preserve"> de 202</w:t>
      </w:r>
      <w:r w:rsidR="005E4715" w:rsidRPr="00916191">
        <w:rPr>
          <w:b/>
          <w:bCs/>
          <w:szCs w:val="28"/>
        </w:rPr>
        <w:t>6</w:t>
      </w:r>
    </w:p>
    <w:p w14:paraId="24B7A246" w14:textId="77777777" w:rsidR="00F5085F" w:rsidRPr="00916191" w:rsidRDefault="00F5085F" w:rsidP="0017183B">
      <w:pPr>
        <w:pStyle w:val="Prrafodelista"/>
        <w:ind w:left="0"/>
        <w:jc w:val="center"/>
        <w:rPr>
          <w:b/>
          <w:bCs/>
          <w:szCs w:val="28"/>
        </w:rPr>
      </w:pPr>
    </w:p>
    <w:p w14:paraId="037CF010" w14:textId="57B32977" w:rsidR="006D6FCF" w:rsidRPr="00916191" w:rsidRDefault="006D6FCF" w:rsidP="0017183B">
      <w:pPr>
        <w:widowControl w:val="0"/>
        <w:rPr>
          <w:bCs/>
        </w:rPr>
      </w:pPr>
      <w:r w:rsidRPr="00916191">
        <w:rPr>
          <w:bCs/>
        </w:rPr>
        <w:t>El Índice Nacional de Precios al Consumidor (</w:t>
      </w:r>
      <w:r w:rsidRPr="00916191">
        <w:rPr>
          <w:bCs/>
          <w:smallCaps/>
        </w:rPr>
        <w:t>inpc</w:t>
      </w:r>
      <w:r w:rsidRPr="00916191">
        <w:rPr>
          <w:bCs/>
        </w:rPr>
        <w:t xml:space="preserve">) </w:t>
      </w:r>
      <w:r w:rsidR="0014656D" w:rsidRPr="00916191">
        <w:rPr>
          <w:bCs/>
        </w:rPr>
        <w:t>es una medida de</w:t>
      </w:r>
      <w:r w:rsidR="00521065" w:rsidRPr="00916191">
        <w:rPr>
          <w:bCs/>
        </w:rPr>
        <w:t>l</w:t>
      </w:r>
      <w:r w:rsidR="0014656D" w:rsidRPr="00916191">
        <w:rPr>
          <w:bCs/>
        </w:rPr>
        <w:t xml:space="preserve"> cambio promedio en los precios de los productos que </w:t>
      </w:r>
      <w:r w:rsidR="008059CF">
        <w:rPr>
          <w:bCs/>
        </w:rPr>
        <w:t>integran</w:t>
      </w:r>
      <w:r w:rsidR="0014656D" w:rsidRPr="00916191">
        <w:rPr>
          <w:bCs/>
        </w:rPr>
        <w:t xml:space="preserve"> una canasta de bienes y servicios representativa del consumo de los hogares del país, a lo largo del tiempo.</w:t>
      </w:r>
    </w:p>
    <w:p w14:paraId="3DBA6882" w14:textId="77777777" w:rsidR="0017183B" w:rsidRPr="00916191" w:rsidRDefault="0017183B" w:rsidP="00354F2E">
      <w:pPr>
        <w:widowControl w:val="0"/>
        <w:rPr>
          <w:bCs/>
          <w:sz w:val="22"/>
          <w:szCs w:val="22"/>
        </w:rPr>
      </w:pPr>
    </w:p>
    <w:p w14:paraId="6B124ED5" w14:textId="237A2534" w:rsidR="006D6FCF" w:rsidRPr="00916191" w:rsidRDefault="006D6FCF" w:rsidP="00354F2E">
      <w:pPr>
        <w:widowControl w:val="0"/>
        <w:rPr>
          <w:bCs/>
        </w:rPr>
      </w:pPr>
      <w:r w:rsidRPr="00916191">
        <w:rPr>
          <w:bCs/>
        </w:rPr>
        <w:t xml:space="preserve">En </w:t>
      </w:r>
      <w:r w:rsidR="00D20FAE" w:rsidRPr="00916191">
        <w:rPr>
          <w:bCs/>
        </w:rPr>
        <w:t>enero</w:t>
      </w:r>
      <w:r w:rsidRPr="00916191">
        <w:rPr>
          <w:bCs/>
        </w:rPr>
        <w:t xml:space="preserve"> de 202</w:t>
      </w:r>
      <w:r w:rsidR="005E4715" w:rsidRPr="00916191">
        <w:rPr>
          <w:bCs/>
        </w:rPr>
        <w:t>6</w:t>
      </w:r>
      <w:r w:rsidRPr="00916191">
        <w:rPr>
          <w:bCs/>
        </w:rPr>
        <w:t xml:space="preserve">, el </w:t>
      </w:r>
      <w:r w:rsidRPr="00916191">
        <w:rPr>
          <w:bCs/>
          <w:smallCaps/>
        </w:rPr>
        <w:t>inpc</w:t>
      </w:r>
      <w:r w:rsidRPr="00916191">
        <w:rPr>
          <w:bCs/>
        </w:rPr>
        <w:t xml:space="preserve"> presentó un nivel de 1</w:t>
      </w:r>
      <w:r w:rsidR="00A8311C" w:rsidRPr="00916191">
        <w:rPr>
          <w:bCs/>
        </w:rPr>
        <w:t>4</w:t>
      </w:r>
      <w:r w:rsidR="009F16A0" w:rsidRPr="00916191">
        <w:rPr>
          <w:bCs/>
        </w:rPr>
        <w:t>3</w:t>
      </w:r>
      <w:r w:rsidR="00F5085F" w:rsidRPr="00916191">
        <w:rPr>
          <w:bCs/>
        </w:rPr>
        <w:t>.</w:t>
      </w:r>
      <w:r w:rsidR="00734399" w:rsidRPr="00916191">
        <w:rPr>
          <w:bCs/>
        </w:rPr>
        <w:t>588</w:t>
      </w:r>
      <w:r w:rsidR="0020658A" w:rsidRPr="00916191">
        <w:rPr>
          <w:bCs/>
        </w:rPr>
        <w:t>:</w:t>
      </w:r>
      <w:r w:rsidRPr="00916191">
        <w:rPr>
          <w:bCs/>
        </w:rPr>
        <w:t xml:space="preserve"> aument</w:t>
      </w:r>
      <w:r w:rsidR="0020658A" w:rsidRPr="00916191">
        <w:rPr>
          <w:bCs/>
        </w:rPr>
        <w:t>ó</w:t>
      </w:r>
      <w:r w:rsidRPr="00916191">
        <w:rPr>
          <w:bCs/>
        </w:rPr>
        <w:t xml:space="preserve"> 0.</w:t>
      </w:r>
      <w:r w:rsidR="00734399" w:rsidRPr="00916191">
        <w:rPr>
          <w:bCs/>
        </w:rPr>
        <w:t>3</w:t>
      </w:r>
      <w:r w:rsidR="009F16A0" w:rsidRPr="00916191">
        <w:rPr>
          <w:bCs/>
        </w:rPr>
        <w:t>8</w:t>
      </w:r>
      <w:r w:rsidR="006B3170" w:rsidRPr="00916191">
        <w:rPr>
          <w:bCs/>
        </w:rPr>
        <w:t> </w:t>
      </w:r>
      <w:r w:rsidRPr="00916191">
        <w:rPr>
          <w:bCs/>
        </w:rPr>
        <w:t xml:space="preserve">% respecto al mes anterior. Con este resultado, la inflación general anual se ubicó en </w:t>
      </w:r>
      <w:r w:rsidR="00FD6952" w:rsidRPr="00916191">
        <w:rPr>
          <w:bCs/>
        </w:rPr>
        <w:t>3</w:t>
      </w:r>
      <w:r w:rsidRPr="00916191">
        <w:rPr>
          <w:bCs/>
        </w:rPr>
        <w:t>.</w:t>
      </w:r>
      <w:r w:rsidR="00734399" w:rsidRPr="00916191">
        <w:rPr>
          <w:bCs/>
        </w:rPr>
        <w:t>7</w:t>
      </w:r>
      <w:r w:rsidR="009F16A0" w:rsidRPr="00916191">
        <w:rPr>
          <w:bCs/>
        </w:rPr>
        <w:t>9</w:t>
      </w:r>
      <w:r w:rsidR="006B3170" w:rsidRPr="00916191">
        <w:rPr>
          <w:bCs/>
        </w:rPr>
        <w:t> </w:t>
      </w:r>
      <w:r w:rsidRPr="00916191">
        <w:rPr>
          <w:bCs/>
        </w:rPr>
        <w:t>por</w:t>
      </w:r>
      <w:r w:rsidR="006B3170" w:rsidRPr="00916191">
        <w:rPr>
          <w:bCs/>
        </w:rPr>
        <w:t> </w:t>
      </w:r>
      <w:r w:rsidRPr="00916191">
        <w:rPr>
          <w:bCs/>
        </w:rPr>
        <w:t>ciento. En el mismo mes de 202</w:t>
      </w:r>
      <w:r w:rsidR="005E4715" w:rsidRPr="00916191">
        <w:rPr>
          <w:bCs/>
        </w:rPr>
        <w:t>5</w:t>
      </w:r>
      <w:r w:rsidRPr="00916191">
        <w:rPr>
          <w:bCs/>
        </w:rPr>
        <w:t xml:space="preserve">, la inflación mensual fue de </w:t>
      </w:r>
      <w:r w:rsidR="00CD5151" w:rsidRPr="00916191">
        <w:rPr>
          <w:bCs/>
        </w:rPr>
        <w:t>0</w:t>
      </w:r>
      <w:r w:rsidRPr="00916191">
        <w:rPr>
          <w:bCs/>
        </w:rPr>
        <w:t>.</w:t>
      </w:r>
      <w:r w:rsidR="00734399" w:rsidRPr="00916191">
        <w:rPr>
          <w:bCs/>
        </w:rPr>
        <w:t>29</w:t>
      </w:r>
      <w:r w:rsidR="006B3170" w:rsidRPr="00916191">
        <w:rPr>
          <w:bCs/>
        </w:rPr>
        <w:t> </w:t>
      </w:r>
      <w:r w:rsidRPr="00916191">
        <w:rPr>
          <w:bCs/>
        </w:rPr>
        <w:t xml:space="preserve">% y la anual, de </w:t>
      </w:r>
      <w:r w:rsidR="00734399" w:rsidRPr="00916191">
        <w:rPr>
          <w:bCs/>
        </w:rPr>
        <w:t>3</w:t>
      </w:r>
      <w:r w:rsidR="00F5085F" w:rsidRPr="00916191">
        <w:rPr>
          <w:bCs/>
        </w:rPr>
        <w:t>.</w:t>
      </w:r>
      <w:r w:rsidR="00734399" w:rsidRPr="00916191">
        <w:rPr>
          <w:bCs/>
        </w:rPr>
        <w:t>59</w:t>
      </w:r>
      <w:r w:rsidR="006B3170" w:rsidRPr="00916191">
        <w:rPr>
          <w:bCs/>
        </w:rPr>
        <w:t> </w:t>
      </w:r>
      <w:r w:rsidR="007C064D" w:rsidRPr="00916191">
        <w:rPr>
          <w:bCs/>
        </w:rPr>
        <w:t>% (ver</w:t>
      </w:r>
      <w:r w:rsidR="00A775C8" w:rsidRPr="00916191">
        <w:rPr>
          <w:bCs/>
        </w:rPr>
        <w:t> </w:t>
      </w:r>
      <w:r w:rsidR="007C064D" w:rsidRPr="00916191">
        <w:rPr>
          <w:bCs/>
        </w:rPr>
        <w:t>gráfica</w:t>
      </w:r>
      <w:r w:rsidR="00A775C8" w:rsidRPr="00916191">
        <w:rPr>
          <w:bCs/>
        </w:rPr>
        <w:t> </w:t>
      </w:r>
      <w:r w:rsidR="007C064D" w:rsidRPr="00916191">
        <w:rPr>
          <w:bCs/>
        </w:rPr>
        <w:t>1)</w:t>
      </w:r>
      <w:r w:rsidRPr="00916191">
        <w:rPr>
          <w:bCs/>
        </w:rPr>
        <w:t>.</w:t>
      </w:r>
    </w:p>
    <w:p w14:paraId="6F74C39F" w14:textId="77777777" w:rsidR="0017183B" w:rsidRPr="00916191" w:rsidRDefault="0017183B" w:rsidP="00354F2E">
      <w:pPr>
        <w:widowControl w:val="0"/>
        <w:rPr>
          <w:bCs/>
          <w:sz w:val="22"/>
          <w:szCs w:val="22"/>
        </w:rPr>
      </w:pPr>
    </w:p>
    <w:p w14:paraId="386723FC" w14:textId="1690B838" w:rsidR="006D6FCF" w:rsidRPr="00916191" w:rsidRDefault="006D6FCF" w:rsidP="00354F2E">
      <w:pPr>
        <w:pStyle w:val="Prrafodelista"/>
        <w:ind w:left="0"/>
        <w:rPr>
          <w:bCs/>
        </w:rPr>
      </w:pPr>
      <w:r w:rsidRPr="00916191">
        <w:rPr>
          <w:bCs/>
        </w:rPr>
        <w:t>El índice de precios subyacente</w:t>
      </w:r>
      <w:r w:rsidR="00453F38" w:rsidRPr="00916191">
        <w:rPr>
          <w:bCs/>
        </w:rPr>
        <w:t>,</w:t>
      </w:r>
      <w:r w:rsidR="00453F38" w:rsidRPr="00916191">
        <w:rPr>
          <w:bCs/>
          <w:lang w:val="es-ES"/>
        </w:rPr>
        <w:t xml:space="preserve"> </w:t>
      </w:r>
      <w:r w:rsidR="00462072" w:rsidRPr="00916191">
        <w:rPr>
          <w:bCs/>
          <w:lang w:val="es-ES"/>
        </w:rPr>
        <w:t xml:space="preserve">que </w:t>
      </w:r>
      <w:r w:rsidR="00453F38" w:rsidRPr="00916191">
        <w:rPr>
          <w:bCs/>
          <w:lang w:val="es-ES"/>
        </w:rPr>
        <w:t>excluye bienes y servicios con precios más volátiles</w:t>
      </w:r>
      <w:r w:rsidR="00AB0587" w:rsidRPr="00916191">
        <w:rPr>
          <w:bCs/>
          <w:lang w:val="es-ES"/>
        </w:rPr>
        <w:t>,</w:t>
      </w:r>
      <w:r w:rsidR="005638E0" w:rsidRPr="00916191">
        <w:rPr>
          <w:bCs/>
          <w:lang w:val="es-ES"/>
        </w:rPr>
        <w:br/>
        <w:t>o</w:t>
      </w:r>
      <w:r w:rsidR="00412F07" w:rsidRPr="00916191">
        <w:rPr>
          <w:bCs/>
          <w:lang w:val="es-ES"/>
        </w:rPr>
        <w:t xml:space="preserve"> </w:t>
      </w:r>
      <w:r w:rsidR="00AE6D2A" w:rsidRPr="00916191">
        <w:rPr>
          <w:bCs/>
          <w:lang w:val="es-ES"/>
        </w:rPr>
        <w:t xml:space="preserve">que </w:t>
      </w:r>
      <w:r w:rsidR="00412F07" w:rsidRPr="00916191">
        <w:rPr>
          <w:bCs/>
          <w:lang w:val="es-ES"/>
        </w:rPr>
        <w:t>no responden a condiciones de mercado</w:t>
      </w:r>
      <w:r w:rsidR="00453F38" w:rsidRPr="00916191">
        <w:rPr>
          <w:bCs/>
          <w:lang w:val="es-ES"/>
        </w:rPr>
        <w:t>,</w:t>
      </w:r>
      <w:r w:rsidRPr="00916191">
        <w:rPr>
          <w:bCs/>
        </w:rPr>
        <w:t xml:space="preserve"> incrementó 0.</w:t>
      </w:r>
      <w:r w:rsidR="00734399" w:rsidRPr="00916191">
        <w:rPr>
          <w:bCs/>
        </w:rPr>
        <w:t>60</w:t>
      </w:r>
      <w:r w:rsidR="006B3170" w:rsidRPr="00916191">
        <w:rPr>
          <w:bCs/>
        </w:rPr>
        <w:t> </w:t>
      </w:r>
      <w:r w:rsidRPr="00916191">
        <w:rPr>
          <w:bCs/>
        </w:rPr>
        <w:t>% a tasa mensual</w:t>
      </w:r>
      <w:r w:rsidR="000B3324" w:rsidRPr="00916191">
        <w:rPr>
          <w:bCs/>
        </w:rPr>
        <w:t>.</w:t>
      </w:r>
      <w:r w:rsidR="000A7534" w:rsidRPr="00916191">
        <w:rPr>
          <w:bCs/>
        </w:rPr>
        <w:t xml:space="preserve"> </w:t>
      </w:r>
      <w:r w:rsidR="000B3324" w:rsidRPr="00916191">
        <w:rPr>
          <w:bCs/>
        </w:rPr>
        <w:t>A</w:t>
      </w:r>
      <w:r w:rsidRPr="00916191">
        <w:rPr>
          <w:bCs/>
        </w:rPr>
        <w:t xml:space="preserve"> su interior, los precios de l</w:t>
      </w:r>
      <w:r w:rsidR="00B4560D" w:rsidRPr="00916191">
        <w:rPr>
          <w:bCs/>
        </w:rPr>
        <w:t>as mercancías</w:t>
      </w:r>
      <w:r w:rsidRPr="00916191">
        <w:rPr>
          <w:bCs/>
        </w:rPr>
        <w:t xml:space="preserve"> subieron 0.</w:t>
      </w:r>
      <w:r w:rsidR="00734399" w:rsidRPr="00916191">
        <w:rPr>
          <w:bCs/>
        </w:rPr>
        <w:t>92</w:t>
      </w:r>
      <w:r w:rsidR="006B3170" w:rsidRPr="00916191">
        <w:rPr>
          <w:bCs/>
        </w:rPr>
        <w:t> </w:t>
      </w:r>
      <w:r w:rsidRPr="00916191">
        <w:rPr>
          <w:bCs/>
        </w:rPr>
        <w:t>%</w:t>
      </w:r>
      <w:r w:rsidR="00B4560D" w:rsidRPr="00916191">
        <w:rPr>
          <w:bCs/>
        </w:rPr>
        <w:t xml:space="preserve"> y </w:t>
      </w:r>
      <w:r w:rsidR="002D4189" w:rsidRPr="00916191">
        <w:rPr>
          <w:bCs/>
        </w:rPr>
        <w:t>los de</w:t>
      </w:r>
      <w:r w:rsidRPr="00916191">
        <w:rPr>
          <w:bCs/>
        </w:rPr>
        <w:t xml:space="preserve"> </w:t>
      </w:r>
      <w:r w:rsidR="00B4560D" w:rsidRPr="00916191">
        <w:rPr>
          <w:bCs/>
        </w:rPr>
        <w:t>servicios,</w:t>
      </w:r>
      <w:r w:rsidRPr="00916191">
        <w:rPr>
          <w:bCs/>
        </w:rPr>
        <w:t xml:space="preserve"> 0.</w:t>
      </w:r>
      <w:r w:rsidR="00734399" w:rsidRPr="00916191">
        <w:rPr>
          <w:bCs/>
        </w:rPr>
        <w:t>30</w:t>
      </w:r>
      <w:r w:rsidR="006B3170" w:rsidRPr="00916191">
        <w:rPr>
          <w:bCs/>
        </w:rPr>
        <w:t> </w:t>
      </w:r>
      <w:r w:rsidRPr="00916191">
        <w:rPr>
          <w:bCs/>
        </w:rPr>
        <w:t>por</w:t>
      </w:r>
      <w:r w:rsidR="006B3170" w:rsidRPr="00916191">
        <w:rPr>
          <w:bCs/>
        </w:rPr>
        <w:t> </w:t>
      </w:r>
      <w:r w:rsidRPr="00916191">
        <w:rPr>
          <w:bCs/>
        </w:rPr>
        <w:t>ciento.</w:t>
      </w:r>
    </w:p>
    <w:p w14:paraId="20946DFB" w14:textId="77777777" w:rsidR="0017183B" w:rsidRPr="00916191" w:rsidRDefault="0017183B" w:rsidP="00354F2E">
      <w:pPr>
        <w:pStyle w:val="Prrafodelista"/>
        <w:ind w:left="0"/>
        <w:rPr>
          <w:bCs/>
          <w:sz w:val="22"/>
          <w:szCs w:val="22"/>
        </w:rPr>
      </w:pPr>
    </w:p>
    <w:p w14:paraId="754650E7" w14:textId="6F28E360" w:rsidR="0017183B" w:rsidRPr="00916191" w:rsidRDefault="006D6FCF" w:rsidP="006B737F">
      <w:pPr>
        <w:pStyle w:val="Prrafodelista"/>
        <w:ind w:left="0"/>
        <w:rPr>
          <w:bCs/>
        </w:rPr>
      </w:pPr>
      <w:r w:rsidRPr="00916191">
        <w:rPr>
          <w:bCs/>
        </w:rPr>
        <w:t xml:space="preserve">A tasa mensual, el índice de precios no subyacente </w:t>
      </w:r>
      <w:r w:rsidR="00B4560D" w:rsidRPr="00916191">
        <w:rPr>
          <w:bCs/>
        </w:rPr>
        <w:t>disminuy</w:t>
      </w:r>
      <w:r w:rsidR="00A7495B" w:rsidRPr="00916191">
        <w:rPr>
          <w:bCs/>
        </w:rPr>
        <w:t>ó</w:t>
      </w:r>
      <w:r w:rsidRPr="00916191">
        <w:rPr>
          <w:bCs/>
        </w:rPr>
        <w:t xml:space="preserve"> </w:t>
      </w:r>
      <w:r w:rsidR="00B4560D" w:rsidRPr="00916191">
        <w:rPr>
          <w:bCs/>
        </w:rPr>
        <w:t>0</w:t>
      </w:r>
      <w:r w:rsidR="00D65240" w:rsidRPr="00916191">
        <w:rPr>
          <w:bCs/>
        </w:rPr>
        <w:t>.</w:t>
      </w:r>
      <w:r w:rsidR="00734399" w:rsidRPr="00916191">
        <w:rPr>
          <w:bCs/>
        </w:rPr>
        <w:t>3</w:t>
      </w:r>
      <w:r w:rsidR="00B4560D" w:rsidRPr="00916191">
        <w:rPr>
          <w:bCs/>
        </w:rPr>
        <w:t>6</w:t>
      </w:r>
      <w:bookmarkStart w:id="2" w:name="_Hlk197431843"/>
      <w:r w:rsidR="00723505" w:rsidRPr="00916191">
        <w:rPr>
          <w:bCs/>
        </w:rPr>
        <w:t> </w:t>
      </w:r>
      <w:r w:rsidRPr="00916191">
        <w:rPr>
          <w:bCs/>
        </w:rPr>
        <w:t>por</w:t>
      </w:r>
      <w:r w:rsidR="00723505" w:rsidRPr="00916191">
        <w:rPr>
          <w:bCs/>
        </w:rPr>
        <w:t> </w:t>
      </w:r>
      <w:r w:rsidRPr="00916191">
        <w:rPr>
          <w:bCs/>
        </w:rPr>
        <w:t>ciento.</w:t>
      </w:r>
      <w:bookmarkEnd w:id="2"/>
      <w:r w:rsidR="00445B32" w:rsidRPr="00916191">
        <w:rPr>
          <w:bCs/>
        </w:rPr>
        <w:t xml:space="preserve"> </w:t>
      </w:r>
      <w:r w:rsidRPr="00916191">
        <w:rPr>
          <w:bCs/>
        </w:rPr>
        <w:t>Dentro de este,</w:t>
      </w:r>
      <w:r w:rsidR="007C2729" w:rsidRPr="00916191">
        <w:rPr>
          <w:bCs/>
        </w:rPr>
        <w:br/>
        <w:t>los</w:t>
      </w:r>
      <w:r w:rsidR="00445B32" w:rsidRPr="00916191">
        <w:rPr>
          <w:bCs/>
        </w:rPr>
        <w:t xml:space="preserve"> precios de </w:t>
      </w:r>
      <w:r w:rsidR="00B4560D" w:rsidRPr="00916191">
        <w:rPr>
          <w:bCs/>
        </w:rPr>
        <w:t>los productos agropecuarios</w:t>
      </w:r>
      <w:r w:rsidR="003B68DE" w:rsidRPr="00916191">
        <w:rPr>
          <w:bCs/>
        </w:rPr>
        <w:t xml:space="preserve"> </w:t>
      </w:r>
      <w:r w:rsidR="00B4560D" w:rsidRPr="00916191">
        <w:rPr>
          <w:bCs/>
        </w:rPr>
        <w:t>descendiero</w:t>
      </w:r>
      <w:r w:rsidR="00C40ACE" w:rsidRPr="00916191">
        <w:rPr>
          <w:bCs/>
        </w:rPr>
        <w:t>n</w:t>
      </w:r>
      <w:r w:rsidR="009612F4" w:rsidRPr="00916191">
        <w:rPr>
          <w:bCs/>
        </w:rPr>
        <w:t xml:space="preserve"> </w:t>
      </w:r>
      <w:r w:rsidR="00B4560D" w:rsidRPr="00916191">
        <w:rPr>
          <w:bCs/>
        </w:rPr>
        <w:t>0</w:t>
      </w:r>
      <w:r w:rsidR="00E33CCA" w:rsidRPr="00916191">
        <w:rPr>
          <w:bCs/>
        </w:rPr>
        <w:t>.</w:t>
      </w:r>
      <w:r w:rsidR="00734399" w:rsidRPr="00916191">
        <w:rPr>
          <w:bCs/>
        </w:rPr>
        <w:t>8</w:t>
      </w:r>
      <w:r w:rsidR="00B4560D" w:rsidRPr="00916191">
        <w:rPr>
          <w:bCs/>
        </w:rPr>
        <w:t>6</w:t>
      </w:r>
      <w:r w:rsidR="009612F4" w:rsidRPr="00916191">
        <w:rPr>
          <w:bCs/>
        </w:rPr>
        <w:t xml:space="preserve"> % </w:t>
      </w:r>
      <w:r w:rsidR="00445B32" w:rsidRPr="00916191">
        <w:rPr>
          <w:bCs/>
        </w:rPr>
        <w:t>y los de energéticos y tarifas autorizadas por el gobierno</w:t>
      </w:r>
      <w:r w:rsidR="00B4560D" w:rsidRPr="00916191">
        <w:rPr>
          <w:bCs/>
        </w:rPr>
        <w:t xml:space="preserve"> crecieron</w:t>
      </w:r>
      <w:r w:rsidR="00445B32" w:rsidRPr="00916191">
        <w:rPr>
          <w:bCs/>
        </w:rPr>
        <w:t xml:space="preserve"> </w:t>
      </w:r>
      <w:r w:rsidR="00B4560D" w:rsidRPr="00916191">
        <w:rPr>
          <w:bCs/>
        </w:rPr>
        <w:t>0</w:t>
      </w:r>
      <w:r w:rsidR="00445B32" w:rsidRPr="00916191">
        <w:rPr>
          <w:bCs/>
        </w:rPr>
        <w:t>.</w:t>
      </w:r>
      <w:r w:rsidR="00734399" w:rsidRPr="00916191">
        <w:rPr>
          <w:bCs/>
        </w:rPr>
        <w:t>03</w:t>
      </w:r>
      <w:r w:rsidR="00B4560D" w:rsidRPr="00916191">
        <w:rPr>
          <w:bCs/>
        </w:rPr>
        <w:t xml:space="preserve"> % </w:t>
      </w:r>
      <w:r w:rsidR="0014656D" w:rsidRPr="00916191">
        <w:rPr>
          <w:bCs/>
        </w:rPr>
        <w:t>(ver</w:t>
      </w:r>
      <w:r w:rsidR="00A775C8" w:rsidRPr="00916191">
        <w:rPr>
          <w:bCs/>
        </w:rPr>
        <w:t> </w:t>
      </w:r>
      <w:r w:rsidR="0014656D" w:rsidRPr="00916191">
        <w:rPr>
          <w:bCs/>
        </w:rPr>
        <w:t>cuadro</w:t>
      </w:r>
      <w:r w:rsidR="00A775C8" w:rsidRPr="00916191">
        <w:rPr>
          <w:bCs/>
        </w:rPr>
        <w:t> </w:t>
      </w:r>
      <w:r w:rsidR="0014656D" w:rsidRPr="00916191">
        <w:rPr>
          <w:bCs/>
        </w:rPr>
        <w:t>1).</w:t>
      </w:r>
    </w:p>
    <w:p w14:paraId="4F95E5AB" w14:textId="420B5D3D" w:rsidR="000929AC" w:rsidRPr="00916191" w:rsidRDefault="000929AC" w:rsidP="008717C0">
      <w:pPr>
        <w:jc w:val="left"/>
        <w:rPr>
          <w:color w:val="000000" w:themeColor="text1"/>
        </w:rPr>
      </w:pPr>
    </w:p>
    <w:p w14:paraId="0AD7A90E" w14:textId="77777777" w:rsidR="006D6FCF" w:rsidRPr="00916191" w:rsidRDefault="006D6FCF" w:rsidP="0017183B">
      <w:pPr>
        <w:pStyle w:val="n01"/>
        <w:keepLines w:val="0"/>
        <w:spacing w:before="0"/>
        <w:ind w:left="0" w:firstLine="0"/>
        <w:jc w:val="center"/>
        <w:rPr>
          <w:rFonts w:ascii="Arial" w:hAnsi="Arial"/>
          <w:color w:val="003057"/>
          <w:sz w:val="20"/>
          <w:szCs w:val="20"/>
        </w:rPr>
      </w:pPr>
      <w:r w:rsidRPr="00916191">
        <w:rPr>
          <w:rFonts w:ascii="Arial" w:hAnsi="Arial"/>
          <w:bCs/>
          <w:color w:val="003057"/>
          <w:sz w:val="20"/>
          <w:szCs w:val="20"/>
        </w:rPr>
        <w:t>Gráfica</w:t>
      </w:r>
      <w:r w:rsidRPr="00916191">
        <w:rPr>
          <w:rFonts w:ascii="Arial" w:hAnsi="Arial"/>
          <w:color w:val="003057"/>
          <w:sz w:val="20"/>
          <w:szCs w:val="20"/>
        </w:rPr>
        <w:t xml:space="preserve"> 1</w:t>
      </w:r>
    </w:p>
    <w:p w14:paraId="0E7D2B6C" w14:textId="1065A581" w:rsidR="006D6FCF" w:rsidRPr="00916191" w:rsidRDefault="000E438C" w:rsidP="0017183B">
      <w:pPr>
        <w:pStyle w:val="n01"/>
        <w:keepLines w:val="0"/>
        <w:spacing w:before="0"/>
        <w:ind w:left="0" w:firstLine="0"/>
        <w:jc w:val="center"/>
        <w:rPr>
          <w:rFonts w:ascii="Arial" w:hAnsi="Arial"/>
          <w:b/>
          <w:bCs/>
          <w:smallCaps/>
          <w:color w:val="003057"/>
          <w:sz w:val="22"/>
          <w:szCs w:val="22"/>
        </w:rPr>
      </w:pPr>
      <w:r w:rsidRPr="00916191">
        <w:rPr>
          <w:rFonts w:ascii="Arial" w:hAnsi="Arial"/>
          <w:b/>
          <w:bCs/>
          <w:color w:val="003057"/>
          <w:sz w:val="22"/>
          <w:szCs w:val="22"/>
        </w:rPr>
        <w:t>V</w:t>
      </w:r>
      <w:r w:rsidR="006D6FCF" w:rsidRPr="00916191">
        <w:rPr>
          <w:rFonts w:ascii="Arial" w:hAnsi="Arial"/>
          <w:b/>
          <w:bCs/>
          <w:color w:val="003057"/>
          <w:sz w:val="22"/>
          <w:szCs w:val="22"/>
        </w:rPr>
        <w:t>ariación</w:t>
      </w:r>
      <w:r w:rsidR="0046625C" w:rsidRPr="00916191">
        <w:rPr>
          <w:rFonts w:ascii="Arial" w:hAnsi="Arial"/>
          <w:b/>
          <w:bCs/>
          <w:color w:val="003057"/>
          <w:sz w:val="22"/>
          <w:szCs w:val="22"/>
        </w:rPr>
        <w:t xml:space="preserve"> </w:t>
      </w:r>
      <w:r w:rsidR="006D6FCF" w:rsidRPr="00916191">
        <w:rPr>
          <w:rFonts w:ascii="Arial" w:hAnsi="Arial"/>
          <w:b/>
          <w:bCs/>
          <w:color w:val="003057"/>
          <w:sz w:val="22"/>
          <w:szCs w:val="22"/>
        </w:rPr>
        <w:t>del</w:t>
      </w:r>
      <w:r w:rsidR="00656784" w:rsidRPr="00916191">
        <w:rPr>
          <w:rFonts w:ascii="Arial" w:hAnsi="Arial"/>
          <w:b/>
          <w:bCs/>
          <w:color w:val="003057"/>
          <w:sz w:val="22"/>
          <w:szCs w:val="22"/>
        </w:rPr>
        <w:t xml:space="preserve"> Índice Nacional de Precios al Consumidor</w:t>
      </w:r>
    </w:p>
    <w:p w14:paraId="72F77D96" w14:textId="39A884A9" w:rsidR="006D6FCF" w:rsidRPr="00916191" w:rsidRDefault="00D20FAE" w:rsidP="0017183B">
      <w:pPr>
        <w:widowControl w:val="0"/>
        <w:autoSpaceDE w:val="0"/>
        <w:autoSpaceDN w:val="0"/>
        <w:adjustRightInd w:val="0"/>
        <w:jc w:val="center"/>
        <w:rPr>
          <w:strike/>
          <w:color w:val="27251F"/>
          <w:sz w:val="20"/>
          <w:szCs w:val="20"/>
        </w:rPr>
      </w:pPr>
      <w:r w:rsidRPr="00916191">
        <w:rPr>
          <w:color w:val="27251F"/>
          <w:sz w:val="20"/>
          <w:szCs w:val="20"/>
        </w:rPr>
        <w:t>enero</w:t>
      </w:r>
      <w:r w:rsidR="006D6FCF" w:rsidRPr="00916191">
        <w:rPr>
          <w:color w:val="27251F"/>
          <w:sz w:val="20"/>
          <w:szCs w:val="20"/>
        </w:rPr>
        <w:t xml:space="preserve"> de los años que se indican</w:t>
      </w:r>
    </w:p>
    <w:p w14:paraId="0E0AF623" w14:textId="5BC3C135" w:rsidR="00102C09" w:rsidRPr="00916191" w:rsidRDefault="006D6FCF" w:rsidP="00EA50AE">
      <w:pPr>
        <w:widowControl w:val="0"/>
        <w:autoSpaceDE w:val="0"/>
        <w:autoSpaceDN w:val="0"/>
        <w:adjustRightInd w:val="0"/>
        <w:jc w:val="center"/>
        <w:rPr>
          <w:color w:val="27251F"/>
          <w:sz w:val="18"/>
          <w:szCs w:val="18"/>
        </w:rPr>
      </w:pPr>
      <w:r w:rsidRPr="00916191">
        <w:rPr>
          <w:color w:val="27251F"/>
          <w:sz w:val="18"/>
          <w:szCs w:val="18"/>
        </w:rPr>
        <w:t>(</w:t>
      </w:r>
      <w:r w:rsidR="006B2A29" w:rsidRPr="00916191">
        <w:rPr>
          <w:color w:val="27251F"/>
          <w:sz w:val="18"/>
          <w:szCs w:val="18"/>
        </w:rPr>
        <w:t>variación porcentual mensual</w:t>
      </w:r>
      <w:r w:rsidRPr="00916191">
        <w:rPr>
          <w:color w:val="27251F"/>
          <w:sz w:val="18"/>
          <w:szCs w:val="18"/>
        </w:rPr>
        <w:t>)</w:t>
      </w:r>
    </w:p>
    <w:p w14:paraId="3BC08619" w14:textId="0DE85533" w:rsidR="00EA50AE" w:rsidRPr="00916191" w:rsidRDefault="00EA50AE" w:rsidP="006D6FCF">
      <w:pPr>
        <w:autoSpaceDE w:val="0"/>
        <w:autoSpaceDN w:val="0"/>
        <w:adjustRightInd w:val="0"/>
        <w:jc w:val="center"/>
        <w:rPr>
          <w:noProof/>
        </w:rPr>
      </w:pPr>
      <w:r w:rsidRPr="00916191">
        <w:rPr>
          <w:noProof/>
        </w:rPr>
        <w:drawing>
          <wp:inline distT="0" distB="0" distL="0" distR="0" wp14:anchorId="251944FE" wp14:editId="72816961">
            <wp:extent cx="5758268" cy="1800000"/>
            <wp:effectExtent l="0" t="0" r="0" b="0"/>
            <wp:docPr id="2124283437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36816D5B" w14:textId="37E3FE5C" w:rsidR="00B74055" w:rsidRPr="00916191" w:rsidRDefault="006D6FCF" w:rsidP="00CC1BD0">
      <w:pPr>
        <w:autoSpaceDE w:val="0"/>
        <w:autoSpaceDN w:val="0"/>
        <w:adjustRightInd w:val="0"/>
        <w:ind w:left="1134" w:hanging="567"/>
        <w:rPr>
          <w:color w:val="4D565E"/>
          <w:sz w:val="16"/>
        </w:rPr>
      </w:pPr>
      <w:r w:rsidRPr="00916191">
        <w:rPr>
          <w:color w:val="4D565E"/>
          <w:sz w:val="16"/>
        </w:rPr>
        <w:t>Fuente:</w:t>
      </w:r>
      <w:r w:rsidR="000E438C" w:rsidRPr="00916191">
        <w:rPr>
          <w:color w:val="4D565E"/>
          <w:sz w:val="16"/>
        </w:rPr>
        <w:t xml:space="preserve"> </w:t>
      </w:r>
      <w:r w:rsidR="000E438C" w:rsidRPr="00916191">
        <w:rPr>
          <w:smallCaps/>
          <w:color w:val="4D565E"/>
          <w:sz w:val="16"/>
        </w:rPr>
        <w:t>inegi</w:t>
      </w:r>
      <w:r w:rsidR="000E438C" w:rsidRPr="00916191">
        <w:rPr>
          <w:color w:val="4D565E"/>
          <w:sz w:val="16"/>
        </w:rPr>
        <w:t>. Índice Nacional de Precios al Consumidor</w:t>
      </w:r>
      <w:r w:rsidR="000E438C" w:rsidRPr="00916191">
        <w:rPr>
          <w:smallCaps/>
          <w:color w:val="4D565E"/>
          <w:sz w:val="16"/>
        </w:rPr>
        <w:t xml:space="preserve"> (</w:t>
      </w:r>
      <w:r w:rsidRPr="00916191">
        <w:rPr>
          <w:smallCaps/>
          <w:color w:val="4D565E"/>
          <w:sz w:val="16"/>
          <w:szCs w:val="16"/>
        </w:rPr>
        <w:t>inpc</w:t>
      </w:r>
      <w:r w:rsidR="000E438C" w:rsidRPr="00916191">
        <w:rPr>
          <w:smallCaps/>
          <w:color w:val="4D565E"/>
          <w:sz w:val="16"/>
          <w:szCs w:val="16"/>
        </w:rPr>
        <w:t>)</w:t>
      </w:r>
      <w:r w:rsidRPr="00916191">
        <w:rPr>
          <w:color w:val="4D565E"/>
          <w:sz w:val="16"/>
          <w:szCs w:val="16"/>
        </w:rPr>
        <w:t>, 202</w:t>
      </w:r>
      <w:r w:rsidR="008F7C21" w:rsidRPr="00916191">
        <w:rPr>
          <w:color w:val="4D565E"/>
          <w:sz w:val="16"/>
          <w:szCs w:val="16"/>
        </w:rPr>
        <w:t>6</w:t>
      </w:r>
      <w:r w:rsidRPr="00916191">
        <w:rPr>
          <w:color w:val="4D565E"/>
          <w:sz w:val="16"/>
          <w:szCs w:val="16"/>
        </w:rPr>
        <w:t>.</w:t>
      </w:r>
      <w:bookmarkEnd w:id="1"/>
    </w:p>
    <w:p w14:paraId="350D9308" w14:textId="637B9A06" w:rsidR="006D6FCF" w:rsidRPr="00916191" w:rsidRDefault="006D6FCF" w:rsidP="00B74055">
      <w:pPr>
        <w:keepNext/>
        <w:keepLines/>
        <w:widowControl w:val="0"/>
        <w:autoSpaceDE w:val="0"/>
        <w:autoSpaceDN w:val="0"/>
        <w:adjustRightInd w:val="0"/>
        <w:rPr>
          <w:color w:val="000000" w:themeColor="text1"/>
        </w:rPr>
      </w:pPr>
      <w:r w:rsidRPr="00916191">
        <w:rPr>
          <w:color w:val="000000" w:themeColor="text1"/>
        </w:rPr>
        <w:lastRenderedPageBreak/>
        <w:t xml:space="preserve">En el siguiente cuadro se presentan las variaciones e incidencias del </w:t>
      </w:r>
      <w:r w:rsidRPr="00916191">
        <w:rPr>
          <w:smallCaps/>
          <w:color w:val="000000" w:themeColor="text1"/>
        </w:rPr>
        <w:t>inpc</w:t>
      </w:r>
      <w:r w:rsidRPr="00916191">
        <w:rPr>
          <w:color w:val="000000" w:themeColor="text1"/>
        </w:rPr>
        <w:t xml:space="preserve"> y sus componentes.</w:t>
      </w:r>
    </w:p>
    <w:p w14:paraId="662BE22E" w14:textId="77777777" w:rsidR="0017183B" w:rsidRPr="00916191" w:rsidRDefault="0017183B" w:rsidP="00B74055">
      <w:pPr>
        <w:keepNext/>
        <w:keepLines/>
        <w:widowControl w:val="0"/>
        <w:autoSpaceDE w:val="0"/>
        <w:autoSpaceDN w:val="0"/>
        <w:adjustRightInd w:val="0"/>
        <w:rPr>
          <w:color w:val="000000" w:themeColor="text1"/>
        </w:rPr>
      </w:pPr>
    </w:p>
    <w:p w14:paraId="64CE6296" w14:textId="77777777" w:rsidR="006D6FCF" w:rsidRPr="00916191" w:rsidRDefault="006D6FCF" w:rsidP="0017183B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color w:val="003057"/>
          <w:sz w:val="20"/>
          <w:szCs w:val="20"/>
        </w:rPr>
      </w:pPr>
      <w:r w:rsidRPr="00916191">
        <w:rPr>
          <w:rFonts w:ascii="Arial" w:hAnsi="Arial"/>
          <w:bCs/>
          <w:color w:val="003057"/>
          <w:sz w:val="20"/>
          <w:szCs w:val="20"/>
        </w:rPr>
        <w:t>Cuadro</w:t>
      </w:r>
      <w:r w:rsidRPr="00916191">
        <w:rPr>
          <w:rFonts w:ascii="Arial" w:hAnsi="Arial"/>
          <w:color w:val="003057"/>
          <w:sz w:val="20"/>
          <w:szCs w:val="20"/>
        </w:rPr>
        <w:t xml:space="preserve"> 1</w:t>
      </w:r>
    </w:p>
    <w:p w14:paraId="5CA8F5AC" w14:textId="269AFC8B" w:rsidR="006D6FCF" w:rsidRPr="00916191" w:rsidRDefault="000E438C" w:rsidP="0017183B">
      <w:pPr>
        <w:pStyle w:val="Prrafodelista"/>
        <w:widowControl w:val="0"/>
        <w:ind w:left="0"/>
        <w:jc w:val="center"/>
        <w:rPr>
          <w:b/>
          <w:bCs/>
          <w:color w:val="003057"/>
          <w:sz w:val="22"/>
          <w:szCs w:val="22"/>
        </w:rPr>
      </w:pPr>
      <w:r w:rsidRPr="00916191">
        <w:rPr>
          <w:b/>
          <w:bCs/>
          <w:color w:val="003057"/>
          <w:sz w:val="22"/>
          <w:szCs w:val="22"/>
        </w:rPr>
        <w:t>V</w:t>
      </w:r>
      <w:r w:rsidR="006D6FCF" w:rsidRPr="00916191">
        <w:rPr>
          <w:b/>
          <w:bCs/>
          <w:color w:val="003057"/>
          <w:sz w:val="22"/>
          <w:szCs w:val="22"/>
        </w:rPr>
        <w:t>ariación e incidencia del</w:t>
      </w:r>
      <w:r w:rsidRPr="00916191">
        <w:rPr>
          <w:b/>
          <w:bCs/>
          <w:smallCaps/>
          <w:color w:val="003057"/>
          <w:sz w:val="22"/>
          <w:szCs w:val="22"/>
        </w:rPr>
        <w:t xml:space="preserve"> </w:t>
      </w:r>
      <w:r w:rsidR="00656784" w:rsidRPr="00916191">
        <w:rPr>
          <w:b/>
          <w:bCs/>
          <w:color w:val="003057"/>
          <w:sz w:val="22"/>
          <w:szCs w:val="22"/>
        </w:rPr>
        <w:t>Índice Nacional de Precios al Consumidor</w:t>
      </w:r>
      <w:r w:rsidR="006D6FCF" w:rsidRPr="00916191">
        <w:rPr>
          <w:b/>
          <w:bCs/>
          <w:smallCaps/>
          <w:color w:val="003057"/>
          <w:sz w:val="22"/>
          <w:szCs w:val="22"/>
        </w:rPr>
        <w:t xml:space="preserve"> </w:t>
      </w:r>
      <w:r w:rsidR="008271C1" w:rsidRPr="00916191">
        <w:rPr>
          <w:b/>
          <w:bCs/>
          <w:smallCaps/>
          <w:color w:val="003057"/>
          <w:sz w:val="22"/>
          <w:szCs w:val="22"/>
        </w:rPr>
        <w:t xml:space="preserve">(inpc) </w:t>
      </w:r>
      <w:r w:rsidR="006D6FCF" w:rsidRPr="00916191">
        <w:rPr>
          <w:b/>
          <w:bCs/>
          <w:color w:val="003057"/>
          <w:sz w:val="22"/>
          <w:szCs w:val="22"/>
        </w:rPr>
        <w:t>y sus componentes</w:t>
      </w:r>
    </w:p>
    <w:p w14:paraId="58E5B7E0" w14:textId="2B23F16A" w:rsidR="006D6FCF" w:rsidRDefault="00D20FAE" w:rsidP="0017183B">
      <w:pPr>
        <w:widowControl w:val="0"/>
        <w:jc w:val="center"/>
        <w:rPr>
          <w:color w:val="27251F"/>
          <w:sz w:val="20"/>
          <w:szCs w:val="20"/>
        </w:rPr>
      </w:pPr>
      <w:r w:rsidRPr="00916191">
        <w:rPr>
          <w:color w:val="27251F"/>
          <w:sz w:val="20"/>
          <w:szCs w:val="20"/>
        </w:rPr>
        <w:t>enero</w:t>
      </w:r>
      <w:r w:rsidR="006D6FCF" w:rsidRPr="00916191">
        <w:rPr>
          <w:color w:val="27251F"/>
          <w:sz w:val="20"/>
          <w:szCs w:val="20"/>
        </w:rPr>
        <w:t xml:space="preserve"> de los años que se indican</w:t>
      </w:r>
    </w:p>
    <w:p w14:paraId="4F28F931" w14:textId="7ED10FF5" w:rsidR="00CF2127" w:rsidRPr="00916191" w:rsidRDefault="00CF2127" w:rsidP="0017183B">
      <w:pPr>
        <w:widowControl w:val="0"/>
        <w:jc w:val="center"/>
        <w:rPr>
          <w:color w:val="27251F"/>
          <w:sz w:val="20"/>
          <w:szCs w:val="20"/>
        </w:rPr>
      </w:pPr>
      <w:r w:rsidRPr="00916191">
        <w:rPr>
          <w:color w:val="27251F"/>
          <w:sz w:val="18"/>
          <w:szCs w:val="18"/>
        </w:rPr>
        <w:t xml:space="preserve">(variación </w:t>
      </w:r>
      <w:r>
        <w:rPr>
          <w:color w:val="27251F"/>
          <w:sz w:val="18"/>
          <w:szCs w:val="18"/>
        </w:rPr>
        <w:t xml:space="preserve">y puntos </w:t>
      </w:r>
      <w:r w:rsidRPr="00916191">
        <w:rPr>
          <w:color w:val="27251F"/>
          <w:sz w:val="18"/>
          <w:szCs w:val="18"/>
        </w:rPr>
        <w:t>porcentual</w:t>
      </w:r>
      <w:r>
        <w:rPr>
          <w:color w:val="27251F"/>
          <w:sz w:val="18"/>
          <w:szCs w:val="18"/>
        </w:rPr>
        <w:t>es</w:t>
      </w:r>
      <w:r w:rsidRPr="00916191">
        <w:rPr>
          <w:color w:val="27251F"/>
          <w:sz w:val="18"/>
          <w:szCs w:val="18"/>
        </w:rPr>
        <w:t>)</w:t>
      </w:r>
    </w:p>
    <w:tbl>
      <w:tblPr>
        <w:tblW w:w="5048" w:type="pct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8" w:space="0" w:color="C0C0C0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482"/>
        <w:gridCol w:w="628"/>
        <w:gridCol w:w="630"/>
        <w:gridCol w:w="636"/>
        <w:gridCol w:w="630"/>
        <w:gridCol w:w="630"/>
        <w:gridCol w:w="666"/>
        <w:gridCol w:w="674"/>
        <w:gridCol w:w="678"/>
        <w:gridCol w:w="714"/>
        <w:gridCol w:w="692"/>
      </w:tblGrid>
      <w:tr w:rsidR="006A61D7" w:rsidRPr="00916191" w14:paraId="029EC178" w14:textId="77777777" w:rsidTr="00DB48E5">
        <w:trPr>
          <w:trHeight w:val="283"/>
          <w:jc w:val="center"/>
        </w:trPr>
        <w:tc>
          <w:tcPr>
            <w:tcW w:w="1731" w:type="pct"/>
            <w:vMerge w:val="restart"/>
            <w:shd w:val="clear" w:color="auto" w:fill="80DDD7"/>
            <w:noWrap/>
            <w:vAlign w:val="center"/>
            <w:hideMark/>
          </w:tcPr>
          <w:p w14:paraId="7FCBF7E5" w14:textId="77777777" w:rsidR="006A61D7" w:rsidRPr="00916191" w:rsidRDefault="006A61D7" w:rsidP="000C1A4B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6"/>
                <w:szCs w:val="16"/>
                <w:lang w:eastAsia="es-MX"/>
              </w:rPr>
            </w:pPr>
            <w:bookmarkStart w:id="3" w:name="_Hlk2757709"/>
            <w:r w:rsidRPr="00916191">
              <w:rPr>
                <w:b/>
                <w:bCs/>
                <w:sz w:val="16"/>
                <w:szCs w:val="16"/>
                <w:lang w:eastAsia="es-MX"/>
              </w:rPr>
              <w:t>Concepto</w:t>
            </w:r>
          </w:p>
        </w:tc>
        <w:tc>
          <w:tcPr>
            <w:tcW w:w="1898" w:type="pct"/>
            <w:gridSpan w:val="6"/>
            <w:shd w:val="clear" w:color="auto" w:fill="80DDD7"/>
            <w:vAlign w:val="center"/>
          </w:tcPr>
          <w:p w14:paraId="4EF1FF21" w14:textId="176C4737" w:rsidR="006A61D7" w:rsidRPr="00916191" w:rsidRDefault="006A61D7" w:rsidP="00B8601A">
            <w:pPr>
              <w:ind w:left="-57" w:right="-57"/>
              <w:jc w:val="center"/>
              <w:rPr>
                <w:b/>
                <w:bCs/>
                <w:sz w:val="16"/>
                <w:szCs w:val="16"/>
                <w:lang w:eastAsia="es-MX"/>
              </w:rPr>
            </w:pPr>
            <w:r w:rsidRPr="00916191">
              <w:rPr>
                <w:b/>
                <w:bCs/>
                <w:sz w:val="16"/>
                <w:szCs w:val="16"/>
                <w:lang w:eastAsia="es-MX"/>
              </w:rPr>
              <w:t>Variación porcentual</w:t>
            </w:r>
          </w:p>
        </w:tc>
        <w:tc>
          <w:tcPr>
            <w:tcW w:w="1372" w:type="pct"/>
            <w:gridSpan w:val="4"/>
            <w:shd w:val="clear" w:color="auto" w:fill="80DDD7"/>
            <w:vAlign w:val="center"/>
          </w:tcPr>
          <w:p w14:paraId="1F4F6F92" w14:textId="212CE1D3" w:rsidR="006A61D7" w:rsidRPr="00916191" w:rsidRDefault="006A61D7" w:rsidP="006A61D7">
            <w:pPr>
              <w:ind w:left="-57" w:right="-57"/>
              <w:jc w:val="center"/>
              <w:rPr>
                <w:b/>
                <w:bCs/>
                <w:sz w:val="16"/>
                <w:szCs w:val="16"/>
                <w:lang w:eastAsia="es-MX"/>
              </w:rPr>
            </w:pPr>
            <w:r w:rsidRPr="00916191">
              <w:rPr>
                <w:b/>
                <w:bCs/>
                <w:sz w:val="16"/>
                <w:szCs w:val="16"/>
                <w:lang w:eastAsia="es-MX"/>
              </w:rPr>
              <w:t>Incidencia</w:t>
            </w:r>
            <w:r w:rsidRPr="00916191">
              <w:rPr>
                <w:b/>
                <w:bCs/>
                <w:sz w:val="16"/>
                <w:szCs w:val="16"/>
                <w:vertAlign w:val="superscript"/>
                <w:lang w:eastAsia="es-MX"/>
              </w:rPr>
              <w:t>1/</w:t>
            </w:r>
          </w:p>
        </w:tc>
      </w:tr>
      <w:tr w:rsidR="006A61D7" w:rsidRPr="00916191" w14:paraId="5829D945" w14:textId="77777777" w:rsidTr="00DB48E5">
        <w:trPr>
          <w:trHeight w:val="283"/>
          <w:jc w:val="center"/>
        </w:trPr>
        <w:tc>
          <w:tcPr>
            <w:tcW w:w="1731" w:type="pct"/>
            <w:vMerge/>
            <w:shd w:val="clear" w:color="auto" w:fill="80DDD7"/>
            <w:noWrap/>
            <w:vAlign w:val="center"/>
          </w:tcPr>
          <w:p w14:paraId="1F70C853" w14:textId="77777777" w:rsidR="006A61D7" w:rsidRPr="00916191" w:rsidRDefault="006A61D7" w:rsidP="00B8601A">
            <w:pPr>
              <w:autoSpaceDE w:val="0"/>
              <w:autoSpaceDN w:val="0"/>
              <w:adjustRightInd w:val="0"/>
              <w:ind w:left="227"/>
              <w:rPr>
                <w:b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941" w:type="pct"/>
            <w:gridSpan w:val="3"/>
            <w:shd w:val="clear" w:color="auto" w:fill="BDEDEA"/>
            <w:vAlign w:val="center"/>
          </w:tcPr>
          <w:p w14:paraId="44C1E6AE" w14:textId="3909F045" w:rsidR="006A61D7" w:rsidRPr="00916191" w:rsidRDefault="006A61D7" w:rsidP="00B8601A">
            <w:pPr>
              <w:ind w:left="-57" w:right="-57"/>
              <w:jc w:val="center"/>
              <w:rPr>
                <w:b/>
                <w:bCs/>
                <w:sz w:val="16"/>
                <w:szCs w:val="16"/>
                <w:lang w:eastAsia="es-MX"/>
              </w:rPr>
            </w:pPr>
            <w:r w:rsidRPr="00916191">
              <w:rPr>
                <w:b/>
                <w:bCs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956" w:type="pct"/>
            <w:gridSpan w:val="3"/>
            <w:shd w:val="clear" w:color="auto" w:fill="BDEDEA"/>
            <w:vAlign w:val="center"/>
          </w:tcPr>
          <w:p w14:paraId="7C30161B" w14:textId="3E457C5A" w:rsidR="006A61D7" w:rsidRPr="00916191" w:rsidRDefault="006A61D7" w:rsidP="00B8601A">
            <w:pPr>
              <w:ind w:left="-57" w:right="-57"/>
              <w:jc w:val="center"/>
              <w:rPr>
                <w:b/>
                <w:bCs/>
                <w:sz w:val="16"/>
                <w:szCs w:val="16"/>
                <w:lang w:eastAsia="es-MX"/>
              </w:rPr>
            </w:pPr>
            <w:r w:rsidRPr="00916191">
              <w:rPr>
                <w:b/>
                <w:bCs/>
                <w:sz w:val="16"/>
                <w:szCs w:val="16"/>
                <w:lang w:eastAsia="es-MX"/>
              </w:rPr>
              <w:t>anual</w:t>
            </w:r>
          </w:p>
        </w:tc>
        <w:tc>
          <w:tcPr>
            <w:tcW w:w="1027" w:type="pct"/>
            <w:gridSpan w:val="3"/>
            <w:shd w:val="clear" w:color="auto" w:fill="BDEDEA"/>
            <w:vAlign w:val="center"/>
          </w:tcPr>
          <w:p w14:paraId="307AED7F" w14:textId="04B4FB7C" w:rsidR="006A61D7" w:rsidRPr="00916191" w:rsidRDefault="006A61D7" w:rsidP="006A61D7">
            <w:pPr>
              <w:ind w:left="-57" w:right="-57"/>
              <w:jc w:val="center"/>
              <w:rPr>
                <w:b/>
                <w:bCs/>
                <w:sz w:val="16"/>
                <w:szCs w:val="16"/>
                <w:lang w:eastAsia="es-MX"/>
              </w:rPr>
            </w:pPr>
            <w:r w:rsidRPr="00916191">
              <w:rPr>
                <w:b/>
                <w:bCs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345" w:type="pct"/>
            <w:shd w:val="clear" w:color="auto" w:fill="BDEDEA"/>
            <w:vAlign w:val="center"/>
          </w:tcPr>
          <w:p w14:paraId="656D3698" w14:textId="017705B1" w:rsidR="006A61D7" w:rsidRPr="00916191" w:rsidRDefault="006A61D7" w:rsidP="00B8601A">
            <w:pPr>
              <w:ind w:left="-57" w:right="-57"/>
              <w:jc w:val="center"/>
              <w:rPr>
                <w:b/>
                <w:bCs/>
                <w:sz w:val="16"/>
                <w:szCs w:val="16"/>
                <w:lang w:eastAsia="es-MX"/>
              </w:rPr>
            </w:pPr>
            <w:r w:rsidRPr="00916191">
              <w:rPr>
                <w:b/>
                <w:bCs/>
                <w:sz w:val="16"/>
                <w:szCs w:val="16"/>
                <w:lang w:eastAsia="es-MX"/>
              </w:rPr>
              <w:t>anual</w:t>
            </w:r>
          </w:p>
        </w:tc>
      </w:tr>
      <w:tr w:rsidR="00435113" w:rsidRPr="00916191" w14:paraId="6EC59974" w14:textId="77777777" w:rsidTr="00DB48E5">
        <w:trPr>
          <w:trHeight w:val="283"/>
          <w:jc w:val="center"/>
        </w:trPr>
        <w:tc>
          <w:tcPr>
            <w:tcW w:w="1731" w:type="pct"/>
            <w:vMerge/>
            <w:shd w:val="clear" w:color="auto" w:fill="80DDD7"/>
            <w:vAlign w:val="center"/>
            <w:hideMark/>
          </w:tcPr>
          <w:p w14:paraId="58811916" w14:textId="77777777" w:rsidR="006A61D7" w:rsidRPr="00916191" w:rsidRDefault="006A61D7" w:rsidP="006A61D7">
            <w:pPr>
              <w:jc w:val="center"/>
              <w:rPr>
                <w:b/>
                <w:bCs/>
                <w:sz w:val="18"/>
                <w:szCs w:val="16"/>
                <w:lang w:eastAsia="es-MX"/>
              </w:rPr>
            </w:pPr>
          </w:p>
        </w:tc>
        <w:tc>
          <w:tcPr>
            <w:tcW w:w="312" w:type="pct"/>
            <w:shd w:val="clear" w:color="auto" w:fill="80DDD7"/>
            <w:vAlign w:val="center"/>
          </w:tcPr>
          <w:p w14:paraId="6BAC45D8" w14:textId="0145ACA6" w:rsidR="006A61D7" w:rsidRPr="00916191" w:rsidRDefault="006A61D7" w:rsidP="006A61D7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916191">
              <w:rPr>
                <w:b/>
                <w:bCs/>
                <w:sz w:val="16"/>
                <w:szCs w:val="16"/>
              </w:rPr>
              <w:t>202</w:t>
            </w:r>
            <w:r w:rsidR="005E4715" w:rsidRPr="00916191"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313" w:type="pct"/>
            <w:shd w:val="clear" w:color="auto" w:fill="80DDD7"/>
            <w:vAlign w:val="center"/>
          </w:tcPr>
          <w:p w14:paraId="4B005C0A" w14:textId="382502F2" w:rsidR="006A61D7" w:rsidRPr="00916191" w:rsidRDefault="006A61D7" w:rsidP="006A61D7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916191">
              <w:rPr>
                <w:b/>
                <w:bCs/>
                <w:sz w:val="16"/>
                <w:szCs w:val="16"/>
              </w:rPr>
              <w:t>202</w:t>
            </w:r>
            <w:r w:rsidR="005E4715" w:rsidRPr="00916191"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316" w:type="pct"/>
            <w:shd w:val="clear" w:color="auto" w:fill="80DDD7"/>
            <w:vAlign w:val="center"/>
          </w:tcPr>
          <w:p w14:paraId="67D7CD1D" w14:textId="0E6EC20B" w:rsidR="006A61D7" w:rsidRPr="00916191" w:rsidRDefault="006A61D7" w:rsidP="006A61D7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916191">
              <w:rPr>
                <w:b/>
                <w:bCs/>
                <w:sz w:val="16"/>
                <w:szCs w:val="16"/>
              </w:rPr>
              <w:t>202</w:t>
            </w:r>
            <w:r w:rsidR="005E4715" w:rsidRPr="00916191">
              <w:rPr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313" w:type="pct"/>
            <w:shd w:val="clear" w:color="auto" w:fill="80DDD7"/>
            <w:noWrap/>
            <w:vAlign w:val="center"/>
          </w:tcPr>
          <w:p w14:paraId="4D5E1EBA" w14:textId="4FF43616" w:rsidR="006A61D7" w:rsidRPr="00916191" w:rsidRDefault="006A61D7" w:rsidP="006A61D7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916191">
              <w:rPr>
                <w:b/>
                <w:bCs/>
                <w:sz w:val="16"/>
                <w:szCs w:val="16"/>
              </w:rPr>
              <w:t>202</w:t>
            </w:r>
            <w:r w:rsidR="005E4715" w:rsidRPr="00916191"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313" w:type="pct"/>
            <w:shd w:val="clear" w:color="auto" w:fill="80DDD7"/>
            <w:vAlign w:val="center"/>
          </w:tcPr>
          <w:p w14:paraId="2ECD93A6" w14:textId="2B1D0131" w:rsidR="006A61D7" w:rsidRPr="00916191" w:rsidRDefault="006A61D7" w:rsidP="006A61D7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916191">
              <w:rPr>
                <w:b/>
                <w:bCs/>
                <w:sz w:val="16"/>
                <w:szCs w:val="16"/>
              </w:rPr>
              <w:t>202</w:t>
            </w:r>
            <w:r w:rsidR="005E4715" w:rsidRPr="00916191"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330" w:type="pct"/>
            <w:shd w:val="clear" w:color="auto" w:fill="80DDD7"/>
            <w:vAlign w:val="center"/>
          </w:tcPr>
          <w:p w14:paraId="1FA6051F" w14:textId="694E3408" w:rsidR="006A61D7" w:rsidRPr="00916191" w:rsidRDefault="006A61D7" w:rsidP="006A61D7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916191">
              <w:rPr>
                <w:b/>
                <w:bCs/>
                <w:sz w:val="16"/>
                <w:szCs w:val="16"/>
              </w:rPr>
              <w:t>202</w:t>
            </w:r>
            <w:r w:rsidR="005E4715" w:rsidRPr="00916191">
              <w:rPr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335" w:type="pct"/>
            <w:shd w:val="clear" w:color="auto" w:fill="80DDD7"/>
            <w:vAlign w:val="center"/>
          </w:tcPr>
          <w:p w14:paraId="30BF4075" w14:textId="33B42213" w:rsidR="006A61D7" w:rsidRPr="00916191" w:rsidRDefault="006A61D7" w:rsidP="00435113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916191">
              <w:rPr>
                <w:b/>
                <w:bCs/>
                <w:sz w:val="16"/>
                <w:szCs w:val="16"/>
              </w:rPr>
              <w:t>202</w:t>
            </w:r>
            <w:r w:rsidR="005E4715" w:rsidRPr="00916191"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337" w:type="pct"/>
            <w:shd w:val="clear" w:color="auto" w:fill="80DDD7"/>
            <w:vAlign w:val="center"/>
          </w:tcPr>
          <w:p w14:paraId="77668BE9" w14:textId="731BBD0F" w:rsidR="006A61D7" w:rsidRPr="00916191" w:rsidRDefault="006A61D7" w:rsidP="00435113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916191">
              <w:rPr>
                <w:b/>
                <w:bCs/>
                <w:sz w:val="16"/>
                <w:szCs w:val="16"/>
              </w:rPr>
              <w:t>202</w:t>
            </w:r>
            <w:r w:rsidR="005E4715" w:rsidRPr="00916191"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355" w:type="pct"/>
            <w:shd w:val="clear" w:color="auto" w:fill="80DDD7"/>
            <w:noWrap/>
            <w:vAlign w:val="center"/>
          </w:tcPr>
          <w:p w14:paraId="1E949170" w14:textId="3EC4DF4E" w:rsidR="006A61D7" w:rsidRPr="00916191" w:rsidRDefault="006A61D7" w:rsidP="00435113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916191">
              <w:rPr>
                <w:b/>
                <w:bCs/>
                <w:sz w:val="16"/>
                <w:szCs w:val="16"/>
              </w:rPr>
              <w:t>202</w:t>
            </w:r>
            <w:r w:rsidR="005E4715" w:rsidRPr="00916191">
              <w:rPr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345" w:type="pct"/>
            <w:shd w:val="clear" w:color="auto" w:fill="80DDD7"/>
            <w:vAlign w:val="center"/>
          </w:tcPr>
          <w:p w14:paraId="7A529D7C" w14:textId="196ACC20" w:rsidR="006A61D7" w:rsidRPr="00916191" w:rsidRDefault="006A61D7" w:rsidP="00435113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916191">
              <w:rPr>
                <w:b/>
                <w:bCs/>
                <w:sz w:val="16"/>
                <w:szCs w:val="16"/>
              </w:rPr>
              <w:t>202</w:t>
            </w:r>
            <w:r w:rsidR="005E4715" w:rsidRPr="00916191">
              <w:rPr>
                <w:b/>
                <w:bCs/>
                <w:sz w:val="16"/>
                <w:szCs w:val="16"/>
              </w:rPr>
              <w:t>6</w:t>
            </w:r>
          </w:p>
        </w:tc>
      </w:tr>
      <w:tr w:rsidR="00DB48E5" w:rsidRPr="00916191" w14:paraId="3DF78E3C" w14:textId="77777777" w:rsidTr="00DB48E5">
        <w:trPr>
          <w:trHeight w:val="227"/>
          <w:jc w:val="center"/>
        </w:trPr>
        <w:tc>
          <w:tcPr>
            <w:tcW w:w="1731" w:type="pct"/>
            <w:shd w:val="clear" w:color="auto" w:fill="C0C0C0"/>
            <w:noWrap/>
            <w:vAlign w:val="center"/>
            <w:hideMark/>
          </w:tcPr>
          <w:p w14:paraId="2D9CFC71" w14:textId="52E24AA5" w:rsidR="00DB48E5" w:rsidRPr="00916191" w:rsidRDefault="00DB48E5" w:rsidP="00DB48E5">
            <w:pPr>
              <w:ind w:left="104"/>
              <w:jc w:val="left"/>
              <w:rPr>
                <w:b/>
                <w:bCs/>
                <w:sz w:val="16"/>
                <w:szCs w:val="16"/>
                <w:lang w:eastAsia="es-MX"/>
              </w:rPr>
            </w:pPr>
            <w:r w:rsidRPr="00916191">
              <w:rPr>
                <w:b/>
                <w:bCs/>
                <w:smallCaps/>
                <w:color w:val="000000"/>
                <w:sz w:val="16"/>
                <w:szCs w:val="16"/>
                <w:lang w:eastAsia="es-MX"/>
              </w:rPr>
              <w:t>inpc</w:t>
            </w:r>
          </w:p>
        </w:tc>
        <w:tc>
          <w:tcPr>
            <w:tcW w:w="312" w:type="pct"/>
            <w:shd w:val="clear" w:color="auto" w:fill="C0C0C0"/>
            <w:vAlign w:val="center"/>
          </w:tcPr>
          <w:p w14:paraId="7A8D33EB" w14:textId="010E242F" w:rsidR="00DB48E5" w:rsidRPr="00916191" w:rsidRDefault="00DB48E5" w:rsidP="00DB48E5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916191">
              <w:rPr>
                <w:b/>
                <w:bCs/>
                <w:sz w:val="16"/>
                <w:szCs w:val="16"/>
              </w:rPr>
              <w:t>0.89</w:t>
            </w:r>
          </w:p>
        </w:tc>
        <w:tc>
          <w:tcPr>
            <w:tcW w:w="313" w:type="pct"/>
            <w:shd w:val="clear" w:color="auto" w:fill="C0C0C0"/>
            <w:vAlign w:val="center"/>
          </w:tcPr>
          <w:p w14:paraId="160DB968" w14:textId="7F75654C" w:rsidR="00DB48E5" w:rsidRPr="00916191" w:rsidRDefault="00DB48E5" w:rsidP="00DB48E5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916191">
              <w:rPr>
                <w:b/>
                <w:bCs/>
                <w:sz w:val="16"/>
                <w:szCs w:val="16"/>
              </w:rPr>
              <w:t>0.29</w:t>
            </w:r>
          </w:p>
        </w:tc>
        <w:tc>
          <w:tcPr>
            <w:tcW w:w="316" w:type="pct"/>
            <w:shd w:val="clear" w:color="auto" w:fill="C0C0C0"/>
            <w:vAlign w:val="center"/>
          </w:tcPr>
          <w:p w14:paraId="278E8826" w14:textId="2D055F5D" w:rsidR="00DB48E5" w:rsidRPr="00916191" w:rsidRDefault="00DB48E5" w:rsidP="00DB48E5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916191">
              <w:rPr>
                <w:b/>
                <w:bCs/>
                <w:sz w:val="16"/>
                <w:szCs w:val="16"/>
              </w:rPr>
              <w:t>0.38</w:t>
            </w:r>
          </w:p>
        </w:tc>
        <w:tc>
          <w:tcPr>
            <w:tcW w:w="313" w:type="pct"/>
            <w:shd w:val="clear" w:color="auto" w:fill="C0C0C0"/>
            <w:noWrap/>
            <w:vAlign w:val="center"/>
            <w:hideMark/>
          </w:tcPr>
          <w:p w14:paraId="71790242" w14:textId="1A78BCB2" w:rsidR="00DB48E5" w:rsidRPr="00916191" w:rsidRDefault="00DB48E5" w:rsidP="00DB48E5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916191">
              <w:rPr>
                <w:b/>
                <w:bCs/>
                <w:sz w:val="16"/>
                <w:szCs w:val="16"/>
              </w:rPr>
              <w:t>4.88</w:t>
            </w:r>
          </w:p>
        </w:tc>
        <w:tc>
          <w:tcPr>
            <w:tcW w:w="313" w:type="pct"/>
            <w:shd w:val="clear" w:color="auto" w:fill="C0C0C0"/>
            <w:vAlign w:val="center"/>
          </w:tcPr>
          <w:p w14:paraId="4A589DA7" w14:textId="7FC797CA" w:rsidR="00DB48E5" w:rsidRPr="00916191" w:rsidRDefault="00DB48E5" w:rsidP="00DB48E5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916191">
              <w:rPr>
                <w:b/>
                <w:bCs/>
                <w:sz w:val="16"/>
                <w:szCs w:val="16"/>
              </w:rPr>
              <w:t>3.59</w:t>
            </w:r>
          </w:p>
        </w:tc>
        <w:tc>
          <w:tcPr>
            <w:tcW w:w="330" w:type="pct"/>
            <w:shd w:val="clear" w:color="auto" w:fill="C0C0C0"/>
            <w:vAlign w:val="center"/>
          </w:tcPr>
          <w:p w14:paraId="44A4FD4A" w14:textId="3E4F808C" w:rsidR="00DB48E5" w:rsidRPr="00916191" w:rsidRDefault="00DB48E5" w:rsidP="00DB48E5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916191">
              <w:rPr>
                <w:b/>
                <w:bCs/>
                <w:sz w:val="16"/>
                <w:szCs w:val="16"/>
              </w:rPr>
              <w:t>3.79</w:t>
            </w:r>
          </w:p>
        </w:tc>
        <w:tc>
          <w:tcPr>
            <w:tcW w:w="335" w:type="pct"/>
            <w:shd w:val="clear" w:color="auto" w:fill="C0C0C0"/>
            <w:vAlign w:val="center"/>
          </w:tcPr>
          <w:p w14:paraId="2FE7FDD7" w14:textId="176564C4" w:rsidR="00DB48E5" w:rsidRPr="00916191" w:rsidRDefault="00DB48E5" w:rsidP="00DB48E5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916191">
              <w:rPr>
                <w:b/>
                <w:bCs/>
                <w:sz w:val="16"/>
                <w:szCs w:val="16"/>
              </w:rPr>
              <w:t>0.893</w:t>
            </w:r>
          </w:p>
        </w:tc>
        <w:tc>
          <w:tcPr>
            <w:tcW w:w="337" w:type="pct"/>
            <w:shd w:val="clear" w:color="auto" w:fill="C0C0C0"/>
            <w:vAlign w:val="center"/>
          </w:tcPr>
          <w:p w14:paraId="3EA4DBE9" w14:textId="0F42BF19" w:rsidR="00DB48E5" w:rsidRPr="00916191" w:rsidRDefault="00DB48E5" w:rsidP="00DB48E5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916191">
              <w:rPr>
                <w:b/>
                <w:bCs/>
                <w:sz w:val="16"/>
                <w:szCs w:val="16"/>
              </w:rPr>
              <w:t>0.286</w:t>
            </w:r>
          </w:p>
        </w:tc>
        <w:tc>
          <w:tcPr>
            <w:tcW w:w="355" w:type="pct"/>
            <w:shd w:val="clear" w:color="auto" w:fill="C0C0C0"/>
            <w:noWrap/>
            <w:vAlign w:val="center"/>
            <w:hideMark/>
          </w:tcPr>
          <w:p w14:paraId="76501114" w14:textId="27A01C06" w:rsidR="00DB48E5" w:rsidRPr="00916191" w:rsidRDefault="00DB48E5" w:rsidP="00DB48E5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916191">
              <w:rPr>
                <w:b/>
                <w:bCs/>
                <w:sz w:val="16"/>
                <w:szCs w:val="16"/>
              </w:rPr>
              <w:t>0.382</w:t>
            </w:r>
          </w:p>
        </w:tc>
        <w:tc>
          <w:tcPr>
            <w:tcW w:w="345" w:type="pct"/>
            <w:shd w:val="clear" w:color="auto" w:fill="C0C0C0"/>
            <w:vAlign w:val="center"/>
          </w:tcPr>
          <w:p w14:paraId="78AC10AB" w14:textId="2C8FC8C7" w:rsidR="00DB48E5" w:rsidRPr="00916191" w:rsidRDefault="00DB48E5" w:rsidP="00DB48E5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916191">
              <w:rPr>
                <w:b/>
                <w:bCs/>
                <w:sz w:val="16"/>
                <w:szCs w:val="16"/>
              </w:rPr>
              <w:t>3.792</w:t>
            </w:r>
          </w:p>
        </w:tc>
      </w:tr>
      <w:tr w:rsidR="00DB48E5" w:rsidRPr="00916191" w14:paraId="259E4F81" w14:textId="77777777" w:rsidTr="00DB48E5">
        <w:trPr>
          <w:trHeight w:val="227"/>
          <w:jc w:val="center"/>
        </w:trPr>
        <w:tc>
          <w:tcPr>
            <w:tcW w:w="1731" w:type="pct"/>
            <w:noWrap/>
            <w:vAlign w:val="center"/>
            <w:hideMark/>
          </w:tcPr>
          <w:p w14:paraId="5D185B0D" w14:textId="77777777" w:rsidR="00DB48E5" w:rsidRPr="00916191" w:rsidRDefault="00DB48E5" w:rsidP="00DB48E5">
            <w:pPr>
              <w:ind w:left="113"/>
              <w:rPr>
                <w:b/>
                <w:bCs/>
                <w:sz w:val="16"/>
                <w:szCs w:val="16"/>
                <w:lang w:eastAsia="es-MX"/>
              </w:rPr>
            </w:pPr>
            <w:r w:rsidRPr="00916191">
              <w:rPr>
                <w:b/>
                <w:bCs/>
                <w:sz w:val="16"/>
                <w:szCs w:val="16"/>
                <w:lang w:eastAsia="es-MX"/>
              </w:rPr>
              <w:t>Subyacente</w:t>
            </w:r>
          </w:p>
        </w:tc>
        <w:tc>
          <w:tcPr>
            <w:tcW w:w="312" w:type="pct"/>
            <w:vAlign w:val="center"/>
          </w:tcPr>
          <w:p w14:paraId="0A69F7F7" w14:textId="28A9A4EA" w:rsidR="00DB48E5" w:rsidRPr="00916191" w:rsidRDefault="00DB48E5" w:rsidP="00DB48E5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916191">
              <w:rPr>
                <w:b/>
                <w:bCs/>
                <w:sz w:val="16"/>
                <w:szCs w:val="16"/>
              </w:rPr>
              <w:t>0.40</w:t>
            </w:r>
          </w:p>
        </w:tc>
        <w:tc>
          <w:tcPr>
            <w:tcW w:w="313" w:type="pct"/>
            <w:vAlign w:val="center"/>
          </w:tcPr>
          <w:p w14:paraId="1E5A63F9" w14:textId="1F99FC60" w:rsidR="00DB48E5" w:rsidRPr="00916191" w:rsidRDefault="00DB48E5" w:rsidP="00DB48E5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916191">
              <w:rPr>
                <w:b/>
                <w:bCs/>
                <w:sz w:val="16"/>
                <w:szCs w:val="16"/>
              </w:rPr>
              <w:t>0.41</w:t>
            </w:r>
          </w:p>
        </w:tc>
        <w:tc>
          <w:tcPr>
            <w:tcW w:w="316" w:type="pct"/>
            <w:vAlign w:val="center"/>
          </w:tcPr>
          <w:p w14:paraId="0CBA0580" w14:textId="01388E0C" w:rsidR="00DB48E5" w:rsidRPr="00916191" w:rsidRDefault="00DB48E5" w:rsidP="00DB48E5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916191">
              <w:rPr>
                <w:b/>
                <w:bCs/>
                <w:sz w:val="16"/>
                <w:szCs w:val="16"/>
              </w:rPr>
              <w:t>0.60</w:t>
            </w:r>
          </w:p>
        </w:tc>
        <w:tc>
          <w:tcPr>
            <w:tcW w:w="313" w:type="pct"/>
            <w:noWrap/>
            <w:vAlign w:val="center"/>
            <w:hideMark/>
          </w:tcPr>
          <w:p w14:paraId="4236581C" w14:textId="3BE7E2AE" w:rsidR="00DB48E5" w:rsidRPr="00916191" w:rsidRDefault="00DB48E5" w:rsidP="00DB48E5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916191">
              <w:rPr>
                <w:b/>
                <w:bCs/>
                <w:sz w:val="16"/>
                <w:szCs w:val="16"/>
              </w:rPr>
              <w:t>4.76</w:t>
            </w:r>
          </w:p>
        </w:tc>
        <w:tc>
          <w:tcPr>
            <w:tcW w:w="313" w:type="pct"/>
            <w:vAlign w:val="center"/>
          </w:tcPr>
          <w:p w14:paraId="39DF06DC" w14:textId="14FE356B" w:rsidR="00DB48E5" w:rsidRPr="00916191" w:rsidRDefault="00DB48E5" w:rsidP="00DB48E5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916191">
              <w:rPr>
                <w:b/>
                <w:bCs/>
                <w:sz w:val="16"/>
                <w:szCs w:val="16"/>
              </w:rPr>
              <w:t>3.66</w:t>
            </w:r>
          </w:p>
        </w:tc>
        <w:tc>
          <w:tcPr>
            <w:tcW w:w="330" w:type="pct"/>
            <w:vAlign w:val="center"/>
          </w:tcPr>
          <w:p w14:paraId="3C16F3D9" w14:textId="6F726B3D" w:rsidR="00DB48E5" w:rsidRPr="00916191" w:rsidRDefault="00DB48E5" w:rsidP="00DB48E5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916191">
              <w:rPr>
                <w:b/>
                <w:bCs/>
                <w:sz w:val="16"/>
                <w:szCs w:val="16"/>
              </w:rPr>
              <w:t>4.52</w:t>
            </w:r>
          </w:p>
        </w:tc>
        <w:tc>
          <w:tcPr>
            <w:tcW w:w="335" w:type="pct"/>
            <w:vAlign w:val="center"/>
          </w:tcPr>
          <w:p w14:paraId="4FF3D3DF" w14:textId="082AF15E" w:rsidR="00DB48E5" w:rsidRPr="00916191" w:rsidRDefault="00DB48E5" w:rsidP="00DB48E5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916191">
              <w:rPr>
                <w:b/>
                <w:bCs/>
                <w:sz w:val="16"/>
                <w:szCs w:val="16"/>
              </w:rPr>
              <w:t>0.304</w:t>
            </w:r>
          </w:p>
        </w:tc>
        <w:tc>
          <w:tcPr>
            <w:tcW w:w="337" w:type="pct"/>
            <w:vAlign w:val="center"/>
          </w:tcPr>
          <w:p w14:paraId="5CD5EC09" w14:textId="592C3760" w:rsidR="00DB48E5" w:rsidRPr="00916191" w:rsidRDefault="00DB48E5" w:rsidP="00DB48E5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916191">
              <w:rPr>
                <w:b/>
                <w:bCs/>
                <w:sz w:val="16"/>
                <w:szCs w:val="16"/>
              </w:rPr>
              <w:t>0.318</w:t>
            </w:r>
          </w:p>
        </w:tc>
        <w:tc>
          <w:tcPr>
            <w:tcW w:w="355" w:type="pct"/>
            <w:noWrap/>
            <w:vAlign w:val="center"/>
            <w:hideMark/>
          </w:tcPr>
          <w:p w14:paraId="22778F5E" w14:textId="31D3E74E" w:rsidR="00DB48E5" w:rsidRPr="00916191" w:rsidRDefault="00DB48E5" w:rsidP="00DB48E5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916191">
              <w:rPr>
                <w:b/>
                <w:bCs/>
                <w:sz w:val="16"/>
                <w:szCs w:val="16"/>
              </w:rPr>
              <w:t>0.464</w:t>
            </w:r>
          </w:p>
        </w:tc>
        <w:tc>
          <w:tcPr>
            <w:tcW w:w="345" w:type="pct"/>
            <w:vAlign w:val="center"/>
          </w:tcPr>
          <w:p w14:paraId="5FC3C22B" w14:textId="02568629" w:rsidR="00DB48E5" w:rsidRPr="00916191" w:rsidRDefault="00DB48E5" w:rsidP="00DB48E5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916191">
              <w:rPr>
                <w:b/>
                <w:bCs/>
                <w:sz w:val="16"/>
                <w:szCs w:val="16"/>
              </w:rPr>
              <w:t>3.470</w:t>
            </w:r>
          </w:p>
        </w:tc>
      </w:tr>
      <w:tr w:rsidR="00DB48E5" w:rsidRPr="00916191" w14:paraId="05976937" w14:textId="77777777" w:rsidTr="00DB48E5">
        <w:trPr>
          <w:trHeight w:val="227"/>
          <w:jc w:val="center"/>
        </w:trPr>
        <w:tc>
          <w:tcPr>
            <w:tcW w:w="1731" w:type="pct"/>
            <w:shd w:val="clear" w:color="auto" w:fill="F2F2F2"/>
            <w:noWrap/>
            <w:vAlign w:val="center"/>
            <w:hideMark/>
          </w:tcPr>
          <w:p w14:paraId="455CDA36" w14:textId="77777777" w:rsidR="00DB48E5" w:rsidRPr="00916191" w:rsidRDefault="00DB48E5" w:rsidP="00DB48E5">
            <w:pPr>
              <w:ind w:left="170"/>
              <w:rPr>
                <w:sz w:val="16"/>
                <w:szCs w:val="16"/>
                <w:lang w:eastAsia="es-MX"/>
              </w:rPr>
            </w:pPr>
            <w:r w:rsidRPr="00916191">
              <w:rPr>
                <w:sz w:val="16"/>
                <w:szCs w:val="16"/>
                <w:lang w:eastAsia="es-MX"/>
              </w:rPr>
              <w:t>Mercancías</w:t>
            </w:r>
          </w:p>
        </w:tc>
        <w:tc>
          <w:tcPr>
            <w:tcW w:w="312" w:type="pct"/>
            <w:shd w:val="clear" w:color="auto" w:fill="F2F2F2"/>
            <w:vAlign w:val="center"/>
          </w:tcPr>
          <w:p w14:paraId="162C14FF" w14:textId="6DACFE83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0.41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342E4A23" w14:textId="2184E841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0.67</w:t>
            </w:r>
          </w:p>
        </w:tc>
        <w:tc>
          <w:tcPr>
            <w:tcW w:w="316" w:type="pct"/>
            <w:shd w:val="clear" w:color="auto" w:fill="F2F2F2"/>
            <w:vAlign w:val="center"/>
          </w:tcPr>
          <w:p w14:paraId="6EDEEFD6" w14:textId="53796CAB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0.92</w:t>
            </w:r>
          </w:p>
        </w:tc>
        <w:tc>
          <w:tcPr>
            <w:tcW w:w="313" w:type="pct"/>
            <w:shd w:val="clear" w:color="auto" w:fill="F2F2F2"/>
            <w:noWrap/>
            <w:vAlign w:val="center"/>
            <w:hideMark/>
          </w:tcPr>
          <w:p w14:paraId="1E7EF614" w14:textId="72055D99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4.37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07B32354" w14:textId="2AC69475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2.74</w:t>
            </w:r>
          </w:p>
        </w:tc>
        <w:tc>
          <w:tcPr>
            <w:tcW w:w="330" w:type="pct"/>
            <w:shd w:val="clear" w:color="auto" w:fill="F2F2F2"/>
            <w:vAlign w:val="center"/>
          </w:tcPr>
          <w:p w14:paraId="7E5EFA9E" w14:textId="1445767F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4.56</w:t>
            </w:r>
          </w:p>
        </w:tc>
        <w:tc>
          <w:tcPr>
            <w:tcW w:w="335" w:type="pct"/>
            <w:shd w:val="clear" w:color="auto" w:fill="F2F2F2"/>
            <w:vAlign w:val="center"/>
          </w:tcPr>
          <w:p w14:paraId="106B4EF0" w14:textId="6C002092" w:rsidR="00DB48E5" w:rsidRPr="00916191" w:rsidRDefault="00DB48E5" w:rsidP="00DB48E5">
            <w:pPr>
              <w:ind w:right="113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0.167</w:t>
            </w:r>
          </w:p>
        </w:tc>
        <w:tc>
          <w:tcPr>
            <w:tcW w:w="337" w:type="pct"/>
            <w:shd w:val="clear" w:color="auto" w:fill="F2F2F2"/>
            <w:vAlign w:val="center"/>
          </w:tcPr>
          <w:p w14:paraId="7564CFA8" w14:textId="64FE3A94" w:rsidR="00DB48E5" w:rsidRPr="00916191" w:rsidRDefault="00DB48E5" w:rsidP="00DB48E5">
            <w:pPr>
              <w:ind w:right="113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0.250</w:t>
            </w:r>
          </w:p>
        </w:tc>
        <w:tc>
          <w:tcPr>
            <w:tcW w:w="355" w:type="pct"/>
            <w:shd w:val="clear" w:color="auto" w:fill="F2F2F2"/>
            <w:noWrap/>
            <w:vAlign w:val="center"/>
            <w:hideMark/>
          </w:tcPr>
          <w:p w14:paraId="4848B1AC" w14:textId="71D8817B" w:rsidR="00DB48E5" w:rsidRPr="00916191" w:rsidRDefault="00DB48E5" w:rsidP="00DB48E5">
            <w:pPr>
              <w:ind w:right="113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0.347</w:t>
            </w:r>
          </w:p>
        </w:tc>
        <w:tc>
          <w:tcPr>
            <w:tcW w:w="345" w:type="pct"/>
            <w:shd w:val="clear" w:color="auto" w:fill="F2F2F2"/>
            <w:vAlign w:val="center"/>
          </w:tcPr>
          <w:p w14:paraId="27D4EF33" w14:textId="14CFA730" w:rsidR="00DB48E5" w:rsidRPr="00916191" w:rsidRDefault="00DB48E5" w:rsidP="00DB48E5">
            <w:pPr>
              <w:ind w:right="113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1.708</w:t>
            </w:r>
          </w:p>
        </w:tc>
      </w:tr>
      <w:tr w:rsidR="00DB48E5" w:rsidRPr="00916191" w14:paraId="03D5CCD7" w14:textId="77777777" w:rsidTr="00DB48E5">
        <w:trPr>
          <w:trHeight w:val="227"/>
          <w:jc w:val="center"/>
        </w:trPr>
        <w:tc>
          <w:tcPr>
            <w:tcW w:w="1731" w:type="pct"/>
            <w:noWrap/>
            <w:vAlign w:val="center"/>
            <w:hideMark/>
          </w:tcPr>
          <w:p w14:paraId="1CAC254B" w14:textId="33CFF90C" w:rsidR="00DB48E5" w:rsidRPr="00916191" w:rsidRDefault="00DB48E5" w:rsidP="00DB48E5">
            <w:pPr>
              <w:ind w:left="227"/>
              <w:rPr>
                <w:sz w:val="16"/>
                <w:szCs w:val="16"/>
                <w:lang w:eastAsia="es-MX"/>
              </w:rPr>
            </w:pPr>
            <w:r w:rsidRPr="00916191">
              <w:rPr>
                <w:sz w:val="16"/>
                <w:szCs w:val="16"/>
                <w:lang w:eastAsia="es-MX"/>
              </w:rPr>
              <w:t>Alimentos, bebidas y tabaco</w:t>
            </w:r>
            <w:r w:rsidRPr="00916191">
              <w:rPr>
                <w:sz w:val="16"/>
                <w:szCs w:val="16"/>
                <w:vertAlign w:val="superscript"/>
                <w:lang w:eastAsia="es-MX"/>
              </w:rPr>
              <w:t>2/</w:t>
            </w:r>
          </w:p>
        </w:tc>
        <w:tc>
          <w:tcPr>
            <w:tcW w:w="312" w:type="pct"/>
            <w:vAlign w:val="center"/>
          </w:tcPr>
          <w:p w14:paraId="131F7E93" w14:textId="26CFD091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0.57</w:t>
            </w:r>
          </w:p>
        </w:tc>
        <w:tc>
          <w:tcPr>
            <w:tcW w:w="313" w:type="pct"/>
            <w:vAlign w:val="center"/>
          </w:tcPr>
          <w:p w14:paraId="3A477617" w14:textId="298EA53D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0.76</w:t>
            </w:r>
          </w:p>
        </w:tc>
        <w:tc>
          <w:tcPr>
            <w:tcW w:w="316" w:type="pct"/>
            <w:vAlign w:val="center"/>
          </w:tcPr>
          <w:p w14:paraId="628A1C08" w14:textId="3CD75AFD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1.63</w:t>
            </w:r>
          </w:p>
        </w:tc>
        <w:tc>
          <w:tcPr>
            <w:tcW w:w="313" w:type="pct"/>
            <w:noWrap/>
            <w:vAlign w:val="center"/>
            <w:hideMark/>
          </w:tcPr>
          <w:p w14:paraId="40C86ACC" w14:textId="6EAF5170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5.54</w:t>
            </w:r>
          </w:p>
        </w:tc>
        <w:tc>
          <w:tcPr>
            <w:tcW w:w="313" w:type="pct"/>
            <w:vAlign w:val="center"/>
          </w:tcPr>
          <w:p w14:paraId="63B5E841" w14:textId="21787360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3.79</w:t>
            </w:r>
          </w:p>
        </w:tc>
        <w:tc>
          <w:tcPr>
            <w:tcW w:w="330" w:type="pct"/>
            <w:vAlign w:val="center"/>
          </w:tcPr>
          <w:p w14:paraId="549BDEC7" w14:textId="7F9C7E97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6.13</w:t>
            </w:r>
          </w:p>
        </w:tc>
        <w:tc>
          <w:tcPr>
            <w:tcW w:w="335" w:type="pct"/>
            <w:vAlign w:val="center"/>
          </w:tcPr>
          <w:p w14:paraId="05507B23" w14:textId="7CD1675E" w:rsidR="00DB48E5" w:rsidRPr="00916191" w:rsidRDefault="00DB48E5" w:rsidP="00DB48E5">
            <w:pPr>
              <w:ind w:right="113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0.129</w:t>
            </w:r>
          </w:p>
        </w:tc>
        <w:tc>
          <w:tcPr>
            <w:tcW w:w="337" w:type="pct"/>
            <w:vAlign w:val="center"/>
          </w:tcPr>
          <w:p w14:paraId="2962B496" w14:textId="6D95B566" w:rsidR="00DB48E5" w:rsidRPr="00916191" w:rsidRDefault="00DB48E5" w:rsidP="00DB48E5">
            <w:pPr>
              <w:ind w:right="113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0.131</w:t>
            </w:r>
          </w:p>
        </w:tc>
        <w:tc>
          <w:tcPr>
            <w:tcW w:w="355" w:type="pct"/>
            <w:noWrap/>
            <w:vAlign w:val="center"/>
            <w:hideMark/>
          </w:tcPr>
          <w:p w14:paraId="7341E9EF" w14:textId="434578F6" w:rsidR="00DB48E5" w:rsidRPr="00916191" w:rsidRDefault="00DB48E5" w:rsidP="00DB48E5">
            <w:pPr>
              <w:ind w:right="113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0.285</w:t>
            </w:r>
          </w:p>
        </w:tc>
        <w:tc>
          <w:tcPr>
            <w:tcW w:w="345" w:type="pct"/>
            <w:vAlign w:val="center"/>
          </w:tcPr>
          <w:p w14:paraId="42B8670B" w14:textId="024600DA" w:rsidR="00DB48E5" w:rsidRPr="00916191" w:rsidRDefault="00DB48E5" w:rsidP="00DB48E5">
            <w:pPr>
              <w:ind w:right="113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1.060</w:t>
            </w:r>
          </w:p>
        </w:tc>
      </w:tr>
      <w:tr w:rsidR="00DB48E5" w:rsidRPr="00916191" w14:paraId="27094248" w14:textId="77777777" w:rsidTr="00DB48E5">
        <w:trPr>
          <w:trHeight w:val="227"/>
          <w:jc w:val="center"/>
        </w:trPr>
        <w:tc>
          <w:tcPr>
            <w:tcW w:w="1731" w:type="pct"/>
            <w:shd w:val="clear" w:color="auto" w:fill="F2F2F2"/>
            <w:noWrap/>
            <w:vAlign w:val="center"/>
          </w:tcPr>
          <w:p w14:paraId="3C1FFCB8" w14:textId="77777777" w:rsidR="00DB48E5" w:rsidRPr="00916191" w:rsidRDefault="00DB48E5" w:rsidP="00DB48E5">
            <w:pPr>
              <w:ind w:left="227"/>
              <w:rPr>
                <w:sz w:val="16"/>
                <w:szCs w:val="16"/>
                <w:lang w:eastAsia="es-MX"/>
              </w:rPr>
            </w:pPr>
            <w:r w:rsidRPr="00916191">
              <w:rPr>
                <w:sz w:val="16"/>
                <w:szCs w:val="16"/>
                <w:lang w:eastAsia="es-MX"/>
              </w:rPr>
              <w:t>Mercancías no alimenticias</w:t>
            </w:r>
          </w:p>
        </w:tc>
        <w:tc>
          <w:tcPr>
            <w:tcW w:w="312" w:type="pct"/>
            <w:shd w:val="clear" w:color="auto" w:fill="F2F2F2"/>
            <w:vAlign w:val="center"/>
          </w:tcPr>
          <w:p w14:paraId="322EE38E" w14:textId="2A8C40B1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0.21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4BDC87B7" w14:textId="7FCB471D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0.59</w:t>
            </w:r>
          </w:p>
        </w:tc>
        <w:tc>
          <w:tcPr>
            <w:tcW w:w="316" w:type="pct"/>
            <w:shd w:val="clear" w:color="auto" w:fill="F2F2F2"/>
            <w:vAlign w:val="center"/>
          </w:tcPr>
          <w:p w14:paraId="664F5C1B" w14:textId="677D508B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0.31</w:t>
            </w:r>
          </w:p>
        </w:tc>
        <w:tc>
          <w:tcPr>
            <w:tcW w:w="313" w:type="pct"/>
            <w:shd w:val="clear" w:color="auto" w:fill="F2F2F2"/>
            <w:noWrap/>
            <w:vAlign w:val="center"/>
          </w:tcPr>
          <w:p w14:paraId="06EE8084" w14:textId="6C755136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2.97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06C4FF67" w14:textId="46C4A27D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1.72</w:t>
            </w:r>
          </w:p>
        </w:tc>
        <w:tc>
          <w:tcPr>
            <w:tcW w:w="330" w:type="pct"/>
            <w:shd w:val="clear" w:color="auto" w:fill="F2F2F2"/>
            <w:vAlign w:val="center"/>
          </w:tcPr>
          <w:p w14:paraId="4E86D5C7" w14:textId="3E3ACC7A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3.22</w:t>
            </w:r>
          </w:p>
        </w:tc>
        <w:tc>
          <w:tcPr>
            <w:tcW w:w="335" w:type="pct"/>
            <w:shd w:val="clear" w:color="auto" w:fill="F2F2F2"/>
            <w:vAlign w:val="center"/>
          </w:tcPr>
          <w:p w14:paraId="791F8877" w14:textId="0BB3595D" w:rsidR="00DB48E5" w:rsidRPr="00916191" w:rsidRDefault="00DB48E5" w:rsidP="00DB48E5">
            <w:pPr>
              <w:ind w:right="113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0.038</w:t>
            </w:r>
          </w:p>
        </w:tc>
        <w:tc>
          <w:tcPr>
            <w:tcW w:w="337" w:type="pct"/>
            <w:shd w:val="clear" w:color="auto" w:fill="F2F2F2"/>
            <w:vAlign w:val="center"/>
          </w:tcPr>
          <w:p w14:paraId="5DBF1294" w14:textId="687EA85F" w:rsidR="00DB48E5" w:rsidRPr="00916191" w:rsidRDefault="00DB48E5" w:rsidP="00DB48E5">
            <w:pPr>
              <w:ind w:right="113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0.119</w:t>
            </w:r>
          </w:p>
        </w:tc>
        <w:tc>
          <w:tcPr>
            <w:tcW w:w="355" w:type="pct"/>
            <w:shd w:val="clear" w:color="auto" w:fill="F2F2F2"/>
            <w:noWrap/>
            <w:vAlign w:val="center"/>
          </w:tcPr>
          <w:p w14:paraId="6EEAAF7E" w14:textId="60869F28" w:rsidR="00DB48E5" w:rsidRPr="00916191" w:rsidRDefault="00DB48E5" w:rsidP="00DB48E5">
            <w:pPr>
              <w:ind w:right="113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0.061</w:t>
            </w:r>
          </w:p>
        </w:tc>
        <w:tc>
          <w:tcPr>
            <w:tcW w:w="345" w:type="pct"/>
            <w:shd w:val="clear" w:color="auto" w:fill="F2F2F2"/>
            <w:vAlign w:val="center"/>
          </w:tcPr>
          <w:p w14:paraId="3C5B6C0F" w14:textId="0D3B849D" w:rsidR="00DB48E5" w:rsidRPr="00916191" w:rsidRDefault="00DB48E5" w:rsidP="00DB48E5">
            <w:pPr>
              <w:ind w:right="113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0.649</w:t>
            </w:r>
          </w:p>
        </w:tc>
      </w:tr>
      <w:tr w:rsidR="00DB48E5" w:rsidRPr="00916191" w14:paraId="0336587C" w14:textId="77777777" w:rsidTr="00DB48E5">
        <w:trPr>
          <w:trHeight w:val="227"/>
          <w:jc w:val="center"/>
        </w:trPr>
        <w:tc>
          <w:tcPr>
            <w:tcW w:w="1731" w:type="pct"/>
            <w:noWrap/>
            <w:vAlign w:val="center"/>
          </w:tcPr>
          <w:p w14:paraId="29408A11" w14:textId="77777777" w:rsidR="00DB48E5" w:rsidRPr="00916191" w:rsidRDefault="00DB48E5" w:rsidP="00DB48E5">
            <w:pPr>
              <w:ind w:left="170"/>
              <w:rPr>
                <w:sz w:val="16"/>
                <w:szCs w:val="16"/>
                <w:lang w:eastAsia="es-MX"/>
              </w:rPr>
            </w:pPr>
            <w:r w:rsidRPr="00916191">
              <w:rPr>
                <w:sz w:val="16"/>
                <w:szCs w:val="16"/>
                <w:lang w:eastAsia="es-MX"/>
              </w:rPr>
              <w:t>Servicios</w:t>
            </w:r>
          </w:p>
        </w:tc>
        <w:tc>
          <w:tcPr>
            <w:tcW w:w="312" w:type="pct"/>
            <w:vAlign w:val="center"/>
          </w:tcPr>
          <w:p w14:paraId="2BFD73B6" w14:textId="2B6702FC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0.40</w:t>
            </w:r>
          </w:p>
        </w:tc>
        <w:tc>
          <w:tcPr>
            <w:tcW w:w="313" w:type="pct"/>
            <w:vAlign w:val="center"/>
          </w:tcPr>
          <w:p w14:paraId="354CD62C" w14:textId="1981382E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0.17</w:t>
            </w:r>
          </w:p>
        </w:tc>
        <w:tc>
          <w:tcPr>
            <w:tcW w:w="316" w:type="pct"/>
            <w:vAlign w:val="center"/>
          </w:tcPr>
          <w:p w14:paraId="5FC133A5" w14:textId="11359497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0.30</w:t>
            </w:r>
          </w:p>
        </w:tc>
        <w:tc>
          <w:tcPr>
            <w:tcW w:w="313" w:type="pct"/>
            <w:noWrap/>
            <w:vAlign w:val="center"/>
          </w:tcPr>
          <w:p w14:paraId="6A45F8F7" w14:textId="36655C64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5.25</w:t>
            </w:r>
          </w:p>
        </w:tc>
        <w:tc>
          <w:tcPr>
            <w:tcW w:w="313" w:type="pct"/>
            <w:vAlign w:val="center"/>
          </w:tcPr>
          <w:p w14:paraId="196CFD11" w14:textId="44473F5D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4.69</w:t>
            </w:r>
          </w:p>
        </w:tc>
        <w:tc>
          <w:tcPr>
            <w:tcW w:w="330" w:type="pct"/>
            <w:vAlign w:val="center"/>
          </w:tcPr>
          <w:p w14:paraId="053526C8" w14:textId="227A1B33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4.48</w:t>
            </w:r>
          </w:p>
        </w:tc>
        <w:tc>
          <w:tcPr>
            <w:tcW w:w="335" w:type="pct"/>
            <w:vAlign w:val="center"/>
          </w:tcPr>
          <w:p w14:paraId="6280186A" w14:textId="53E49C4F" w:rsidR="00DB48E5" w:rsidRPr="00916191" w:rsidRDefault="00DB48E5" w:rsidP="00DB48E5">
            <w:pPr>
              <w:ind w:right="113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0.137</w:t>
            </w:r>
          </w:p>
        </w:tc>
        <w:tc>
          <w:tcPr>
            <w:tcW w:w="337" w:type="pct"/>
            <w:vAlign w:val="center"/>
          </w:tcPr>
          <w:p w14:paraId="43171A67" w14:textId="2934112A" w:rsidR="00DB48E5" w:rsidRPr="00916191" w:rsidRDefault="00DB48E5" w:rsidP="00DB48E5">
            <w:pPr>
              <w:ind w:right="113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0.068</w:t>
            </w:r>
          </w:p>
        </w:tc>
        <w:tc>
          <w:tcPr>
            <w:tcW w:w="355" w:type="pct"/>
            <w:noWrap/>
            <w:vAlign w:val="center"/>
          </w:tcPr>
          <w:p w14:paraId="7E4D6BBA" w14:textId="41226411" w:rsidR="00DB48E5" w:rsidRPr="00916191" w:rsidRDefault="00DB48E5" w:rsidP="00DB48E5">
            <w:pPr>
              <w:ind w:right="113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0.117</w:t>
            </w:r>
          </w:p>
        </w:tc>
        <w:tc>
          <w:tcPr>
            <w:tcW w:w="345" w:type="pct"/>
            <w:vAlign w:val="center"/>
          </w:tcPr>
          <w:p w14:paraId="7B2AA9CA" w14:textId="5B05CF7D" w:rsidR="00DB48E5" w:rsidRPr="00916191" w:rsidRDefault="00DB48E5" w:rsidP="00DB48E5">
            <w:pPr>
              <w:ind w:right="113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1.761</w:t>
            </w:r>
          </w:p>
        </w:tc>
      </w:tr>
      <w:tr w:rsidR="00DB48E5" w:rsidRPr="00916191" w14:paraId="5F7F8AF4" w14:textId="77777777" w:rsidTr="00DB48E5">
        <w:trPr>
          <w:trHeight w:val="227"/>
          <w:jc w:val="center"/>
        </w:trPr>
        <w:tc>
          <w:tcPr>
            <w:tcW w:w="1731" w:type="pct"/>
            <w:shd w:val="clear" w:color="auto" w:fill="F2F2F2"/>
            <w:noWrap/>
            <w:vAlign w:val="center"/>
          </w:tcPr>
          <w:p w14:paraId="56ED3821" w14:textId="4C920FF5" w:rsidR="00DB48E5" w:rsidRPr="00916191" w:rsidRDefault="00DB48E5" w:rsidP="00DB48E5">
            <w:pPr>
              <w:ind w:left="227"/>
              <w:rPr>
                <w:sz w:val="16"/>
                <w:szCs w:val="16"/>
                <w:lang w:eastAsia="es-MX"/>
              </w:rPr>
            </w:pPr>
            <w:r w:rsidRPr="00916191">
              <w:rPr>
                <w:sz w:val="16"/>
                <w:szCs w:val="16"/>
                <w:lang w:eastAsia="es-MX"/>
              </w:rPr>
              <w:t>Vivienda</w:t>
            </w:r>
            <w:r w:rsidRPr="00916191">
              <w:rPr>
                <w:sz w:val="16"/>
                <w:szCs w:val="16"/>
                <w:vertAlign w:val="superscript"/>
                <w:lang w:eastAsia="es-MX"/>
              </w:rPr>
              <w:t>3/</w:t>
            </w:r>
          </w:p>
        </w:tc>
        <w:tc>
          <w:tcPr>
            <w:tcW w:w="312" w:type="pct"/>
            <w:shd w:val="clear" w:color="auto" w:fill="F2F2F2"/>
            <w:vAlign w:val="center"/>
          </w:tcPr>
          <w:p w14:paraId="658F34D6" w14:textId="597480E2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0.47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41EAE755" w14:textId="2D22FDFF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0.33</w:t>
            </w:r>
          </w:p>
        </w:tc>
        <w:tc>
          <w:tcPr>
            <w:tcW w:w="316" w:type="pct"/>
            <w:shd w:val="clear" w:color="auto" w:fill="F2F2F2"/>
            <w:vAlign w:val="center"/>
          </w:tcPr>
          <w:p w14:paraId="6BB98FCD" w14:textId="14FDC0A8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0.42</w:t>
            </w:r>
          </w:p>
        </w:tc>
        <w:tc>
          <w:tcPr>
            <w:tcW w:w="313" w:type="pct"/>
            <w:shd w:val="clear" w:color="auto" w:fill="F2F2F2"/>
            <w:noWrap/>
            <w:vAlign w:val="center"/>
          </w:tcPr>
          <w:p w14:paraId="3B3E01F0" w14:textId="2A7D1D1F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3.64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54DD2A0E" w14:textId="663E26E0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3.87</w:t>
            </w:r>
          </w:p>
        </w:tc>
        <w:tc>
          <w:tcPr>
            <w:tcW w:w="330" w:type="pct"/>
            <w:shd w:val="clear" w:color="auto" w:fill="F2F2F2"/>
            <w:vAlign w:val="center"/>
          </w:tcPr>
          <w:p w14:paraId="43A33B12" w14:textId="642BE7F1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3.44</w:t>
            </w:r>
          </w:p>
        </w:tc>
        <w:tc>
          <w:tcPr>
            <w:tcW w:w="335" w:type="pct"/>
            <w:shd w:val="clear" w:color="auto" w:fill="F2F2F2"/>
            <w:vAlign w:val="center"/>
          </w:tcPr>
          <w:p w14:paraId="0A7AD7F6" w14:textId="2A61DEB1" w:rsidR="00DB48E5" w:rsidRPr="00916191" w:rsidRDefault="00DB48E5" w:rsidP="00DB48E5">
            <w:pPr>
              <w:ind w:right="113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0.064</w:t>
            </w:r>
          </w:p>
        </w:tc>
        <w:tc>
          <w:tcPr>
            <w:tcW w:w="337" w:type="pct"/>
            <w:shd w:val="clear" w:color="auto" w:fill="F2F2F2"/>
            <w:vAlign w:val="center"/>
          </w:tcPr>
          <w:p w14:paraId="4982B966" w14:textId="76135626" w:rsidR="00DB48E5" w:rsidRPr="00916191" w:rsidRDefault="00DB48E5" w:rsidP="00DB48E5">
            <w:pPr>
              <w:ind w:right="113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0.060</w:t>
            </w:r>
          </w:p>
        </w:tc>
        <w:tc>
          <w:tcPr>
            <w:tcW w:w="355" w:type="pct"/>
            <w:shd w:val="clear" w:color="auto" w:fill="F2F2F2"/>
            <w:noWrap/>
            <w:vAlign w:val="center"/>
          </w:tcPr>
          <w:p w14:paraId="5F6CFEFD" w14:textId="5D12CCEC" w:rsidR="00DB48E5" w:rsidRPr="00916191" w:rsidRDefault="00DB48E5" w:rsidP="00DB48E5">
            <w:pPr>
              <w:ind w:right="113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0.075</w:t>
            </w:r>
          </w:p>
        </w:tc>
        <w:tc>
          <w:tcPr>
            <w:tcW w:w="345" w:type="pct"/>
            <w:shd w:val="clear" w:color="auto" w:fill="F2F2F2"/>
            <w:vAlign w:val="center"/>
          </w:tcPr>
          <w:p w14:paraId="737F1CDA" w14:textId="4B7FA7F6" w:rsidR="00DB48E5" w:rsidRPr="00916191" w:rsidRDefault="00DB48E5" w:rsidP="00DB48E5">
            <w:pPr>
              <w:ind w:right="113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0.620</w:t>
            </w:r>
          </w:p>
        </w:tc>
      </w:tr>
      <w:tr w:rsidR="00DB48E5" w:rsidRPr="00916191" w14:paraId="434310F5" w14:textId="77777777" w:rsidTr="00DB48E5">
        <w:trPr>
          <w:trHeight w:val="227"/>
          <w:jc w:val="center"/>
        </w:trPr>
        <w:tc>
          <w:tcPr>
            <w:tcW w:w="1731" w:type="pct"/>
            <w:noWrap/>
            <w:vAlign w:val="center"/>
          </w:tcPr>
          <w:p w14:paraId="3B0293D3" w14:textId="77777777" w:rsidR="00DB48E5" w:rsidRPr="00916191" w:rsidRDefault="00DB48E5" w:rsidP="00DB48E5">
            <w:pPr>
              <w:ind w:left="227"/>
              <w:rPr>
                <w:sz w:val="16"/>
                <w:szCs w:val="16"/>
                <w:lang w:eastAsia="es-MX"/>
              </w:rPr>
            </w:pPr>
            <w:r w:rsidRPr="00916191">
              <w:rPr>
                <w:sz w:val="16"/>
                <w:szCs w:val="16"/>
                <w:lang w:eastAsia="es-MX"/>
              </w:rPr>
              <w:t>Educación (colegiaturas)</w:t>
            </w:r>
          </w:p>
        </w:tc>
        <w:tc>
          <w:tcPr>
            <w:tcW w:w="312" w:type="pct"/>
            <w:vAlign w:val="center"/>
          </w:tcPr>
          <w:p w14:paraId="6CEDCFAE" w14:textId="7EEF9919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0.54</w:t>
            </w:r>
          </w:p>
        </w:tc>
        <w:tc>
          <w:tcPr>
            <w:tcW w:w="313" w:type="pct"/>
            <w:vAlign w:val="center"/>
          </w:tcPr>
          <w:p w14:paraId="7A4531BB" w14:textId="22F436C0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0.34</w:t>
            </w:r>
          </w:p>
        </w:tc>
        <w:tc>
          <w:tcPr>
            <w:tcW w:w="316" w:type="pct"/>
            <w:vAlign w:val="center"/>
          </w:tcPr>
          <w:p w14:paraId="4B91C5F3" w14:textId="2A53EB40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0.53</w:t>
            </w:r>
          </w:p>
        </w:tc>
        <w:tc>
          <w:tcPr>
            <w:tcW w:w="313" w:type="pct"/>
            <w:noWrap/>
            <w:vAlign w:val="center"/>
          </w:tcPr>
          <w:p w14:paraId="39EB3D78" w14:textId="4A3ACCBA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6.63</w:t>
            </w:r>
          </w:p>
        </w:tc>
        <w:tc>
          <w:tcPr>
            <w:tcW w:w="313" w:type="pct"/>
            <w:vAlign w:val="center"/>
          </w:tcPr>
          <w:p w14:paraId="10A1F97E" w14:textId="6C0F4D30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5.58</w:t>
            </w:r>
          </w:p>
        </w:tc>
        <w:tc>
          <w:tcPr>
            <w:tcW w:w="330" w:type="pct"/>
            <w:vAlign w:val="center"/>
          </w:tcPr>
          <w:p w14:paraId="30ED0288" w14:textId="07F3E373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6.02</w:t>
            </w:r>
          </w:p>
        </w:tc>
        <w:tc>
          <w:tcPr>
            <w:tcW w:w="335" w:type="pct"/>
            <w:vAlign w:val="center"/>
          </w:tcPr>
          <w:p w14:paraId="2DAD98C5" w14:textId="103700C8" w:rsidR="00DB48E5" w:rsidRPr="00916191" w:rsidRDefault="00DB48E5" w:rsidP="00DB48E5">
            <w:pPr>
              <w:ind w:right="113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0.019</w:t>
            </w:r>
          </w:p>
        </w:tc>
        <w:tc>
          <w:tcPr>
            <w:tcW w:w="337" w:type="pct"/>
            <w:vAlign w:val="center"/>
          </w:tcPr>
          <w:p w14:paraId="609DB587" w14:textId="24A58D66" w:rsidR="00DB48E5" w:rsidRPr="00916191" w:rsidRDefault="00DB48E5" w:rsidP="00DB48E5">
            <w:pPr>
              <w:ind w:right="113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0.009</w:t>
            </w:r>
          </w:p>
        </w:tc>
        <w:tc>
          <w:tcPr>
            <w:tcW w:w="355" w:type="pct"/>
            <w:noWrap/>
            <w:vAlign w:val="center"/>
          </w:tcPr>
          <w:p w14:paraId="47EE3E63" w14:textId="4E6C4CB5" w:rsidR="00DB48E5" w:rsidRPr="00916191" w:rsidRDefault="00DB48E5" w:rsidP="00DB48E5">
            <w:pPr>
              <w:ind w:right="113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0.014</w:t>
            </w:r>
          </w:p>
        </w:tc>
        <w:tc>
          <w:tcPr>
            <w:tcW w:w="345" w:type="pct"/>
            <w:vAlign w:val="center"/>
          </w:tcPr>
          <w:p w14:paraId="19DC29F8" w14:textId="21FF42B0" w:rsidR="00DB48E5" w:rsidRPr="00916191" w:rsidRDefault="00DB48E5" w:rsidP="00DB48E5">
            <w:pPr>
              <w:ind w:right="113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0.156</w:t>
            </w:r>
          </w:p>
        </w:tc>
      </w:tr>
      <w:tr w:rsidR="00DB48E5" w:rsidRPr="00916191" w14:paraId="558E6717" w14:textId="77777777" w:rsidTr="00DB48E5">
        <w:trPr>
          <w:trHeight w:val="227"/>
          <w:jc w:val="center"/>
        </w:trPr>
        <w:tc>
          <w:tcPr>
            <w:tcW w:w="1731" w:type="pct"/>
            <w:shd w:val="clear" w:color="auto" w:fill="F2F2F2"/>
            <w:noWrap/>
            <w:vAlign w:val="center"/>
          </w:tcPr>
          <w:p w14:paraId="7EEE6F73" w14:textId="1A7B189A" w:rsidR="00DB48E5" w:rsidRPr="00916191" w:rsidRDefault="00DB48E5" w:rsidP="00DB48E5">
            <w:pPr>
              <w:ind w:left="227"/>
              <w:rPr>
                <w:sz w:val="16"/>
                <w:szCs w:val="16"/>
                <w:lang w:eastAsia="es-MX"/>
              </w:rPr>
            </w:pPr>
            <w:r w:rsidRPr="00916191">
              <w:rPr>
                <w:sz w:val="16"/>
                <w:szCs w:val="16"/>
                <w:lang w:eastAsia="es-MX"/>
              </w:rPr>
              <w:t>Otros servicios</w:t>
            </w:r>
            <w:r w:rsidRPr="00916191">
              <w:rPr>
                <w:sz w:val="16"/>
                <w:szCs w:val="16"/>
                <w:vertAlign w:val="superscript"/>
                <w:lang w:eastAsia="es-MX"/>
              </w:rPr>
              <w:t>4/</w:t>
            </w:r>
          </w:p>
        </w:tc>
        <w:tc>
          <w:tcPr>
            <w:tcW w:w="312" w:type="pct"/>
            <w:shd w:val="clear" w:color="auto" w:fill="F2F2F2"/>
            <w:vAlign w:val="center"/>
          </w:tcPr>
          <w:p w14:paraId="1C3696ED" w14:textId="29F499C8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0.32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7548B738" w14:textId="01234D17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0.00</w:t>
            </w:r>
          </w:p>
        </w:tc>
        <w:tc>
          <w:tcPr>
            <w:tcW w:w="316" w:type="pct"/>
            <w:shd w:val="clear" w:color="auto" w:fill="F2F2F2"/>
            <w:vAlign w:val="center"/>
          </w:tcPr>
          <w:p w14:paraId="01A9D73C" w14:textId="3C4F6C1B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0.15</w:t>
            </w:r>
          </w:p>
        </w:tc>
        <w:tc>
          <w:tcPr>
            <w:tcW w:w="313" w:type="pct"/>
            <w:shd w:val="clear" w:color="auto" w:fill="F2F2F2"/>
            <w:noWrap/>
            <w:vAlign w:val="center"/>
          </w:tcPr>
          <w:p w14:paraId="432B83EF" w14:textId="02421BC9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6.29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77713E5D" w14:textId="0B858FC6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5.43</w:t>
            </w:r>
          </w:p>
        </w:tc>
        <w:tc>
          <w:tcPr>
            <w:tcW w:w="330" w:type="pct"/>
            <w:shd w:val="clear" w:color="auto" w:fill="F2F2F2"/>
            <w:vAlign w:val="center"/>
          </w:tcPr>
          <w:p w14:paraId="4E726E1F" w14:textId="1CE29C3F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5.27</w:t>
            </w:r>
          </w:p>
        </w:tc>
        <w:tc>
          <w:tcPr>
            <w:tcW w:w="335" w:type="pct"/>
            <w:shd w:val="clear" w:color="auto" w:fill="F2F2F2"/>
            <w:vAlign w:val="center"/>
          </w:tcPr>
          <w:p w14:paraId="2EB289E6" w14:textId="1CB878E3" w:rsidR="00DB48E5" w:rsidRPr="00916191" w:rsidRDefault="00DB48E5" w:rsidP="00DB48E5">
            <w:pPr>
              <w:ind w:right="113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0.055</w:t>
            </w:r>
          </w:p>
        </w:tc>
        <w:tc>
          <w:tcPr>
            <w:tcW w:w="337" w:type="pct"/>
            <w:shd w:val="clear" w:color="auto" w:fill="F2F2F2"/>
            <w:vAlign w:val="center"/>
          </w:tcPr>
          <w:p w14:paraId="385685F8" w14:textId="33147BF1" w:rsidR="00DB48E5" w:rsidRPr="00916191" w:rsidRDefault="00DB48E5" w:rsidP="00DB48E5">
            <w:pPr>
              <w:ind w:right="113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-0.001</w:t>
            </w:r>
          </w:p>
        </w:tc>
        <w:tc>
          <w:tcPr>
            <w:tcW w:w="355" w:type="pct"/>
            <w:shd w:val="clear" w:color="auto" w:fill="F2F2F2"/>
            <w:noWrap/>
            <w:vAlign w:val="center"/>
          </w:tcPr>
          <w:p w14:paraId="2CB64ABE" w14:textId="40928F11" w:rsidR="00DB48E5" w:rsidRPr="00916191" w:rsidRDefault="00DB48E5" w:rsidP="00DB48E5">
            <w:pPr>
              <w:ind w:right="113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0.028</w:t>
            </w:r>
          </w:p>
        </w:tc>
        <w:tc>
          <w:tcPr>
            <w:tcW w:w="345" w:type="pct"/>
            <w:shd w:val="clear" w:color="auto" w:fill="F2F2F2"/>
            <w:vAlign w:val="center"/>
          </w:tcPr>
          <w:p w14:paraId="685E2008" w14:textId="51D8EFD4" w:rsidR="00DB48E5" w:rsidRPr="00916191" w:rsidRDefault="00DB48E5" w:rsidP="00DB48E5">
            <w:pPr>
              <w:ind w:right="113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0.985</w:t>
            </w:r>
          </w:p>
        </w:tc>
      </w:tr>
      <w:tr w:rsidR="00DB48E5" w:rsidRPr="00916191" w14:paraId="59888176" w14:textId="77777777" w:rsidTr="00DB48E5">
        <w:trPr>
          <w:trHeight w:val="227"/>
          <w:jc w:val="center"/>
        </w:trPr>
        <w:tc>
          <w:tcPr>
            <w:tcW w:w="1731" w:type="pct"/>
            <w:noWrap/>
            <w:vAlign w:val="center"/>
          </w:tcPr>
          <w:p w14:paraId="5315C548" w14:textId="77777777" w:rsidR="00DB48E5" w:rsidRPr="00916191" w:rsidRDefault="00DB48E5" w:rsidP="00DB48E5">
            <w:pPr>
              <w:ind w:left="113"/>
              <w:rPr>
                <w:b/>
                <w:bCs/>
                <w:sz w:val="16"/>
                <w:szCs w:val="16"/>
                <w:lang w:eastAsia="es-MX"/>
              </w:rPr>
            </w:pPr>
            <w:r w:rsidRPr="00916191">
              <w:rPr>
                <w:b/>
                <w:bCs/>
                <w:sz w:val="16"/>
                <w:szCs w:val="16"/>
                <w:lang w:eastAsia="es-MX"/>
              </w:rPr>
              <w:t>No subyacente</w:t>
            </w:r>
          </w:p>
        </w:tc>
        <w:tc>
          <w:tcPr>
            <w:tcW w:w="312" w:type="pct"/>
            <w:vAlign w:val="center"/>
          </w:tcPr>
          <w:p w14:paraId="053E3287" w14:textId="5938923A" w:rsidR="00DB48E5" w:rsidRPr="00916191" w:rsidRDefault="00DB48E5" w:rsidP="00DB48E5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916191">
              <w:rPr>
                <w:b/>
                <w:bCs/>
                <w:sz w:val="16"/>
                <w:szCs w:val="16"/>
              </w:rPr>
              <w:t>2.37</w:t>
            </w:r>
          </w:p>
        </w:tc>
        <w:tc>
          <w:tcPr>
            <w:tcW w:w="313" w:type="pct"/>
            <w:vAlign w:val="center"/>
          </w:tcPr>
          <w:p w14:paraId="3E251094" w14:textId="64153BEB" w:rsidR="00DB48E5" w:rsidRPr="00916191" w:rsidRDefault="00DB48E5" w:rsidP="00DB48E5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916191">
              <w:rPr>
                <w:b/>
                <w:bCs/>
                <w:sz w:val="16"/>
                <w:szCs w:val="16"/>
              </w:rPr>
              <w:t>-0.14</w:t>
            </w:r>
          </w:p>
        </w:tc>
        <w:tc>
          <w:tcPr>
            <w:tcW w:w="316" w:type="pct"/>
            <w:vAlign w:val="center"/>
          </w:tcPr>
          <w:p w14:paraId="2EF9C5B3" w14:textId="6639D30B" w:rsidR="00DB48E5" w:rsidRPr="00916191" w:rsidRDefault="00DB48E5" w:rsidP="00DB48E5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916191">
              <w:rPr>
                <w:b/>
                <w:bCs/>
                <w:sz w:val="16"/>
                <w:szCs w:val="16"/>
              </w:rPr>
              <w:t>-0.36</w:t>
            </w:r>
          </w:p>
        </w:tc>
        <w:tc>
          <w:tcPr>
            <w:tcW w:w="313" w:type="pct"/>
            <w:noWrap/>
            <w:vAlign w:val="center"/>
          </w:tcPr>
          <w:p w14:paraId="1C1468B5" w14:textId="7A69CF87" w:rsidR="00DB48E5" w:rsidRPr="00916191" w:rsidRDefault="00DB48E5" w:rsidP="00DB48E5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916191">
              <w:rPr>
                <w:b/>
                <w:bCs/>
                <w:sz w:val="16"/>
                <w:szCs w:val="16"/>
              </w:rPr>
              <w:t>5.24</w:t>
            </w:r>
          </w:p>
        </w:tc>
        <w:tc>
          <w:tcPr>
            <w:tcW w:w="313" w:type="pct"/>
            <w:vAlign w:val="center"/>
          </w:tcPr>
          <w:p w14:paraId="5601A92A" w14:textId="0FEB42FC" w:rsidR="00DB48E5" w:rsidRPr="00916191" w:rsidRDefault="00DB48E5" w:rsidP="00DB48E5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916191">
              <w:rPr>
                <w:b/>
                <w:bCs/>
                <w:sz w:val="16"/>
                <w:szCs w:val="16"/>
              </w:rPr>
              <w:t>3.34</w:t>
            </w:r>
          </w:p>
        </w:tc>
        <w:tc>
          <w:tcPr>
            <w:tcW w:w="330" w:type="pct"/>
            <w:vAlign w:val="center"/>
          </w:tcPr>
          <w:p w14:paraId="18C3A00E" w14:textId="6621F47F" w:rsidR="00DB48E5" w:rsidRPr="00916191" w:rsidRDefault="00DB48E5" w:rsidP="00DB48E5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916191">
              <w:rPr>
                <w:b/>
                <w:bCs/>
                <w:sz w:val="16"/>
                <w:szCs w:val="16"/>
              </w:rPr>
              <w:t>1.39</w:t>
            </w:r>
          </w:p>
        </w:tc>
        <w:tc>
          <w:tcPr>
            <w:tcW w:w="335" w:type="pct"/>
            <w:vAlign w:val="center"/>
          </w:tcPr>
          <w:p w14:paraId="303AC2A9" w14:textId="04A53830" w:rsidR="00DB48E5" w:rsidRPr="00916191" w:rsidRDefault="00DB48E5" w:rsidP="00DB48E5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916191">
              <w:rPr>
                <w:b/>
                <w:bCs/>
                <w:sz w:val="16"/>
                <w:szCs w:val="16"/>
              </w:rPr>
              <w:t>0.589</w:t>
            </w:r>
          </w:p>
        </w:tc>
        <w:tc>
          <w:tcPr>
            <w:tcW w:w="337" w:type="pct"/>
            <w:vAlign w:val="center"/>
          </w:tcPr>
          <w:p w14:paraId="3CA8AC21" w14:textId="4BD45FE1" w:rsidR="00DB48E5" w:rsidRPr="00916191" w:rsidRDefault="00DB48E5" w:rsidP="00DB48E5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916191">
              <w:rPr>
                <w:b/>
                <w:bCs/>
                <w:sz w:val="16"/>
                <w:szCs w:val="16"/>
              </w:rPr>
              <w:t>-0.032</w:t>
            </w:r>
          </w:p>
        </w:tc>
        <w:tc>
          <w:tcPr>
            <w:tcW w:w="355" w:type="pct"/>
            <w:noWrap/>
            <w:vAlign w:val="center"/>
          </w:tcPr>
          <w:p w14:paraId="608EA177" w14:textId="1B0A9135" w:rsidR="00DB48E5" w:rsidRPr="00916191" w:rsidRDefault="00DB48E5" w:rsidP="00DB48E5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916191">
              <w:rPr>
                <w:b/>
                <w:bCs/>
                <w:sz w:val="16"/>
                <w:szCs w:val="16"/>
              </w:rPr>
              <w:t>-0.082</w:t>
            </w:r>
          </w:p>
        </w:tc>
        <w:tc>
          <w:tcPr>
            <w:tcW w:w="345" w:type="pct"/>
            <w:vAlign w:val="center"/>
          </w:tcPr>
          <w:p w14:paraId="5AD5417F" w14:textId="38706F15" w:rsidR="00DB48E5" w:rsidRPr="00916191" w:rsidRDefault="00DB48E5" w:rsidP="00DB48E5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916191">
              <w:rPr>
                <w:b/>
                <w:bCs/>
                <w:sz w:val="16"/>
                <w:szCs w:val="16"/>
              </w:rPr>
              <w:t>0.322</w:t>
            </w:r>
          </w:p>
        </w:tc>
      </w:tr>
      <w:tr w:rsidR="00DB48E5" w:rsidRPr="00916191" w14:paraId="772D01F2" w14:textId="77777777" w:rsidTr="00DB48E5">
        <w:trPr>
          <w:trHeight w:val="227"/>
          <w:jc w:val="center"/>
        </w:trPr>
        <w:tc>
          <w:tcPr>
            <w:tcW w:w="1731" w:type="pct"/>
            <w:shd w:val="clear" w:color="auto" w:fill="F2F2F2"/>
            <w:noWrap/>
            <w:vAlign w:val="center"/>
          </w:tcPr>
          <w:p w14:paraId="64DB657B" w14:textId="77777777" w:rsidR="00DB48E5" w:rsidRPr="00916191" w:rsidRDefault="00DB48E5" w:rsidP="00DB48E5">
            <w:pPr>
              <w:ind w:left="170"/>
              <w:rPr>
                <w:sz w:val="16"/>
                <w:szCs w:val="16"/>
                <w:lang w:eastAsia="es-MX"/>
              </w:rPr>
            </w:pPr>
            <w:r w:rsidRPr="00916191">
              <w:rPr>
                <w:sz w:val="16"/>
                <w:szCs w:val="16"/>
                <w:lang w:eastAsia="es-MX"/>
              </w:rPr>
              <w:t>Agropecuarios</w:t>
            </w:r>
          </w:p>
        </w:tc>
        <w:tc>
          <w:tcPr>
            <w:tcW w:w="312" w:type="pct"/>
            <w:shd w:val="clear" w:color="auto" w:fill="F2F2F2"/>
            <w:vAlign w:val="center"/>
          </w:tcPr>
          <w:p w14:paraId="4FD102D0" w14:textId="713C6BB2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4.40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2065CB51" w14:textId="345517FC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-1.49</w:t>
            </w:r>
          </w:p>
        </w:tc>
        <w:tc>
          <w:tcPr>
            <w:tcW w:w="316" w:type="pct"/>
            <w:shd w:val="clear" w:color="auto" w:fill="F2F2F2"/>
            <w:vAlign w:val="center"/>
          </w:tcPr>
          <w:p w14:paraId="7C35AF86" w14:textId="0DAB8CC6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-0.86</w:t>
            </w:r>
          </w:p>
        </w:tc>
        <w:tc>
          <w:tcPr>
            <w:tcW w:w="313" w:type="pct"/>
            <w:shd w:val="clear" w:color="auto" w:fill="F2F2F2"/>
            <w:noWrap/>
            <w:vAlign w:val="center"/>
          </w:tcPr>
          <w:p w14:paraId="17FD40DB" w14:textId="1C6816C5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9.75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69ADC675" w14:textId="51AC664F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0.56</w:t>
            </w:r>
          </w:p>
        </w:tc>
        <w:tc>
          <w:tcPr>
            <w:tcW w:w="330" w:type="pct"/>
            <w:shd w:val="clear" w:color="auto" w:fill="F2F2F2"/>
            <w:vAlign w:val="center"/>
          </w:tcPr>
          <w:p w14:paraId="4AA3597C" w14:textId="1FB55C5E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1.52</w:t>
            </w:r>
          </w:p>
        </w:tc>
        <w:tc>
          <w:tcPr>
            <w:tcW w:w="335" w:type="pct"/>
            <w:shd w:val="clear" w:color="auto" w:fill="F2F2F2"/>
            <w:vAlign w:val="center"/>
          </w:tcPr>
          <w:p w14:paraId="1D411A07" w14:textId="5CDEA319" w:rsidR="00DB48E5" w:rsidRPr="00916191" w:rsidRDefault="00DB48E5" w:rsidP="00DB48E5">
            <w:pPr>
              <w:ind w:right="113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0.512</w:t>
            </w:r>
          </w:p>
        </w:tc>
        <w:tc>
          <w:tcPr>
            <w:tcW w:w="337" w:type="pct"/>
            <w:shd w:val="clear" w:color="auto" w:fill="F2F2F2"/>
            <w:vAlign w:val="center"/>
          </w:tcPr>
          <w:p w14:paraId="119D7144" w14:textId="4C87C6EF" w:rsidR="00DB48E5" w:rsidRPr="00916191" w:rsidRDefault="00DB48E5" w:rsidP="00DB48E5">
            <w:pPr>
              <w:ind w:right="113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-0.154</w:t>
            </w:r>
          </w:p>
        </w:tc>
        <w:tc>
          <w:tcPr>
            <w:tcW w:w="355" w:type="pct"/>
            <w:shd w:val="clear" w:color="auto" w:fill="F2F2F2"/>
            <w:noWrap/>
            <w:vAlign w:val="center"/>
          </w:tcPr>
          <w:p w14:paraId="399610A1" w14:textId="4165B41D" w:rsidR="00DB48E5" w:rsidRPr="00916191" w:rsidRDefault="00DB48E5" w:rsidP="00DB48E5">
            <w:pPr>
              <w:ind w:right="113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-0.086</w:t>
            </w:r>
          </w:p>
        </w:tc>
        <w:tc>
          <w:tcPr>
            <w:tcW w:w="345" w:type="pct"/>
            <w:shd w:val="clear" w:color="auto" w:fill="F2F2F2"/>
            <w:vAlign w:val="center"/>
          </w:tcPr>
          <w:p w14:paraId="4D08C621" w14:textId="37A19CC4" w:rsidR="00DB48E5" w:rsidRPr="00916191" w:rsidRDefault="00DB48E5" w:rsidP="00DB48E5">
            <w:pPr>
              <w:ind w:right="113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0.154</w:t>
            </w:r>
          </w:p>
        </w:tc>
      </w:tr>
      <w:tr w:rsidR="00DB48E5" w:rsidRPr="00916191" w14:paraId="0488B08A" w14:textId="77777777" w:rsidTr="00DB48E5">
        <w:trPr>
          <w:trHeight w:val="227"/>
          <w:jc w:val="center"/>
        </w:trPr>
        <w:tc>
          <w:tcPr>
            <w:tcW w:w="1731" w:type="pct"/>
            <w:noWrap/>
            <w:vAlign w:val="center"/>
          </w:tcPr>
          <w:p w14:paraId="14B09E59" w14:textId="77777777" w:rsidR="00DB48E5" w:rsidRPr="00916191" w:rsidRDefault="00DB48E5" w:rsidP="00DB48E5">
            <w:pPr>
              <w:ind w:left="227"/>
              <w:rPr>
                <w:sz w:val="16"/>
                <w:szCs w:val="16"/>
                <w:lang w:eastAsia="es-MX"/>
              </w:rPr>
            </w:pPr>
            <w:r w:rsidRPr="00916191">
              <w:rPr>
                <w:sz w:val="16"/>
                <w:szCs w:val="16"/>
                <w:lang w:eastAsia="es-MX"/>
              </w:rPr>
              <w:t>Frutas y verduras</w:t>
            </w:r>
          </w:p>
        </w:tc>
        <w:tc>
          <w:tcPr>
            <w:tcW w:w="312" w:type="pct"/>
            <w:vAlign w:val="center"/>
          </w:tcPr>
          <w:p w14:paraId="56B77281" w14:textId="1CE84B54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9.53</w:t>
            </w:r>
          </w:p>
        </w:tc>
        <w:tc>
          <w:tcPr>
            <w:tcW w:w="313" w:type="pct"/>
            <w:vAlign w:val="center"/>
          </w:tcPr>
          <w:p w14:paraId="56B0A537" w14:textId="5F725679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-4.69</w:t>
            </w:r>
          </w:p>
        </w:tc>
        <w:tc>
          <w:tcPr>
            <w:tcW w:w="316" w:type="pct"/>
            <w:vAlign w:val="center"/>
          </w:tcPr>
          <w:p w14:paraId="51BF0D77" w14:textId="144B0944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-0.88</w:t>
            </w:r>
          </w:p>
        </w:tc>
        <w:tc>
          <w:tcPr>
            <w:tcW w:w="313" w:type="pct"/>
            <w:noWrap/>
            <w:vAlign w:val="center"/>
          </w:tcPr>
          <w:p w14:paraId="721128FA" w14:textId="645B54EA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21.78</w:t>
            </w:r>
          </w:p>
        </w:tc>
        <w:tc>
          <w:tcPr>
            <w:tcW w:w="313" w:type="pct"/>
            <w:vAlign w:val="center"/>
          </w:tcPr>
          <w:p w14:paraId="175DE447" w14:textId="0096A3A4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-7.73</w:t>
            </w:r>
          </w:p>
        </w:tc>
        <w:tc>
          <w:tcPr>
            <w:tcW w:w="330" w:type="pct"/>
            <w:vAlign w:val="center"/>
          </w:tcPr>
          <w:p w14:paraId="080B292D" w14:textId="49FFEDEA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-1.84</w:t>
            </w:r>
          </w:p>
        </w:tc>
        <w:tc>
          <w:tcPr>
            <w:tcW w:w="335" w:type="pct"/>
            <w:vAlign w:val="center"/>
          </w:tcPr>
          <w:p w14:paraId="6900EE4B" w14:textId="76CCC284" w:rsidR="00DB48E5" w:rsidRPr="00916191" w:rsidRDefault="00DB48E5" w:rsidP="00DB48E5">
            <w:pPr>
              <w:ind w:right="113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0.531</w:t>
            </w:r>
          </w:p>
        </w:tc>
        <w:tc>
          <w:tcPr>
            <w:tcW w:w="337" w:type="pct"/>
            <w:vAlign w:val="center"/>
          </w:tcPr>
          <w:p w14:paraId="3A440C7E" w14:textId="04EBBBCC" w:rsidR="00DB48E5" w:rsidRPr="00916191" w:rsidRDefault="00DB48E5" w:rsidP="00DB48E5">
            <w:pPr>
              <w:ind w:right="113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-0.208</w:t>
            </w:r>
          </w:p>
        </w:tc>
        <w:tc>
          <w:tcPr>
            <w:tcW w:w="355" w:type="pct"/>
            <w:noWrap/>
            <w:vAlign w:val="center"/>
          </w:tcPr>
          <w:p w14:paraId="7752E21C" w14:textId="520A46FB" w:rsidR="00DB48E5" w:rsidRPr="00916191" w:rsidRDefault="00DB48E5" w:rsidP="00DB48E5">
            <w:pPr>
              <w:ind w:right="113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-0.035</w:t>
            </w:r>
          </w:p>
        </w:tc>
        <w:tc>
          <w:tcPr>
            <w:tcW w:w="345" w:type="pct"/>
            <w:vAlign w:val="center"/>
          </w:tcPr>
          <w:p w14:paraId="41B93645" w14:textId="35DFB0ED" w:rsidR="00DB48E5" w:rsidRPr="00916191" w:rsidRDefault="00DB48E5" w:rsidP="00DB48E5">
            <w:pPr>
              <w:ind w:right="113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-0.077</w:t>
            </w:r>
          </w:p>
        </w:tc>
      </w:tr>
      <w:tr w:rsidR="00DB48E5" w:rsidRPr="00916191" w14:paraId="3A742667" w14:textId="77777777" w:rsidTr="00DB48E5">
        <w:trPr>
          <w:trHeight w:val="227"/>
          <w:jc w:val="center"/>
        </w:trPr>
        <w:tc>
          <w:tcPr>
            <w:tcW w:w="1731" w:type="pct"/>
            <w:shd w:val="clear" w:color="auto" w:fill="F2F2F2"/>
            <w:vAlign w:val="center"/>
            <w:hideMark/>
          </w:tcPr>
          <w:p w14:paraId="0AE95B94" w14:textId="77777777" w:rsidR="00DB48E5" w:rsidRPr="00916191" w:rsidRDefault="00DB48E5" w:rsidP="00DB48E5">
            <w:pPr>
              <w:ind w:left="227"/>
              <w:rPr>
                <w:sz w:val="16"/>
                <w:szCs w:val="16"/>
                <w:lang w:eastAsia="es-MX"/>
              </w:rPr>
            </w:pPr>
            <w:r w:rsidRPr="00916191">
              <w:rPr>
                <w:sz w:val="16"/>
                <w:szCs w:val="16"/>
                <w:lang w:eastAsia="es-MX"/>
              </w:rPr>
              <w:t>Pecuarios</w:t>
            </w:r>
          </w:p>
        </w:tc>
        <w:tc>
          <w:tcPr>
            <w:tcW w:w="312" w:type="pct"/>
            <w:shd w:val="clear" w:color="auto" w:fill="F2F2F2"/>
            <w:vAlign w:val="center"/>
          </w:tcPr>
          <w:p w14:paraId="356B0523" w14:textId="6BCE3A19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-0.31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65B0EC21" w14:textId="15A40D88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0.92</w:t>
            </w:r>
          </w:p>
        </w:tc>
        <w:tc>
          <w:tcPr>
            <w:tcW w:w="316" w:type="pct"/>
            <w:shd w:val="clear" w:color="auto" w:fill="F2F2F2"/>
            <w:vAlign w:val="center"/>
          </w:tcPr>
          <w:p w14:paraId="4F5F8DD2" w14:textId="2F557478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-0.85</w:t>
            </w:r>
          </w:p>
        </w:tc>
        <w:tc>
          <w:tcPr>
            <w:tcW w:w="313" w:type="pct"/>
            <w:shd w:val="clear" w:color="auto" w:fill="F2F2F2"/>
            <w:noWrap/>
            <w:vAlign w:val="center"/>
            <w:hideMark/>
          </w:tcPr>
          <w:p w14:paraId="204ACD95" w14:textId="566000D9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-0.19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70BD92F6" w14:textId="693D6F69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7.58</w:t>
            </w:r>
          </w:p>
        </w:tc>
        <w:tc>
          <w:tcPr>
            <w:tcW w:w="330" w:type="pct"/>
            <w:shd w:val="clear" w:color="auto" w:fill="F2F2F2"/>
            <w:vAlign w:val="center"/>
          </w:tcPr>
          <w:p w14:paraId="33BBCC4C" w14:textId="04262C14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3.91</w:t>
            </w:r>
          </w:p>
        </w:tc>
        <w:tc>
          <w:tcPr>
            <w:tcW w:w="335" w:type="pct"/>
            <w:shd w:val="clear" w:color="auto" w:fill="F2F2F2"/>
            <w:vAlign w:val="center"/>
          </w:tcPr>
          <w:p w14:paraId="3F991261" w14:textId="09BA7551" w:rsidR="00DB48E5" w:rsidRPr="00916191" w:rsidRDefault="00DB48E5" w:rsidP="00DB48E5">
            <w:pPr>
              <w:ind w:right="113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-0.019</w:t>
            </w:r>
          </w:p>
        </w:tc>
        <w:tc>
          <w:tcPr>
            <w:tcW w:w="337" w:type="pct"/>
            <w:shd w:val="clear" w:color="auto" w:fill="F2F2F2"/>
            <w:vAlign w:val="center"/>
          </w:tcPr>
          <w:p w14:paraId="1B915564" w14:textId="3CD3A728" w:rsidR="00DB48E5" w:rsidRPr="00916191" w:rsidRDefault="00DB48E5" w:rsidP="00DB48E5">
            <w:pPr>
              <w:ind w:right="113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0.054</w:t>
            </w:r>
          </w:p>
        </w:tc>
        <w:tc>
          <w:tcPr>
            <w:tcW w:w="355" w:type="pct"/>
            <w:shd w:val="clear" w:color="auto" w:fill="F2F2F2"/>
            <w:noWrap/>
            <w:vAlign w:val="center"/>
            <w:hideMark/>
          </w:tcPr>
          <w:p w14:paraId="0226782E" w14:textId="57ED42AB" w:rsidR="00DB48E5" w:rsidRPr="00916191" w:rsidRDefault="00DB48E5" w:rsidP="00DB48E5">
            <w:pPr>
              <w:ind w:right="113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-0.051</w:t>
            </w:r>
          </w:p>
        </w:tc>
        <w:tc>
          <w:tcPr>
            <w:tcW w:w="345" w:type="pct"/>
            <w:shd w:val="clear" w:color="auto" w:fill="F2F2F2"/>
            <w:vAlign w:val="center"/>
          </w:tcPr>
          <w:p w14:paraId="18DD318A" w14:textId="21E7963A" w:rsidR="00DB48E5" w:rsidRPr="00916191" w:rsidRDefault="00DB48E5" w:rsidP="00DB48E5">
            <w:pPr>
              <w:ind w:right="113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0.231</w:t>
            </w:r>
          </w:p>
        </w:tc>
      </w:tr>
      <w:tr w:rsidR="00DB48E5" w:rsidRPr="00916191" w14:paraId="59EBFFBA" w14:textId="77777777" w:rsidTr="00DB48E5">
        <w:trPr>
          <w:trHeight w:val="227"/>
          <w:jc w:val="center"/>
        </w:trPr>
        <w:tc>
          <w:tcPr>
            <w:tcW w:w="1731" w:type="pct"/>
            <w:noWrap/>
            <w:vAlign w:val="center"/>
            <w:hideMark/>
          </w:tcPr>
          <w:p w14:paraId="14F204FA" w14:textId="77777777" w:rsidR="00DB48E5" w:rsidRPr="00916191" w:rsidRDefault="00DB48E5" w:rsidP="00DB48E5">
            <w:pPr>
              <w:ind w:left="170"/>
              <w:jc w:val="left"/>
              <w:rPr>
                <w:sz w:val="16"/>
                <w:szCs w:val="16"/>
                <w:lang w:eastAsia="es-MX"/>
              </w:rPr>
            </w:pPr>
            <w:r w:rsidRPr="00916191">
              <w:rPr>
                <w:sz w:val="16"/>
                <w:szCs w:val="16"/>
                <w:lang w:eastAsia="es-MX"/>
              </w:rPr>
              <w:t>Energéticos y tarifas autorizadas por el gobierno</w:t>
            </w:r>
          </w:p>
        </w:tc>
        <w:tc>
          <w:tcPr>
            <w:tcW w:w="312" w:type="pct"/>
            <w:vAlign w:val="center"/>
          </w:tcPr>
          <w:p w14:paraId="23B5B035" w14:textId="248DC14A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0.58</w:t>
            </w:r>
          </w:p>
        </w:tc>
        <w:tc>
          <w:tcPr>
            <w:tcW w:w="313" w:type="pct"/>
            <w:vAlign w:val="center"/>
          </w:tcPr>
          <w:p w14:paraId="0C359C60" w14:textId="54CF42BB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0.93</w:t>
            </w:r>
          </w:p>
        </w:tc>
        <w:tc>
          <w:tcPr>
            <w:tcW w:w="316" w:type="pct"/>
            <w:vAlign w:val="center"/>
          </w:tcPr>
          <w:p w14:paraId="7FBCCE69" w14:textId="63B1C5AB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0.03</w:t>
            </w:r>
          </w:p>
        </w:tc>
        <w:tc>
          <w:tcPr>
            <w:tcW w:w="313" w:type="pct"/>
            <w:noWrap/>
            <w:vAlign w:val="center"/>
            <w:hideMark/>
          </w:tcPr>
          <w:p w14:paraId="19F43003" w14:textId="2F9080BF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1.41</w:t>
            </w:r>
          </w:p>
        </w:tc>
        <w:tc>
          <w:tcPr>
            <w:tcW w:w="313" w:type="pct"/>
            <w:vAlign w:val="center"/>
          </w:tcPr>
          <w:p w14:paraId="47E2A7E0" w14:textId="24EC1BF5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5.33</w:t>
            </w:r>
          </w:p>
        </w:tc>
        <w:tc>
          <w:tcPr>
            <w:tcW w:w="330" w:type="pct"/>
            <w:vAlign w:val="center"/>
          </w:tcPr>
          <w:p w14:paraId="5D4F0C79" w14:textId="4480B0F5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1.28</w:t>
            </w:r>
          </w:p>
        </w:tc>
        <w:tc>
          <w:tcPr>
            <w:tcW w:w="335" w:type="pct"/>
            <w:vAlign w:val="center"/>
          </w:tcPr>
          <w:p w14:paraId="65BA9817" w14:textId="747719E5" w:rsidR="00DB48E5" w:rsidRPr="00916191" w:rsidRDefault="00DB48E5" w:rsidP="00DB48E5">
            <w:pPr>
              <w:ind w:right="113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0.076</w:t>
            </w:r>
          </w:p>
        </w:tc>
        <w:tc>
          <w:tcPr>
            <w:tcW w:w="337" w:type="pct"/>
            <w:vAlign w:val="center"/>
          </w:tcPr>
          <w:p w14:paraId="6E474707" w14:textId="047B62C6" w:rsidR="00DB48E5" w:rsidRPr="00916191" w:rsidRDefault="00DB48E5" w:rsidP="00DB48E5">
            <w:pPr>
              <w:ind w:right="113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0.121</w:t>
            </w:r>
          </w:p>
        </w:tc>
        <w:tc>
          <w:tcPr>
            <w:tcW w:w="355" w:type="pct"/>
            <w:noWrap/>
            <w:vAlign w:val="center"/>
            <w:hideMark/>
          </w:tcPr>
          <w:p w14:paraId="229AD346" w14:textId="7DFA3AC5" w:rsidR="00DB48E5" w:rsidRPr="00916191" w:rsidRDefault="00DB48E5" w:rsidP="00DB48E5">
            <w:pPr>
              <w:ind w:right="113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0.004</w:t>
            </w:r>
          </w:p>
        </w:tc>
        <w:tc>
          <w:tcPr>
            <w:tcW w:w="345" w:type="pct"/>
            <w:vAlign w:val="center"/>
          </w:tcPr>
          <w:p w14:paraId="28A7E851" w14:textId="334B6D6B" w:rsidR="00DB48E5" w:rsidRPr="00916191" w:rsidRDefault="00DB48E5" w:rsidP="00DB48E5">
            <w:pPr>
              <w:ind w:right="113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0.168</w:t>
            </w:r>
          </w:p>
        </w:tc>
      </w:tr>
      <w:tr w:rsidR="00DB48E5" w:rsidRPr="00916191" w14:paraId="0480AC49" w14:textId="77777777" w:rsidTr="00DB48E5">
        <w:trPr>
          <w:trHeight w:val="227"/>
          <w:jc w:val="center"/>
        </w:trPr>
        <w:tc>
          <w:tcPr>
            <w:tcW w:w="1731" w:type="pct"/>
            <w:shd w:val="clear" w:color="auto" w:fill="F2F2F2"/>
            <w:noWrap/>
            <w:vAlign w:val="center"/>
            <w:hideMark/>
          </w:tcPr>
          <w:p w14:paraId="4DBE6999" w14:textId="77777777" w:rsidR="00DB48E5" w:rsidRPr="00916191" w:rsidRDefault="00DB48E5" w:rsidP="00DB48E5">
            <w:pPr>
              <w:ind w:left="227"/>
              <w:rPr>
                <w:sz w:val="16"/>
                <w:szCs w:val="16"/>
                <w:lang w:eastAsia="es-MX"/>
              </w:rPr>
            </w:pPr>
            <w:r w:rsidRPr="00916191">
              <w:rPr>
                <w:sz w:val="16"/>
                <w:szCs w:val="16"/>
                <w:lang w:eastAsia="es-MX"/>
              </w:rPr>
              <w:t>Energéticos</w:t>
            </w:r>
          </w:p>
        </w:tc>
        <w:tc>
          <w:tcPr>
            <w:tcW w:w="312" w:type="pct"/>
            <w:shd w:val="clear" w:color="auto" w:fill="F2F2F2"/>
            <w:vAlign w:val="center"/>
          </w:tcPr>
          <w:p w14:paraId="1CE5E30F" w14:textId="05C173DB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0.53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3A446D13" w14:textId="5F34118B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1.11</w:t>
            </w:r>
          </w:p>
        </w:tc>
        <w:tc>
          <w:tcPr>
            <w:tcW w:w="316" w:type="pct"/>
            <w:shd w:val="clear" w:color="auto" w:fill="F2F2F2"/>
            <w:vAlign w:val="center"/>
          </w:tcPr>
          <w:p w14:paraId="6E193556" w14:textId="5A2D0F26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-0.25</w:t>
            </w:r>
          </w:p>
        </w:tc>
        <w:tc>
          <w:tcPr>
            <w:tcW w:w="313" w:type="pct"/>
            <w:shd w:val="clear" w:color="auto" w:fill="F2F2F2"/>
            <w:noWrap/>
            <w:vAlign w:val="center"/>
            <w:hideMark/>
          </w:tcPr>
          <w:p w14:paraId="61209DD2" w14:textId="74E946BF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0.21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3B53598E" w14:textId="647E6DEE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6.34</w:t>
            </w:r>
          </w:p>
        </w:tc>
        <w:tc>
          <w:tcPr>
            <w:tcW w:w="330" w:type="pct"/>
            <w:shd w:val="clear" w:color="auto" w:fill="F2F2F2"/>
            <w:vAlign w:val="center"/>
          </w:tcPr>
          <w:p w14:paraId="079F7561" w14:textId="40A53DCA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-1.16</w:t>
            </w:r>
          </w:p>
        </w:tc>
        <w:tc>
          <w:tcPr>
            <w:tcW w:w="335" w:type="pct"/>
            <w:shd w:val="clear" w:color="auto" w:fill="F2F2F2"/>
            <w:vAlign w:val="center"/>
          </w:tcPr>
          <w:p w14:paraId="65F2B8F8" w14:textId="24D190DA" w:rsidR="00DB48E5" w:rsidRPr="00916191" w:rsidRDefault="00DB48E5" w:rsidP="00DB48E5">
            <w:pPr>
              <w:ind w:right="113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0.048</w:t>
            </w:r>
          </w:p>
        </w:tc>
        <w:tc>
          <w:tcPr>
            <w:tcW w:w="337" w:type="pct"/>
            <w:shd w:val="clear" w:color="auto" w:fill="F2F2F2"/>
            <w:vAlign w:val="center"/>
          </w:tcPr>
          <w:p w14:paraId="326DB7B8" w14:textId="4AD97B55" w:rsidR="00DB48E5" w:rsidRPr="00916191" w:rsidRDefault="00DB48E5" w:rsidP="00DB48E5">
            <w:pPr>
              <w:ind w:right="113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0.094</w:t>
            </w:r>
          </w:p>
        </w:tc>
        <w:tc>
          <w:tcPr>
            <w:tcW w:w="355" w:type="pct"/>
            <w:shd w:val="clear" w:color="auto" w:fill="F2F2F2"/>
            <w:noWrap/>
            <w:vAlign w:val="center"/>
            <w:hideMark/>
          </w:tcPr>
          <w:p w14:paraId="00F036FE" w14:textId="57F824A5" w:rsidR="00DB48E5" w:rsidRPr="00916191" w:rsidRDefault="00DB48E5" w:rsidP="00DB48E5">
            <w:pPr>
              <w:ind w:right="113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-0.020</w:t>
            </w:r>
          </w:p>
        </w:tc>
        <w:tc>
          <w:tcPr>
            <w:tcW w:w="345" w:type="pct"/>
            <w:shd w:val="clear" w:color="auto" w:fill="F2F2F2"/>
            <w:vAlign w:val="center"/>
          </w:tcPr>
          <w:p w14:paraId="1A7A50E5" w14:textId="2F3EB079" w:rsidR="00DB48E5" w:rsidRPr="00916191" w:rsidRDefault="00DB48E5" w:rsidP="00DB48E5">
            <w:pPr>
              <w:ind w:right="113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-0.099</w:t>
            </w:r>
          </w:p>
        </w:tc>
      </w:tr>
      <w:tr w:rsidR="00DB48E5" w:rsidRPr="00916191" w14:paraId="5C129E9D" w14:textId="77777777" w:rsidTr="00DB48E5">
        <w:trPr>
          <w:trHeight w:val="227"/>
          <w:jc w:val="center"/>
        </w:trPr>
        <w:tc>
          <w:tcPr>
            <w:tcW w:w="1731" w:type="pct"/>
            <w:noWrap/>
            <w:vAlign w:val="center"/>
            <w:hideMark/>
          </w:tcPr>
          <w:p w14:paraId="575E28E9" w14:textId="77777777" w:rsidR="00DB48E5" w:rsidRPr="00916191" w:rsidRDefault="00DB48E5" w:rsidP="00DB48E5">
            <w:pPr>
              <w:ind w:left="227"/>
              <w:rPr>
                <w:sz w:val="16"/>
                <w:szCs w:val="16"/>
                <w:lang w:eastAsia="es-MX"/>
              </w:rPr>
            </w:pPr>
            <w:r w:rsidRPr="00916191">
              <w:rPr>
                <w:sz w:val="16"/>
                <w:szCs w:val="16"/>
                <w:lang w:eastAsia="es-MX"/>
              </w:rPr>
              <w:t>Tarifas autorizadas por el gobierno</w:t>
            </w:r>
          </w:p>
        </w:tc>
        <w:tc>
          <w:tcPr>
            <w:tcW w:w="312" w:type="pct"/>
            <w:vAlign w:val="center"/>
          </w:tcPr>
          <w:p w14:paraId="52545BEB" w14:textId="3B3C0C4C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0.71</w:t>
            </w:r>
          </w:p>
        </w:tc>
        <w:tc>
          <w:tcPr>
            <w:tcW w:w="313" w:type="pct"/>
            <w:vAlign w:val="center"/>
          </w:tcPr>
          <w:p w14:paraId="09572815" w14:textId="53F0A57F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0.61</w:t>
            </w:r>
          </w:p>
        </w:tc>
        <w:tc>
          <w:tcPr>
            <w:tcW w:w="316" w:type="pct"/>
            <w:vAlign w:val="center"/>
          </w:tcPr>
          <w:p w14:paraId="6FA95BB5" w14:textId="5E822BE5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0.53</w:t>
            </w:r>
          </w:p>
        </w:tc>
        <w:tc>
          <w:tcPr>
            <w:tcW w:w="313" w:type="pct"/>
            <w:noWrap/>
            <w:vAlign w:val="center"/>
            <w:hideMark/>
          </w:tcPr>
          <w:p w14:paraId="04D9F219" w14:textId="6173A4D3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4.29</w:t>
            </w:r>
          </w:p>
        </w:tc>
        <w:tc>
          <w:tcPr>
            <w:tcW w:w="313" w:type="pct"/>
            <w:vAlign w:val="center"/>
          </w:tcPr>
          <w:p w14:paraId="38296A45" w14:textId="53AF32AD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4.01</w:t>
            </w:r>
          </w:p>
        </w:tc>
        <w:tc>
          <w:tcPr>
            <w:tcW w:w="330" w:type="pct"/>
            <w:vAlign w:val="center"/>
          </w:tcPr>
          <w:p w14:paraId="27DEB3F5" w14:textId="17F914FF" w:rsidR="00DB48E5" w:rsidRPr="00916191" w:rsidRDefault="00DB48E5" w:rsidP="00DB48E5">
            <w:pPr>
              <w:ind w:right="142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5.85</w:t>
            </w:r>
          </w:p>
        </w:tc>
        <w:tc>
          <w:tcPr>
            <w:tcW w:w="335" w:type="pct"/>
            <w:vAlign w:val="center"/>
          </w:tcPr>
          <w:p w14:paraId="73C4319B" w14:textId="2D369BFF" w:rsidR="00DB48E5" w:rsidRPr="00916191" w:rsidRDefault="00DB48E5" w:rsidP="00DB48E5">
            <w:pPr>
              <w:ind w:right="113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0.028</w:t>
            </w:r>
          </w:p>
        </w:tc>
        <w:tc>
          <w:tcPr>
            <w:tcW w:w="337" w:type="pct"/>
            <w:vAlign w:val="center"/>
          </w:tcPr>
          <w:p w14:paraId="199C9C12" w14:textId="04C82F1A" w:rsidR="00DB48E5" w:rsidRPr="00916191" w:rsidRDefault="00DB48E5" w:rsidP="00DB48E5">
            <w:pPr>
              <w:ind w:right="113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0.028</w:t>
            </w:r>
          </w:p>
        </w:tc>
        <w:tc>
          <w:tcPr>
            <w:tcW w:w="355" w:type="pct"/>
            <w:noWrap/>
            <w:vAlign w:val="center"/>
            <w:hideMark/>
          </w:tcPr>
          <w:p w14:paraId="18B61781" w14:textId="03CF8C9A" w:rsidR="00DB48E5" w:rsidRPr="00916191" w:rsidRDefault="00DB48E5" w:rsidP="00DB48E5">
            <w:pPr>
              <w:ind w:right="113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0.025</w:t>
            </w:r>
          </w:p>
        </w:tc>
        <w:tc>
          <w:tcPr>
            <w:tcW w:w="345" w:type="pct"/>
            <w:vAlign w:val="center"/>
          </w:tcPr>
          <w:p w14:paraId="1CB05CF9" w14:textId="70005A0C" w:rsidR="00DB48E5" w:rsidRPr="00916191" w:rsidRDefault="00DB48E5" w:rsidP="00DB48E5">
            <w:pPr>
              <w:ind w:right="113"/>
              <w:jc w:val="right"/>
              <w:rPr>
                <w:sz w:val="16"/>
                <w:szCs w:val="16"/>
              </w:rPr>
            </w:pPr>
            <w:r w:rsidRPr="00916191">
              <w:rPr>
                <w:sz w:val="16"/>
                <w:szCs w:val="16"/>
              </w:rPr>
              <w:t>0.267</w:t>
            </w:r>
          </w:p>
        </w:tc>
      </w:tr>
    </w:tbl>
    <w:bookmarkEnd w:id="3"/>
    <w:p w14:paraId="515BC214" w14:textId="334944B5" w:rsidR="006D6FCF" w:rsidRPr="00916191" w:rsidRDefault="006D6FCF" w:rsidP="0072023A">
      <w:pPr>
        <w:autoSpaceDE w:val="0"/>
        <w:autoSpaceDN w:val="0"/>
        <w:adjustRightInd w:val="0"/>
        <w:ind w:left="567" w:right="51" w:hanging="567"/>
        <w:rPr>
          <w:color w:val="4D565E"/>
          <w:sz w:val="16"/>
          <w:szCs w:val="16"/>
        </w:rPr>
      </w:pPr>
      <w:r w:rsidRPr="00916191">
        <w:rPr>
          <w:color w:val="4D565E"/>
          <w:sz w:val="16"/>
          <w:szCs w:val="16"/>
          <w:vertAlign w:val="superscript"/>
        </w:rPr>
        <w:t>1</w:t>
      </w:r>
      <w:r w:rsidR="00E86FCC" w:rsidRPr="00916191">
        <w:rPr>
          <w:color w:val="4D565E"/>
          <w:sz w:val="16"/>
          <w:szCs w:val="16"/>
          <w:vertAlign w:val="superscript"/>
        </w:rPr>
        <w:t>/</w:t>
      </w:r>
      <w:r w:rsidRPr="00916191">
        <w:rPr>
          <w:color w:val="4D565E"/>
          <w:sz w:val="18"/>
          <w:szCs w:val="16"/>
          <w:vertAlign w:val="superscript"/>
        </w:rPr>
        <w:tab/>
      </w:r>
      <w:r w:rsidRPr="00916191">
        <w:rPr>
          <w:color w:val="4D565E"/>
          <w:sz w:val="16"/>
          <w:szCs w:val="16"/>
        </w:rPr>
        <w:t xml:space="preserve">La incidencia se refiere a la contribución, en puntos porcentuales, de cada componente del </w:t>
      </w:r>
      <w:r w:rsidRPr="00916191">
        <w:rPr>
          <w:smallCaps/>
          <w:color w:val="4D565E"/>
          <w:sz w:val="16"/>
          <w:szCs w:val="16"/>
        </w:rPr>
        <w:t xml:space="preserve">inpc </w:t>
      </w:r>
      <w:r w:rsidRPr="00916191">
        <w:rPr>
          <w:color w:val="4D565E"/>
          <w:sz w:val="16"/>
          <w:szCs w:val="16"/>
        </w:rPr>
        <w:t>a la inflación general.</w:t>
      </w:r>
      <w:r w:rsidR="000C7B3D" w:rsidRPr="00916191">
        <w:rPr>
          <w:color w:val="4D565E"/>
          <w:sz w:val="16"/>
          <w:szCs w:val="16"/>
        </w:rPr>
        <w:br/>
        <w:t>Esta</w:t>
      </w:r>
      <w:r w:rsidRPr="00916191">
        <w:rPr>
          <w:color w:val="4D565E"/>
          <w:sz w:val="16"/>
          <w:szCs w:val="16"/>
        </w:rPr>
        <w:t xml:space="preserve"> se calcula utilizando los ponderadores de cada subíndice, así como los precios relativos y sus respectivas variaciones. En ciertos casos, la suma de los componentes de algún grupo de subíndices puede presentar discrepancias por efectos de redondeo.</w:t>
      </w:r>
    </w:p>
    <w:p w14:paraId="48315953" w14:textId="01F38AC3" w:rsidR="006D6FCF" w:rsidRPr="00916191" w:rsidRDefault="006D6FCF" w:rsidP="0072023A">
      <w:pPr>
        <w:autoSpaceDE w:val="0"/>
        <w:autoSpaceDN w:val="0"/>
        <w:adjustRightInd w:val="0"/>
        <w:ind w:left="567" w:right="51" w:hanging="567"/>
        <w:rPr>
          <w:color w:val="4D565E"/>
          <w:sz w:val="16"/>
          <w:szCs w:val="16"/>
        </w:rPr>
      </w:pPr>
      <w:r w:rsidRPr="00916191">
        <w:rPr>
          <w:color w:val="4D565E"/>
          <w:sz w:val="16"/>
          <w:szCs w:val="16"/>
          <w:vertAlign w:val="superscript"/>
        </w:rPr>
        <w:t>2</w:t>
      </w:r>
      <w:r w:rsidR="00E86FCC" w:rsidRPr="00916191">
        <w:rPr>
          <w:color w:val="4D565E"/>
          <w:sz w:val="16"/>
          <w:szCs w:val="16"/>
          <w:vertAlign w:val="superscript"/>
        </w:rPr>
        <w:t>/</w:t>
      </w:r>
      <w:r w:rsidRPr="00916191">
        <w:rPr>
          <w:color w:val="4D565E"/>
          <w:sz w:val="18"/>
          <w:szCs w:val="16"/>
          <w:vertAlign w:val="superscript"/>
        </w:rPr>
        <w:tab/>
      </w:r>
      <w:r w:rsidRPr="00916191">
        <w:rPr>
          <w:color w:val="4D565E"/>
          <w:sz w:val="16"/>
          <w:szCs w:val="16"/>
        </w:rPr>
        <w:t>Incluye alimentos procesados, bebidas y tabaco. No incluye productos agropecuarios.</w:t>
      </w:r>
    </w:p>
    <w:p w14:paraId="283C99C0" w14:textId="771F071F" w:rsidR="006D6FCF" w:rsidRPr="00916191" w:rsidRDefault="006D6FCF" w:rsidP="0072023A">
      <w:pPr>
        <w:autoSpaceDE w:val="0"/>
        <w:autoSpaceDN w:val="0"/>
        <w:adjustRightInd w:val="0"/>
        <w:ind w:left="567" w:right="51" w:hanging="567"/>
        <w:rPr>
          <w:color w:val="4D565E"/>
          <w:sz w:val="16"/>
          <w:szCs w:val="16"/>
        </w:rPr>
      </w:pPr>
      <w:r w:rsidRPr="00916191">
        <w:rPr>
          <w:color w:val="4D565E"/>
          <w:sz w:val="16"/>
          <w:szCs w:val="16"/>
          <w:vertAlign w:val="superscript"/>
        </w:rPr>
        <w:t>3</w:t>
      </w:r>
      <w:r w:rsidR="00E86FCC" w:rsidRPr="00916191">
        <w:rPr>
          <w:color w:val="4D565E"/>
          <w:sz w:val="16"/>
          <w:szCs w:val="16"/>
          <w:vertAlign w:val="superscript"/>
        </w:rPr>
        <w:t>/</w:t>
      </w:r>
      <w:r w:rsidRPr="00916191">
        <w:rPr>
          <w:color w:val="4D565E"/>
          <w:sz w:val="18"/>
          <w:szCs w:val="16"/>
          <w:vertAlign w:val="superscript"/>
        </w:rPr>
        <w:tab/>
      </w:r>
      <w:r w:rsidRPr="00916191">
        <w:rPr>
          <w:color w:val="4D565E"/>
          <w:sz w:val="16"/>
          <w:szCs w:val="16"/>
        </w:rPr>
        <w:t>Incluye vivienda propia, renta de vivienda, servicio doméstico y otros servicios para el hogar.</w:t>
      </w:r>
    </w:p>
    <w:p w14:paraId="37E31100" w14:textId="7C611783" w:rsidR="006D6FCF" w:rsidRPr="00916191" w:rsidRDefault="006D6FCF" w:rsidP="0072023A">
      <w:pPr>
        <w:autoSpaceDE w:val="0"/>
        <w:autoSpaceDN w:val="0"/>
        <w:adjustRightInd w:val="0"/>
        <w:ind w:left="567" w:right="51" w:hanging="567"/>
        <w:rPr>
          <w:color w:val="4D565E"/>
          <w:sz w:val="16"/>
          <w:szCs w:val="16"/>
        </w:rPr>
      </w:pPr>
      <w:r w:rsidRPr="00916191">
        <w:rPr>
          <w:color w:val="4D565E"/>
          <w:sz w:val="16"/>
          <w:szCs w:val="16"/>
          <w:vertAlign w:val="superscript"/>
        </w:rPr>
        <w:t>4</w:t>
      </w:r>
      <w:r w:rsidR="00E86FCC" w:rsidRPr="00916191">
        <w:rPr>
          <w:color w:val="4D565E"/>
          <w:sz w:val="16"/>
          <w:szCs w:val="16"/>
          <w:vertAlign w:val="superscript"/>
        </w:rPr>
        <w:t>/</w:t>
      </w:r>
      <w:r w:rsidRPr="00916191">
        <w:rPr>
          <w:color w:val="4D565E"/>
          <w:sz w:val="18"/>
          <w:szCs w:val="16"/>
          <w:vertAlign w:val="superscript"/>
        </w:rPr>
        <w:tab/>
      </w:r>
      <w:r w:rsidRPr="00916191">
        <w:rPr>
          <w:color w:val="4D565E"/>
          <w:sz w:val="16"/>
          <w:szCs w:val="16"/>
        </w:rPr>
        <w:t>Incluye loncherías, fondas y taquerías, restaurantes y similares, servicio de telefonía móvil, mantenimiento de automóvil, consulta médica, servicios turísticos en paquete, entre otros.</w:t>
      </w:r>
    </w:p>
    <w:p w14:paraId="1D0FF3F6" w14:textId="1FF71013" w:rsidR="006D6FCF" w:rsidRPr="00916191" w:rsidRDefault="006D6FCF" w:rsidP="0072023A">
      <w:pPr>
        <w:autoSpaceDE w:val="0"/>
        <w:autoSpaceDN w:val="0"/>
        <w:adjustRightInd w:val="0"/>
        <w:ind w:left="567" w:right="51" w:hanging="567"/>
        <w:rPr>
          <w:color w:val="4D565E"/>
          <w:sz w:val="16"/>
          <w:szCs w:val="16"/>
          <w:lang w:val="es-ES"/>
        </w:rPr>
      </w:pPr>
      <w:r w:rsidRPr="00916191">
        <w:rPr>
          <w:color w:val="4D565E"/>
          <w:sz w:val="16"/>
          <w:szCs w:val="16"/>
          <w:lang w:val="es-ES"/>
        </w:rPr>
        <w:t>Fuente:</w:t>
      </w:r>
      <w:r w:rsidRPr="00916191">
        <w:tab/>
      </w:r>
      <w:r w:rsidR="00F34B3A" w:rsidRPr="00916191">
        <w:rPr>
          <w:smallCaps/>
          <w:color w:val="4D565E"/>
          <w:sz w:val="16"/>
          <w:szCs w:val="16"/>
          <w:lang w:val="es-ES"/>
        </w:rPr>
        <w:t>inegi</w:t>
      </w:r>
      <w:r w:rsidR="00F34B3A" w:rsidRPr="00916191">
        <w:rPr>
          <w:color w:val="4D565E"/>
          <w:sz w:val="16"/>
          <w:szCs w:val="16"/>
          <w:lang w:val="es-ES"/>
        </w:rPr>
        <w:t>. Índice Nacional de Precios al Consumidor</w:t>
      </w:r>
      <w:r w:rsidR="00F34B3A" w:rsidRPr="00916191">
        <w:rPr>
          <w:smallCaps/>
          <w:color w:val="4D565E"/>
          <w:sz w:val="16"/>
          <w:szCs w:val="16"/>
          <w:lang w:val="es-ES"/>
        </w:rPr>
        <w:t xml:space="preserve"> (inpc)</w:t>
      </w:r>
      <w:r w:rsidR="00F34B3A" w:rsidRPr="00916191">
        <w:rPr>
          <w:color w:val="4D565E"/>
          <w:sz w:val="16"/>
          <w:szCs w:val="16"/>
          <w:lang w:val="es-ES"/>
        </w:rPr>
        <w:t>, 202</w:t>
      </w:r>
      <w:r w:rsidR="008F7C21" w:rsidRPr="00916191">
        <w:rPr>
          <w:color w:val="4D565E"/>
          <w:sz w:val="16"/>
          <w:szCs w:val="16"/>
          <w:lang w:val="es-ES"/>
        </w:rPr>
        <w:t>6</w:t>
      </w:r>
      <w:r w:rsidR="00F34B3A" w:rsidRPr="00916191">
        <w:rPr>
          <w:color w:val="4D565E"/>
          <w:sz w:val="16"/>
          <w:szCs w:val="16"/>
          <w:lang w:val="es-ES"/>
        </w:rPr>
        <w:t>.</w:t>
      </w:r>
    </w:p>
    <w:p w14:paraId="13D40F3A" w14:textId="77777777" w:rsidR="0017183B" w:rsidRPr="00916191" w:rsidRDefault="0017183B" w:rsidP="00DE3817">
      <w:pPr>
        <w:autoSpaceDE w:val="0"/>
        <w:autoSpaceDN w:val="0"/>
        <w:adjustRightInd w:val="0"/>
        <w:ind w:right="51"/>
        <w:rPr>
          <w:color w:val="000000" w:themeColor="text1"/>
        </w:rPr>
      </w:pPr>
    </w:p>
    <w:p w14:paraId="080ED85F" w14:textId="7A29FFE5" w:rsidR="006D6FCF" w:rsidRPr="00916191" w:rsidRDefault="006D6FCF" w:rsidP="0017183B">
      <w:pPr>
        <w:autoSpaceDE w:val="0"/>
        <w:autoSpaceDN w:val="0"/>
        <w:adjustRightInd w:val="0"/>
      </w:pPr>
      <w:r w:rsidRPr="00916191">
        <w:t xml:space="preserve">En la primera y segunda quincena de </w:t>
      </w:r>
      <w:r w:rsidR="00D20FAE" w:rsidRPr="00916191">
        <w:t>enero</w:t>
      </w:r>
      <w:r w:rsidRPr="00916191">
        <w:t xml:space="preserve"> de 202</w:t>
      </w:r>
      <w:r w:rsidR="005E4715" w:rsidRPr="00916191">
        <w:t>6</w:t>
      </w:r>
      <w:r w:rsidRPr="00916191">
        <w:t xml:space="preserve">, el </w:t>
      </w:r>
      <w:r w:rsidRPr="00916191">
        <w:rPr>
          <w:smallCaps/>
        </w:rPr>
        <w:t>inpc</w:t>
      </w:r>
      <w:r w:rsidRPr="00916191">
        <w:t xml:space="preserve"> registró niveles de 1</w:t>
      </w:r>
      <w:r w:rsidR="009E5C31" w:rsidRPr="00916191">
        <w:t>4</w:t>
      </w:r>
      <w:r w:rsidR="00976FE7" w:rsidRPr="00916191">
        <w:t>3</w:t>
      </w:r>
      <w:r w:rsidR="00744826" w:rsidRPr="00916191">
        <w:t>.</w:t>
      </w:r>
      <w:r w:rsidR="00734399" w:rsidRPr="00916191">
        <w:t>466</w:t>
      </w:r>
      <w:r w:rsidR="0072023A" w:rsidRPr="00916191">
        <w:t> </w:t>
      </w:r>
      <w:r w:rsidRPr="00916191">
        <w:t>y</w:t>
      </w:r>
      <w:r w:rsidR="0072023A" w:rsidRPr="00916191">
        <w:t> </w:t>
      </w:r>
      <w:r w:rsidRPr="00916191">
        <w:t>1</w:t>
      </w:r>
      <w:r w:rsidR="00871821" w:rsidRPr="00916191">
        <w:t>4</w:t>
      </w:r>
      <w:r w:rsidR="00976FE7" w:rsidRPr="00916191">
        <w:t>3</w:t>
      </w:r>
      <w:r w:rsidRPr="00916191">
        <w:t>.</w:t>
      </w:r>
      <w:r w:rsidR="00734399" w:rsidRPr="00916191">
        <w:t>711</w:t>
      </w:r>
      <w:r w:rsidRPr="00916191">
        <w:t>, respectivamente. Esto implicó un</w:t>
      </w:r>
      <w:r w:rsidR="00976FE7" w:rsidRPr="00916191">
        <w:t xml:space="preserve"> </w:t>
      </w:r>
      <w:r w:rsidR="00734399" w:rsidRPr="00916191">
        <w:t>aumento</w:t>
      </w:r>
      <w:r w:rsidRPr="00916191">
        <w:t xml:space="preserve"> quincenal de 0.</w:t>
      </w:r>
      <w:r w:rsidR="00734399" w:rsidRPr="00916191">
        <w:t>17</w:t>
      </w:r>
      <w:r w:rsidR="00723505" w:rsidRPr="00916191">
        <w:t> </w:t>
      </w:r>
      <w:r w:rsidRPr="00916191">
        <w:t>por</w:t>
      </w:r>
      <w:r w:rsidR="00723505" w:rsidRPr="00916191">
        <w:t> </w:t>
      </w:r>
      <w:r w:rsidRPr="00916191">
        <w:t>ciento.</w:t>
      </w:r>
    </w:p>
    <w:p w14:paraId="6F7BD82C" w14:textId="77777777" w:rsidR="0017183B" w:rsidRPr="00916191" w:rsidRDefault="0017183B" w:rsidP="00DE3817">
      <w:pPr>
        <w:widowControl w:val="0"/>
        <w:jc w:val="left"/>
        <w:rPr>
          <w:bCs/>
        </w:rPr>
      </w:pPr>
    </w:p>
    <w:p w14:paraId="3C8F6A3C" w14:textId="7A782DA4" w:rsidR="006D6FCF" w:rsidRPr="00916191" w:rsidRDefault="006D6FCF" w:rsidP="00DE3817">
      <w:pPr>
        <w:widowControl w:val="0"/>
        <w:ind w:left="567"/>
        <w:jc w:val="left"/>
        <w:rPr>
          <w:b/>
          <w:color w:val="000000" w:themeColor="text1"/>
        </w:rPr>
      </w:pPr>
      <w:r w:rsidRPr="00916191">
        <w:rPr>
          <w:b/>
        </w:rPr>
        <w:t xml:space="preserve">Componentes del </w:t>
      </w:r>
      <w:r w:rsidRPr="00916191">
        <w:rPr>
          <w:b/>
          <w:smallCaps/>
          <w:color w:val="000000" w:themeColor="text1"/>
        </w:rPr>
        <w:t>inpc</w:t>
      </w:r>
      <w:r w:rsidRPr="00916191">
        <w:rPr>
          <w:b/>
          <w:color w:val="000000" w:themeColor="text1"/>
        </w:rPr>
        <w:t xml:space="preserve"> </w:t>
      </w:r>
    </w:p>
    <w:p w14:paraId="56139417" w14:textId="77777777" w:rsidR="0017183B" w:rsidRPr="00916191" w:rsidRDefault="0017183B" w:rsidP="00DE3817">
      <w:pPr>
        <w:widowControl w:val="0"/>
        <w:jc w:val="left"/>
        <w:rPr>
          <w:bCs/>
          <w:color w:val="000000" w:themeColor="text1"/>
        </w:rPr>
      </w:pPr>
    </w:p>
    <w:p w14:paraId="0E91F083" w14:textId="12AE037F" w:rsidR="008E333F" w:rsidRPr="00916191" w:rsidRDefault="006D6FCF" w:rsidP="008E333F">
      <w:pPr>
        <w:autoSpaceDE w:val="0"/>
        <w:autoSpaceDN w:val="0"/>
        <w:adjustRightInd w:val="0"/>
      </w:pPr>
      <w:r w:rsidRPr="00916191">
        <w:t xml:space="preserve">En </w:t>
      </w:r>
      <w:r w:rsidR="003769BB" w:rsidRPr="00916191">
        <w:t xml:space="preserve">el </w:t>
      </w:r>
      <w:r w:rsidR="00734399" w:rsidRPr="00916191">
        <w:t>primer</w:t>
      </w:r>
      <w:r w:rsidR="003769BB" w:rsidRPr="00916191">
        <w:t xml:space="preserve"> mes</w:t>
      </w:r>
      <w:r w:rsidRPr="00916191">
        <w:t xml:space="preserve"> de </w:t>
      </w:r>
      <w:r w:rsidR="007C064D" w:rsidRPr="00916191">
        <w:t>202</w:t>
      </w:r>
      <w:r w:rsidR="005E4715" w:rsidRPr="00916191">
        <w:t>6</w:t>
      </w:r>
      <w:r w:rsidRPr="00916191">
        <w:t>, la variación mensual de los índices subyacente y no subyacente fue de</w:t>
      </w:r>
      <w:r w:rsidR="00E64DBB" w:rsidRPr="00916191">
        <w:t xml:space="preserve"> </w:t>
      </w:r>
      <w:r w:rsidRPr="00916191">
        <w:t>0.</w:t>
      </w:r>
      <w:r w:rsidR="00734399" w:rsidRPr="00916191">
        <w:t>60</w:t>
      </w:r>
      <w:r w:rsidR="0072023A" w:rsidRPr="00916191">
        <w:t> </w:t>
      </w:r>
      <w:r w:rsidRPr="00916191">
        <w:t>y</w:t>
      </w:r>
      <w:r w:rsidR="0072023A" w:rsidRPr="00916191">
        <w:t> </w:t>
      </w:r>
      <w:r w:rsidR="00976FE7" w:rsidRPr="00916191">
        <w:t>-0</w:t>
      </w:r>
      <w:r w:rsidR="00442C74" w:rsidRPr="00916191">
        <w:t>.</w:t>
      </w:r>
      <w:r w:rsidR="00734399" w:rsidRPr="00916191">
        <w:t>3</w:t>
      </w:r>
      <w:r w:rsidR="00976FE7" w:rsidRPr="00916191">
        <w:t>6</w:t>
      </w:r>
      <w:r w:rsidR="00723505" w:rsidRPr="00916191">
        <w:t> </w:t>
      </w:r>
      <w:r w:rsidRPr="00916191">
        <w:t xml:space="preserve">%, </w:t>
      </w:r>
      <w:r w:rsidR="00732065" w:rsidRPr="00916191">
        <w:t>en ese orden</w:t>
      </w:r>
      <w:r w:rsidRPr="00916191">
        <w:t>. En el mismo mes de 202</w:t>
      </w:r>
      <w:r w:rsidR="005E4715" w:rsidRPr="00916191">
        <w:t>5</w:t>
      </w:r>
      <w:r w:rsidRPr="00916191">
        <w:t>, fue de 0.</w:t>
      </w:r>
      <w:r w:rsidR="00734399" w:rsidRPr="00916191">
        <w:t>4</w:t>
      </w:r>
      <w:r w:rsidR="00976FE7" w:rsidRPr="00916191">
        <w:t>1</w:t>
      </w:r>
      <w:r w:rsidR="0072023A" w:rsidRPr="00916191">
        <w:t> </w:t>
      </w:r>
      <w:r w:rsidRPr="00916191">
        <w:t>y</w:t>
      </w:r>
      <w:r w:rsidR="0072023A" w:rsidRPr="00916191">
        <w:t> </w:t>
      </w:r>
      <w:r w:rsidR="00976FE7" w:rsidRPr="00916191">
        <w:t>-0</w:t>
      </w:r>
      <w:r w:rsidR="00442C74" w:rsidRPr="00916191">
        <w:t>.</w:t>
      </w:r>
      <w:r w:rsidR="00734399" w:rsidRPr="00916191">
        <w:t>1</w:t>
      </w:r>
      <w:r w:rsidR="00976FE7" w:rsidRPr="00916191">
        <w:t>4</w:t>
      </w:r>
      <w:r w:rsidR="00723505" w:rsidRPr="00916191">
        <w:t> </w:t>
      </w:r>
      <w:r w:rsidR="009032DA" w:rsidRPr="00916191">
        <w:t>% (ver</w:t>
      </w:r>
      <w:r w:rsidR="00A775C8" w:rsidRPr="00916191">
        <w:t> </w:t>
      </w:r>
      <w:r w:rsidR="009032DA" w:rsidRPr="00916191">
        <w:t>gráfica</w:t>
      </w:r>
      <w:r w:rsidR="00A775C8" w:rsidRPr="00916191">
        <w:t> </w:t>
      </w:r>
      <w:r w:rsidR="009032DA" w:rsidRPr="00916191">
        <w:t>2).</w:t>
      </w:r>
    </w:p>
    <w:p w14:paraId="33A7A998" w14:textId="77777777" w:rsidR="006C33D0" w:rsidRPr="00916191" w:rsidRDefault="006C33D0" w:rsidP="006C33D0">
      <w:pPr>
        <w:autoSpaceDE w:val="0"/>
        <w:autoSpaceDN w:val="0"/>
        <w:adjustRightInd w:val="0"/>
      </w:pPr>
      <w:r w:rsidRPr="00916191">
        <w:br w:type="page"/>
      </w:r>
    </w:p>
    <w:p w14:paraId="41383C52" w14:textId="77777777" w:rsidR="006D6FCF" w:rsidRPr="00916191" w:rsidRDefault="006D6FCF" w:rsidP="0017183B">
      <w:pPr>
        <w:pStyle w:val="n01"/>
        <w:keepNext/>
        <w:widowControl w:val="0"/>
        <w:spacing w:before="0"/>
        <w:ind w:left="0" w:firstLine="0"/>
        <w:jc w:val="center"/>
        <w:rPr>
          <w:rFonts w:ascii="Arial" w:hAnsi="Arial"/>
          <w:color w:val="003057"/>
          <w:sz w:val="20"/>
          <w:szCs w:val="20"/>
        </w:rPr>
      </w:pPr>
      <w:r w:rsidRPr="00916191">
        <w:rPr>
          <w:rFonts w:ascii="Arial" w:hAnsi="Arial"/>
          <w:bCs/>
          <w:color w:val="003057"/>
          <w:sz w:val="20"/>
          <w:szCs w:val="20"/>
        </w:rPr>
        <w:lastRenderedPageBreak/>
        <w:t>Gráfica</w:t>
      </w:r>
      <w:r w:rsidRPr="00916191">
        <w:rPr>
          <w:rFonts w:ascii="Arial" w:hAnsi="Arial"/>
          <w:color w:val="003057"/>
          <w:sz w:val="20"/>
          <w:szCs w:val="20"/>
        </w:rPr>
        <w:t xml:space="preserve"> 2</w:t>
      </w:r>
    </w:p>
    <w:p w14:paraId="256EDD6D" w14:textId="07B4CCC5" w:rsidR="006D6FCF" w:rsidRPr="00916191" w:rsidRDefault="000E438C" w:rsidP="0017183B">
      <w:pPr>
        <w:widowControl w:val="0"/>
        <w:jc w:val="center"/>
        <w:rPr>
          <w:b/>
          <w:bCs/>
          <w:color w:val="003057"/>
          <w:sz w:val="22"/>
          <w:szCs w:val="22"/>
        </w:rPr>
      </w:pPr>
      <w:r w:rsidRPr="00916191">
        <w:rPr>
          <w:b/>
          <w:bCs/>
          <w:color w:val="003057"/>
          <w:sz w:val="22"/>
          <w:szCs w:val="22"/>
        </w:rPr>
        <w:t>V</w:t>
      </w:r>
      <w:r w:rsidR="006D6FCF" w:rsidRPr="00916191">
        <w:rPr>
          <w:b/>
          <w:bCs/>
          <w:color w:val="003057"/>
          <w:sz w:val="22"/>
          <w:szCs w:val="22"/>
        </w:rPr>
        <w:t>ariación</w:t>
      </w:r>
      <w:r w:rsidR="00D55992" w:rsidRPr="00916191">
        <w:rPr>
          <w:b/>
          <w:bCs/>
          <w:color w:val="003057"/>
          <w:sz w:val="22"/>
          <w:szCs w:val="22"/>
        </w:rPr>
        <w:t xml:space="preserve"> </w:t>
      </w:r>
      <w:r w:rsidR="006D6FCF" w:rsidRPr="00916191">
        <w:rPr>
          <w:b/>
          <w:bCs/>
          <w:color w:val="003057"/>
          <w:sz w:val="22"/>
          <w:szCs w:val="22"/>
        </w:rPr>
        <w:t>de los índices de precios subyacente y no subyacente</w:t>
      </w:r>
    </w:p>
    <w:p w14:paraId="29315B97" w14:textId="08737B77" w:rsidR="006D6FCF" w:rsidRPr="00916191" w:rsidRDefault="00D20FAE" w:rsidP="0017183B">
      <w:pPr>
        <w:widowControl w:val="0"/>
        <w:autoSpaceDE w:val="0"/>
        <w:autoSpaceDN w:val="0"/>
        <w:adjustRightInd w:val="0"/>
        <w:jc w:val="center"/>
        <w:rPr>
          <w:strike/>
          <w:color w:val="27251F"/>
          <w:sz w:val="20"/>
          <w:szCs w:val="20"/>
        </w:rPr>
      </w:pPr>
      <w:r w:rsidRPr="00916191">
        <w:rPr>
          <w:color w:val="27251F"/>
          <w:sz w:val="20"/>
          <w:szCs w:val="20"/>
        </w:rPr>
        <w:t>enero</w:t>
      </w:r>
      <w:r w:rsidR="006D6FCF" w:rsidRPr="00916191">
        <w:rPr>
          <w:color w:val="27251F"/>
          <w:sz w:val="20"/>
          <w:szCs w:val="20"/>
        </w:rPr>
        <w:t xml:space="preserve"> de los años que se indican</w:t>
      </w:r>
    </w:p>
    <w:p w14:paraId="3A5CE999" w14:textId="61769071" w:rsidR="00102C09" w:rsidRPr="00916191" w:rsidRDefault="006D6FCF" w:rsidP="00EA50AE">
      <w:pPr>
        <w:widowControl w:val="0"/>
        <w:autoSpaceDE w:val="0"/>
        <w:autoSpaceDN w:val="0"/>
        <w:adjustRightInd w:val="0"/>
        <w:jc w:val="center"/>
        <w:rPr>
          <w:color w:val="27251F"/>
          <w:sz w:val="20"/>
          <w:szCs w:val="20"/>
        </w:rPr>
      </w:pPr>
      <w:r w:rsidRPr="00916191">
        <w:rPr>
          <w:color w:val="27251F"/>
          <w:sz w:val="18"/>
          <w:szCs w:val="18"/>
        </w:rPr>
        <w:t>(</w:t>
      </w:r>
      <w:r w:rsidR="006B2A29" w:rsidRPr="00916191">
        <w:rPr>
          <w:color w:val="27251F"/>
          <w:sz w:val="18"/>
          <w:szCs w:val="18"/>
        </w:rPr>
        <w:t>variación porcentual mensual</w:t>
      </w:r>
      <w:r w:rsidRPr="00916191">
        <w:rPr>
          <w:color w:val="27251F"/>
          <w:sz w:val="18"/>
          <w:szCs w:val="18"/>
        </w:rPr>
        <w:t>)</w:t>
      </w:r>
    </w:p>
    <w:p w14:paraId="13BF5EE5" w14:textId="2AC2FF10" w:rsidR="00EA50AE" w:rsidRPr="00916191" w:rsidRDefault="00EA50AE" w:rsidP="008614D5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noProof/>
          <w:color w:val="auto"/>
        </w:rPr>
      </w:pPr>
      <w:r w:rsidRPr="00916191">
        <w:rPr>
          <w:rFonts w:ascii="Arial" w:hAnsi="Arial"/>
          <w:noProof/>
        </w:rPr>
        <w:drawing>
          <wp:inline distT="0" distB="0" distL="0" distR="0" wp14:anchorId="15BFD671" wp14:editId="6787A77A">
            <wp:extent cx="5758268" cy="1800000"/>
            <wp:effectExtent l="0" t="0" r="0" b="0"/>
            <wp:docPr id="1242410884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5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5EA09D1A" w14:textId="2DD92C79" w:rsidR="0017183B" w:rsidRPr="00916191" w:rsidRDefault="00F34B3A" w:rsidP="00CC1BD0">
      <w:pPr>
        <w:autoSpaceDE w:val="0"/>
        <w:autoSpaceDN w:val="0"/>
        <w:adjustRightInd w:val="0"/>
        <w:ind w:left="1134" w:hanging="567"/>
        <w:rPr>
          <w:color w:val="4D565E"/>
          <w:sz w:val="16"/>
          <w:szCs w:val="16"/>
        </w:rPr>
      </w:pPr>
      <w:r w:rsidRPr="00916191">
        <w:rPr>
          <w:color w:val="4D565E"/>
          <w:sz w:val="16"/>
        </w:rPr>
        <w:t>Fuente:</w:t>
      </w:r>
      <w:r w:rsidRPr="00916191">
        <w:rPr>
          <w:smallCaps/>
          <w:color w:val="4D565E"/>
          <w:sz w:val="16"/>
        </w:rPr>
        <w:t xml:space="preserve"> inegi</w:t>
      </w:r>
      <w:r w:rsidRPr="00916191">
        <w:rPr>
          <w:color w:val="4D565E"/>
          <w:sz w:val="16"/>
        </w:rPr>
        <w:t>. Índice Nacional de Precios al Consumidor</w:t>
      </w:r>
      <w:r w:rsidRPr="00916191">
        <w:rPr>
          <w:smallCaps/>
          <w:color w:val="4D565E"/>
          <w:sz w:val="16"/>
        </w:rPr>
        <w:t xml:space="preserve"> (</w:t>
      </w:r>
      <w:r w:rsidRPr="00916191">
        <w:rPr>
          <w:smallCaps/>
          <w:color w:val="4D565E"/>
          <w:sz w:val="16"/>
          <w:szCs w:val="16"/>
        </w:rPr>
        <w:t>inpc)</w:t>
      </w:r>
      <w:r w:rsidRPr="00916191">
        <w:rPr>
          <w:color w:val="4D565E"/>
          <w:sz w:val="16"/>
          <w:szCs w:val="16"/>
        </w:rPr>
        <w:t>, 202</w:t>
      </w:r>
      <w:r w:rsidR="008F7C21" w:rsidRPr="00916191">
        <w:rPr>
          <w:color w:val="4D565E"/>
          <w:sz w:val="16"/>
          <w:szCs w:val="16"/>
        </w:rPr>
        <w:t>6</w:t>
      </w:r>
      <w:r w:rsidRPr="00916191">
        <w:rPr>
          <w:color w:val="4D565E"/>
          <w:sz w:val="16"/>
          <w:szCs w:val="16"/>
        </w:rPr>
        <w:t>.</w:t>
      </w:r>
    </w:p>
    <w:p w14:paraId="4ADE45EA" w14:textId="77777777" w:rsidR="00F34B3A" w:rsidRPr="00916191" w:rsidRDefault="00F34B3A" w:rsidP="00DE3817">
      <w:pPr>
        <w:autoSpaceDE w:val="0"/>
        <w:autoSpaceDN w:val="0"/>
        <w:adjustRightInd w:val="0"/>
        <w:rPr>
          <w:color w:val="000000" w:themeColor="text1"/>
        </w:rPr>
      </w:pPr>
    </w:p>
    <w:p w14:paraId="7748CD12" w14:textId="28918473" w:rsidR="006D6FCF" w:rsidRPr="00916191" w:rsidRDefault="006D6FCF" w:rsidP="0017183B">
      <w:pPr>
        <w:autoSpaceDE w:val="0"/>
        <w:autoSpaceDN w:val="0"/>
        <w:adjustRightInd w:val="0"/>
        <w:rPr>
          <w:color w:val="000000" w:themeColor="text1"/>
          <w:spacing w:val="-2"/>
        </w:rPr>
      </w:pPr>
      <w:r w:rsidRPr="00916191">
        <w:rPr>
          <w:color w:val="000000" w:themeColor="text1"/>
          <w:spacing w:val="-2"/>
        </w:rPr>
        <w:t>A tasa anual,</w:t>
      </w:r>
      <w:r w:rsidR="002466A3" w:rsidRPr="00916191">
        <w:rPr>
          <w:color w:val="000000" w:themeColor="text1"/>
          <w:spacing w:val="-2"/>
        </w:rPr>
        <w:t xml:space="preserve"> en </w:t>
      </w:r>
      <w:r w:rsidR="00D20FAE" w:rsidRPr="00916191">
        <w:rPr>
          <w:color w:val="000000" w:themeColor="text1"/>
          <w:spacing w:val="-2"/>
        </w:rPr>
        <w:t>enero</w:t>
      </w:r>
      <w:r w:rsidR="002466A3" w:rsidRPr="00916191">
        <w:rPr>
          <w:color w:val="000000" w:themeColor="text1"/>
          <w:spacing w:val="-2"/>
        </w:rPr>
        <w:t xml:space="preserve"> pasado,</w:t>
      </w:r>
      <w:r w:rsidRPr="00916191">
        <w:rPr>
          <w:color w:val="000000" w:themeColor="text1"/>
          <w:spacing w:val="-2"/>
        </w:rPr>
        <w:t xml:space="preserve"> los índices subyacente y no subyacente </w:t>
      </w:r>
      <w:r w:rsidR="00734399" w:rsidRPr="00916191">
        <w:rPr>
          <w:color w:val="000000" w:themeColor="text1"/>
          <w:spacing w:val="-2"/>
        </w:rPr>
        <w:t>crecie</w:t>
      </w:r>
      <w:r w:rsidR="00976FE7" w:rsidRPr="00916191">
        <w:rPr>
          <w:color w:val="000000" w:themeColor="text1"/>
          <w:spacing w:val="-2"/>
        </w:rPr>
        <w:t>r</w:t>
      </w:r>
      <w:r w:rsidR="00E708A8" w:rsidRPr="00916191">
        <w:rPr>
          <w:color w:val="000000" w:themeColor="text1"/>
          <w:spacing w:val="-2"/>
        </w:rPr>
        <w:t>on</w:t>
      </w:r>
      <w:r w:rsidRPr="00916191">
        <w:rPr>
          <w:color w:val="000000" w:themeColor="text1"/>
          <w:spacing w:val="-2"/>
        </w:rPr>
        <w:t xml:space="preserve"> </w:t>
      </w:r>
      <w:r w:rsidR="00871821" w:rsidRPr="00916191">
        <w:rPr>
          <w:color w:val="000000" w:themeColor="text1"/>
          <w:spacing w:val="-2"/>
        </w:rPr>
        <w:t>4</w:t>
      </w:r>
      <w:r w:rsidR="00734EFA" w:rsidRPr="00916191">
        <w:rPr>
          <w:color w:val="000000" w:themeColor="text1"/>
          <w:spacing w:val="-2"/>
        </w:rPr>
        <w:t>.</w:t>
      </w:r>
      <w:r w:rsidR="00734399" w:rsidRPr="00916191">
        <w:rPr>
          <w:color w:val="000000" w:themeColor="text1"/>
          <w:spacing w:val="-2"/>
        </w:rPr>
        <w:t>52</w:t>
      </w:r>
      <w:r w:rsidR="002A55D0" w:rsidRPr="00916191">
        <w:rPr>
          <w:color w:val="000000" w:themeColor="text1"/>
          <w:spacing w:val="-2"/>
        </w:rPr>
        <w:t> </w:t>
      </w:r>
      <w:r w:rsidRPr="00916191">
        <w:rPr>
          <w:color w:val="000000" w:themeColor="text1"/>
          <w:spacing w:val="-2"/>
        </w:rPr>
        <w:t>y</w:t>
      </w:r>
      <w:r w:rsidR="002A55D0" w:rsidRPr="00916191">
        <w:rPr>
          <w:color w:val="000000" w:themeColor="text1"/>
          <w:spacing w:val="-2"/>
        </w:rPr>
        <w:t> </w:t>
      </w:r>
      <w:r w:rsidR="00D72BF6" w:rsidRPr="00916191">
        <w:rPr>
          <w:color w:val="000000" w:themeColor="text1"/>
          <w:spacing w:val="-2"/>
        </w:rPr>
        <w:t>1</w:t>
      </w:r>
      <w:r w:rsidRPr="00916191">
        <w:rPr>
          <w:color w:val="000000" w:themeColor="text1"/>
          <w:spacing w:val="-2"/>
        </w:rPr>
        <w:t>.</w:t>
      </w:r>
      <w:r w:rsidR="00734399" w:rsidRPr="00916191">
        <w:rPr>
          <w:color w:val="000000" w:themeColor="text1"/>
          <w:spacing w:val="-2"/>
        </w:rPr>
        <w:t>39</w:t>
      </w:r>
      <w:r w:rsidR="00723505" w:rsidRPr="00916191">
        <w:rPr>
          <w:color w:val="000000" w:themeColor="text1"/>
          <w:spacing w:val="-2"/>
        </w:rPr>
        <w:t> </w:t>
      </w:r>
      <w:r w:rsidRPr="00916191">
        <w:rPr>
          <w:color w:val="000000" w:themeColor="text1"/>
          <w:spacing w:val="-2"/>
        </w:rPr>
        <w:t xml:space="preserve">%, respectivamente. En </w:t>
      </w:r>
      <w:r w:rsidR="002466A3" w:rsidRPr="00916191">
        <w:rPr>
          <w:color w:val="000000" w:themeColor="text1"/>
          <w:spacing w:val="-2"/>
        </w:rPr>
        <w:t xml:space="preserve">igual mes </w:t>
      </w:r>
      <w:r w:rsidRPr="00916191">
        <w:rPr>
          <w:color w:val="000000" w:themeColor="text1"/>
          <w:spacing w:val="-2"/>
        </w:rPr>
        <w:t>de</w:t>
      </w:r>
      <w:r w:rsidR="005B2BB3" w:rsidRPr="00916191">
        <w:rPr>
          <w:color w:val="000000" w:themeColor="text1"/>
          <w:spacing w:val="-2"/>
        </w:rPr>
        <w:t xml:space="preserve"> 202</w:t>
      </w:r>
      <w:r w:rsidR="00D20FAE" w:rsidRPr="00916191">
        <w:rPr>
          <w:color w:val="000000" w:themeColor="text1"/>
          <w:spacing w:val="-2"/>
        </w:rPr>
        <w:t>5</w:t>
      </w:r>
      <w:r w:rsidRPr="00916191">
        <w:rPr>
          <w:color w:val="000000" w:themeColor="text1"/>
          <w:spacing w:val="-2"/>
        </w:rPr>
        <w:t xml:space="preserve">, la variación anual fue de </w:t>
      </w:r>
      <w:r w:rsidR="00BC5559" w:rsidRPr="00916191">
        <w:rPr>
          <w:color w:val="000000" w:themeColor="text1"/>
          <w:spacing w:val="-2"/>
        </w:rPr>
        <w:t>3</w:t>
      </w:r>
      <w:r w:rsidR="00734EFA" w:rsidRPr="00916191">
        <w:rPr>
          <w:color w:val="000000" w:themeColor="text1"/>
          <w:spacing w:val="-2"/>
        </w:rPr>
        <w:t>.</w:t>
      </w:r>
      <w:r w:rsidR="00976FE7" w:rsidRPr="00916191">
        <w:rPr>
          <w:color w:val="000000" w:themeColor="text1"/>
          <w:spacing w:val="-2"/>
        </w:rPr>
        <w:t>6</w:t>
      </w:r>
      <w:r w:rsidR="00734399" w:rsidRPr="00916191">
        <w:rPr>
          <w:color w:val="000000" w:themeColor="text1"/>
          <w:spacing w:val="-2"/>
        </w:rPr>
        <w:t>6</w:t>
      </w:r>
      <w:r w:rsidR="002A55D0" w:rsidRPr="00916191">
        <w:rPr>
          <w:color w:val="000000" w:themeColor="text1"/>
          <w:spacing w:val="-2"/>
        </w:rPr>
        <w:t> </w:t>
      </w:r>
      <w:r w:rsidRPr="00916191">
        <w:rPr>
          <w:color w:val="000000" w:themeColor="text1"/>
          <w:spacing w:val="-2"/>
        </w:rPr>
        <w:t>y</w:t>
      </w:r>
      <w:r w:rsidR="002A55D0" w:rsidRPr="00916191">
        <w:rPr>
          <w:color w:val="000000" w:themeColor="text1"/>
          <w:spacing w:val="-2"/>
        </w:rPr>
        <w:t> </w:t>
      </w:r>
      <w:r w:rsidR="00AE696B" w:rsidRPr="00916191">
        <w:rPr>
          <w:color w:val="000000" w:themeColor="text1"/>
          <w:spacing w:val="-2"/>
        </w:rPr>
        <w:t>de</w:t>
      </w:r>
      <w:r w:rsidR="002A55D0" w:rsidRPr="00916191">
        <w:rPr>
          <w:color w:val="000000" w:themeColor="text1"/>
          <w:spacing w:val="-2"/>
        </w:rPr>
        <w:t> </w:t>
      </w:r>
      <w:r w:rsidR="00734399" w:rsidRPr="00916191">
        <w:rPr>
          <w:color w:val="000000" w:themeColor="text1"/>
          <w:spacing w:val="-2"/>
        </w:rPr>
        <w:t>3</w:t>
      </w:r>
      <w:r w:rsidRPr="00916191">
        <w:rPr>
          <w:color w:val="000000" w:themeColor="text1"/>
          <w:spacing w:val="-2"/>
        </w:rPr>
        <w:t>.</w:t>
      </w:r>
      <w:r w:rsidR="00734399" w:rsidRPr="00916191">
        <w:rPr>
          <w:color w:val="000000" w:themeColor="text1"/>
          <w:spacing w:val="-2"/>
        </w:rPr>
        <w:t>34</w:t>
      </w:r>
      <w:r w:rsidR="00723505" w:rsidRPr="00916191">
        <w:rPr>
          <w:color w:val="000000" w:themeColor="text1"/>
          <w:spacing w:val="-2"/>
        </w:rPr>
        <w:t> </w:t>
      </w:r>
      <w:r w:rsidRPr="00916191">
        <w:rPr>
          <w:color w:val="000000" w:themeColor="text1"/>
          <w:spacing w:val="-2"/>
        </w:rPr>
        <w:t>%, en ese orden</w:t>
      </w:r>
      <w:r w:rsidR="007F4D62" w:rsidRPr="00916191">
        <w:rPr>
          <w:color w:val="000000" w:themeColor="text1"/>
          <w:spacing w:val="-2"/>
        </w:rPr>
        <w:t xml:space="preserve"> </w:t>
      </w:r>
      <w:r w:rsidR="00E708A8" w:rsidRPr="00916191">
        <w:rPr>
          <w:color w:val="000000" w:themeColor="text1"/>
          <w:spacing w:val="-2"/>
        </w:rPr>
        <w:t>(ver</w:t>
      </w:r>
      <w:r w:rsidR="00572CF7" w:rsidRPr="00916191">
        <w:rPr>
          <w:color w:val="000000" w:themeColor="text1"/>
          <w:spacing w:val="-2"/>
        </w:rPr>
        <w:t> </w:t>
      </w:r>
      <w:r w:rsidR="00E708A8" w:rsidRPr="00916191">
        <w:rPr>
          <w:color w:val="000000" w:themeColor="text1"/>
          <w:spacing w:val="-2"/>
        </w:rPr>
        <w:t>gráfica</w:t>
      </w:r>
      <w:r w:rsidR="00572CF7" w:rsidRPr="00916191">
        <w:rPr>
          <w:color w:val="000000" w:themeColor="text1"/>
          <w:spacing w:val="-2"/>
        </w:rPr>
        <w:t> </w:t>
      </w:r>
      <w:r w:rsidR="00E708A8" w:rsidRPr="00916191">
        <w:rPr>
          <w:color w:val="000000" w:themeColor="text1"/>
          <w:spacing w:val="-2"/>
        </w:rPr>
        <w:t>3).</w:t>
      </w:r>
    </w:p>
    <w:p w14:paraId="47A22938" w14:textId="77777777" w:rsidR="0017183B" w:rsidRPr="00916191" w:rsidRDefault="0017183B" w:rsidP="0017183B">
      <w:pPr>
        <w:autoSpaceDE w:val="0"/>
        <w:autoSpaceDN w:val="0"/>
        <w:adjustRightInd w:val="0"/>
        <w:rPr>
          <w:color w:val="000000" w:themeColor="text1"/>
        </w:rPr>
      </w:pPr>
    </w:p>
    <w:p w14:paraId="3EF015B6" w14:textId="77777777" w:rsidR="006D6FCF" w:rsidRPr="00916191" w:rsidRDefault="006D6FCF" w:rsidP="0017183B">
      <w:pPr>
        <w:pStyle w:val="n01"/>
        <w:keepLines w:val="0"/>
        <w:spacing w:before="0"/>
        <w:ind w:left="0" w:firstLine="0"/>
        <w:jc w:val="center"/>
        <w:rPr>
          <w:rFonts w:ascii="Arial" w:hAnsi="Arial"/>
          <w:bCs/>
          <w:color w:val="003057"/>
          <w:sz w:val="20"/>
          <w:szCs w:val="20"/>
        </w:rPr>
      </w:pPr>
      <w:r w:rsidRPr="00916191">
        <w:rPr>
          <w:rFonts w:ascii="Arial" w:hAnsi="Arial"/>
          <w:bCs/>
          <w:color w:val="003057"/>
          <w:sz w:val="20"/>
          <w:szCs w:val="20"/>
        </w:rPr>
        <w:t>Gráfica 3</w:t>
      </w:r>
    </w:p>
    <w:p w14:paraId="1B7DCFCB" w14:textId="271AEFD6" w:rsidR="006D6FCF" w:rsidRPr="00916191" w:rsidRDefault="00F34B3A" w:rsidP="0017183B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b/>
          <w:bCs/>
          <w:smallCaps/>
          <w:color w:val="003057"/>
          <w:sz w:val="22"/>
          <w:szCs w:val="22"/>
        </w:rPr>
      </w:pPr>
      <w:r w:rsidRPr="00916191">
        <w:rPr>
          <w:rFonts w:ascii="Arial" w:hAnsi="Arial"/>
          <w:b/>
          <w:bCs/>
          <w:iCs/>
          <w:color w:val="003057"/>
          <w:sz w:val="22"/>
          <w:szCs w:val="22"/>
        </w:rPr>
        <w:t>V</w:t>
      </w:r>
      <w:r w:rsidR="006D6FCF" w:rsidRPr="00916191">
        <w:rPr>
          <w:rFonts w:ascii="Arial" w:hAnsi="Arial"/>
          <w:b/>
          <w:bCs/>
          <w:iCs/>
          <w:color w:val="003057"/>
          <w:sz w:val="22"/>
          <w:szCs w:val="22"/>
        </w:rPr>
        <w:t>ariación</w:t>
      </w:r>
      <w:r w:rsidR="00D55992" w:rsidRPr="00916191">
        <w:rPr>
          <w:rFonts w:ascii="Arial" w:hAnsi="Arial"/>
          <w:b/>
          <w:bCs/>
          <w:iCs/>
          <w:color w:val="003057"/>
          <w:sz w:val="22"/>
          <w:szCs w:val="22"/>
        </w:rPr>
        <w:t xml:space="preserve"> </w:t>
      </w:r>
      <w:r w:rsidR="006D6FCF" w:rsidRPr="00916191">
        <w:rPr>
          <w:rFonts w:ascii="Arial" w:hAnsi="Arial"/>
          <w:b/>
          <w:bCs/>
          <w:iCs/>
          <w:color w:val="003057"/>
          <w:sz w:val="22"/>
          <w:szCs w:val="22"/>
        </w:rPr>
        <w:t>del</w:t>
      </w:r>
      <w:r w:rsidR="006D6FCF" w:rsidRPr="00916191">
        <w:rPr>
          <w:rFonts w:ascii="Arial" w:hAnsi="Arial"/>
          <w:b/>
          <w:bCs/>
          <w:iCs/>
          <w:smallCaps/>
          <w:color w:val="003057"/>
          <w:sz w:val="22"/>
          <w:szCs w:val="22"/>
        </w:rPr>
        <w:t xml:space="preserve"> </w:t>
      </w:r>
      <w:r w:rsidR="00843BC0" w:rsidRPr="00916191">
        <w:rPr>
          <w:rFonts w:ascii="Arial" w:hAnsi="Arial"/>
          <w:b/>
          <w:bCs/>
          <w:color w:val="003057"/>
          <w:sz w:val="22"/>
          <w:szCs w:val="22"/>
        </w:rPr>
        <w:t>Índice Nacional de Precios al Consumidor</w:t>
      </w:r>
      <w:r w:rsidR="006D6FCF" w:rsidRPr="00916191">
        <w:rPr>
          <w:rFonts w:ascii="Arial" w:hAnsi="Arial"/>
          <w:b/>
          <w:bCs/>
          <w:color w:val="003057"/>
          <w:sz w:val="22"/>
          <w:szCs w:val="22"/>
        </w:rPr>
        <w:t xml:space="preserve"> </w:t>
      </w:r>
      <w:r w:rsidR="00EB2B10" w:rsidRPr="00916191">
        <w:rPr>
          <w:rFonts w:ascii="Arial" w:hAnsi="Arial"/>
          <w:b/>
          <w:bCs/>
          <w:color w:val="003057"/>
          <w:sz w:val="22"/>
          <w:szCs w:val="22"/>
        </w:rPr>
        <w:t>(</w:t>
      </w:r>
      <w:r w:rsidR="00EB2B10" w:rsidRPr="00916191">
        <w:rPr>
          <w:rFonts w:ascii="Arial" w:hAnsi="Arial"/>
          <w:b/>
          <w:bCs/>
          <w:smallCaps/>
          <w:color w:val="003057"/>
          <w:sz w:val="22"/>
          <w:szCs w:val="22"/>
        </w:rPr>
        <w:t>inpc</w:t>
      </w:r>
      <w:r w:rsidR="00EB2B10" w:rsidRPr="00916191">
        <w:rPr>
          <w:rFonts w:ascii="Arial" w:hAnsi="Arial"/>
          <w:b/>
          <w:bCs/>
          <w:color w:val="003057"/>
          <w:sz w:val="22"/>
          <w:szCs w:val="22"/>
        </w:rPr>
        <w:t xml:space="preserve">) </w:t>
      </w:r>
      <w:r w:rsidR="006D6FCF" w:rsidRPr="00916191">
        <w:rPr>
          <w:rFonts w:ascii="Arial" w:hAnsi="Arial"/>
          <w:b/>
          <w:bCs/>
          <w:color w:val="003057"/>
          <w:sz w:val="22"/>
          <w:szCs w:val="22"/>
        </w:rPr>
        <w:t>y sus componentes</w:t>
      </w:r>
    </w:p>
    <w:p w14:paraId="44996F12" w14:textId="023AF8D6" w:rsidR="006D6FCF" w:rsidRPr="00916191" w:rsidRDefault="00D20FAE" w:rsidP="0017183B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strike/>
          <w:color w:val="27251F"/>
          <w:sz w:val="20"/>
          <w:szCs w:val="20"/>
        </w:rPr>
      </w:pPr>
      <w:r w:rsidRPr="00916191">
        <w:rPr>
          <w:rFonts w:ascii="Arial" w:hAnsi="Arial"/>
          <w:color w:val="27251F"/>
          <w:sz w:val="20"/>
          <w:szCs w:val="20"/>
        </w:rPr>
        <w:t>enero</w:t>
      </w:r>
      <w:r w:rsidR="008065AA" w:rsidRPr="00916191">
        <w:rPr>
          <w:rFonts w:ascii="Arial" w:hAnsi="Arial"/>
          <w:color w:val="27251F"/>
          <w:sz w:val="20"/>
          <w:szCs w:val="20"/>
        </w:rPr>
        <w:t xml:space="preserve"> de 201</w:t>
      </w:r>
      <w:r w:rsidR="005E4715" w:rsidRPr="00916191">
        <w:rPr>
          <w:rFonts w:ascii="Arial" w:hAnsi="Arial"/>
          <w:color w:val="27251F"/>
          <w:sz w:val="20"/>
          <w:szCs w:val="20"/>
        </w:rPr>
        <w:t>7</w:t>
      </w:r>
      <w:r w:rsidR="00D4331E" w:rsidRPr="00916191">
        <w:rPr>
          <w:rFonts w:ascii="Arial" w:hAnsi="Arial"/>
          <w:bCs/>
          <w:color w:val="27251F"/>
          <w:sz w:val="20"/>
          <w:szCs w:val="20"/>
        </w:rPr>
        <w:t>–</w:t>
      </w:r>
      <w:r w:rsidRPr="00916191">
        <w:rPr>
          <w:rFonts w:ascii="Arial" w:hAnsi="Arial"/>
          <w:color w:val="27251F"/>
          <w:sz w:val="20"/>
          <w:szCs w:val="20"/>
        </w:rPr>
        <w:t>enero</w:t>
      </w:r>
      <w:r w:rsidR="006D6FCF" w:rsidRPr="00916191">
        <w:rPr>
          <w:rFonts w:ascii="Arial" w:hAnsi="Arial"/>
          <w:color w:val="27251F"/>
          <w:sz w:val="20"/>
          <w:szCs w:val="20"/>
        </w:rPr>
        <w:t xml:space="preserve"> de 202</w:t>
      </w:r>
      <w:r w:rsidR="005E4715" w:rsidRPr="00916191">
        <w:rPr>
          <w:rFonts w:ascii="Arial" w:hAnsi="Arial"/>
          <w:color w:val="27251F"/>
          <w:sz w:val="20"/>
          <w:szCs w:val="20"/>
        </w:rPr>
        <w:t>6</w:t>
      </w:r>
    </w:p>
    <w:p w14:paraId="0E2F8F1E" w14:textId="6604D728" w:rsidR="00102C09" w:rsidRPr="00916191" w:rsidRDefault="006D6FCF" w:rsidP="00092816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color w:val="27251F"/>
          <w:sz w:val="18"/>
          <w:szCs w:val="18"/>
        </w:rPr>
      </w:pPr>
      <w:r w:rsidRPr="00916191">
        <w:rPr>
          <w:rFonts w:ascii="Arial" w:hAnsi="Arial"/>
          <w:iCs/>
          <w:color w:val="27251F"/>
          <w:sz w:val="18"/>
          <w:szCs w:val="18"/>
        </w:rPr>
        <w:t>(</w:t>
      </w:r>
      <w:r w:rsidR="006B2A29" w:rsidRPr="00916191">
        <w:rPr>
          <w:rFonts w:ascii="Arial" w:hAnsi="Arial"/>
          <w:iCs/>
          <w:color w:val="27251F"/>
          <w:sz w:val="18"/>
          <w:szCs w:val="18"/>
        </w:rPr>
        <w:t>variación porcentual anual</w:t>
      </w:r>
      <w:r w:rsidRPr="00916191">
        <w:rPr>
          <w:rFonts w:ascii="Arial" w:hAnsi="Arial"/>
          <w:iCs/>
          <w:color w:val="27251F"/>
          <w:sz w:val="18"/>
          <w:szCs w:val="18"/>
        </w:rPr>
        <w:t>)</w:t>
      </w:r>
    </w:p>
    <w:p w14:paraId="79A16496" w14:textId="1CE99656" w:rsidR="00323735" w:rsidRPr="00916191" w:rsidRDefault="00323735" w:rsidP="006D6FCF">
      <w:pPr>
        <w:widowControl w:val="0"/>
        <w:autoSpaceDE w:val="0"/>
        <w:autoSpaceDN w:val="0"/>
        <w:adjustRightInd w:val="0"/>
        <w:jc w:val="center"/>
        <w:rPr>
          <w:noProof/>
        </w:rPr>
      </w:pPr>
      <w:r w:rsidRPr="00916191">
        <w:rPr>
          <w:noProof/>
        </w:rPr>
        <w:drawing>
          <wp:inline distT="0" distB="0" distL="0" distR="0" wp14:anchorId="48393563" wp14:editId="052956E7">
            <wp:extent cx="5758268" cy="1800000"/>
            <wp:effectExtent l="0" t="0" r="0" b="0"/>
            <wp:docPr id="754368235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6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7E76E2A9" w14:textId="356C58C7" w:rsidR="00F34B3A" w:rsidRPr="00916191" w:rsidRDefault="00F34B3A" w:rsidP="004136E1">
      <w:pPr>
        <w:autoSpaceDE w:val="0"/>
        <w:autoSpaceDN w:val="0"/>
        <w:adjustRightInd w:val="0"/>
        <w:ind w:left="1134" w:hanging="425"/>
        <w:rPr>
          <w:color w:val="4D565E"/>
          <w:sz w:val="16"/>
          <w:szCs w:val="16"/>
        </w:rPr>
      </w:pPr>
      <w:r w:rsidRPr="00916191">
        <w:rPr>
          <w:color w:val="4D565E"/>
          <w:sz w:val="16"/>
        </w:rPr>
        <w:t>Fuente:</w:t>
      </w:r>
      <w:r w:rsidRPr="00916191">
        <w:rPr>
          <w:smallCaps/>
          <w:color w:val="4D565E"/>
          <w:sz w:val="16"/>
        </w:rPr>
        <w:t xml:space="preserve"> inegi</w:t>
      </w:r>
      <w:r w:rsidRPr="00916191">
        <w:rPr>
          <w:color w:val="4D565E"/>
          <w:sz w:val="16"/>
        </w:rPr>
        <w:t>. Índice Nacional de Precios al Consumidor</w:t>
      </w:r>
      <w:r w:rsidRPr="00916191">
        <w:rPr>
          <w:smallCaps/>
          <w:color w:val="4D565E"/>
          <w:sz w:val="16"/>
        </w:rPr>
        <w:t xml:space="preserve"> (</w:t>
      </w:r>
      <w:r w:rsidRPr="00916191">
        <w:rPr>
          <w:smallCaps/>
          <w:color w:val="4D565E"/>
          <w:sz w:val="16"/>
          <w:szCs w:val="16"/>
        </w:rPr>
        <w:t>inpc)</w:t>
      </w:r>
      <w:r w:rsidRPr="00916191">
        <w:rPr>
          <w:color w:val="4D565E"/>
          <w:sz w:val="16"/>
          <w:szCs w:val="16"/>
        </w:rPr>
        <w:t>, 202</w:t>
      </w:r>
      <w:r w:rsidR="008F7C21" w:rsidRPr="00916191">
        <w:rPr>
          <w:color w:val="4D565E"/>
          <w:sz w:val="16"/>
          <w:szCs w:val="16"/>
        </w:rPr>
        <w:t>6</w:t>
      </w:r>
      <w:r w:rsidRPr="00916191">
        <w:rPr>
          <w:color w:val="4D565E"/>
          <w:sz w:val="16"/>
          <w:szCs w:val="16"/>
        </w:rPr>
        <w:t>.</w:t>
      </w:r>
    </w:p>
    <w:p w14:paraId="7CA346EC" w14:textId="49A2DDAE" w:rsidR="00F34B3A" w:rsidRPr="00916191" w:rsidRDefault="00F34B3A" w:rsidP="0014656D">
      <w:pPr>
        <w:jc w:val="left"/>
        <w:rPr>
          <w:color w:val="000000" w:themeColor="text1"/>
        </w:rPr>
      </w:pPr>
    </w:p>
    <w:p w14:paraId="0519434D" w14:textId="272CCC38" w:rsidR="006D6FCF" w:rsidRPr="00916191" w:rsidRDefault="006D6FCF" w:rsidP="009032DA">
      <w:pPr>
        <w:widowControl w:val="0"/>
        <w:ind w:left="567"/>
        <w:jc w:val="left"/>
        <w:rPr>
          <w:b/>
          <w:color w:val="000000" w:themeColor="text1"/>
        </w:rPr>
      </w:pPr>
      <w:r w:rsidRPr="00916191">
        <w:rPr>
          <w:b/>
        </w:rPr>
        <w:t xml:space="preserve">Productos con mayor incidencia en el </w:t>
      </w:r>
      <w:r w:rsidRPr="00916191">
        <w:rPr>
          <w:b/>
          <w:smallCaps/>
          <w:color w:val="000000" w:themeColor="text1"/>
        </w:rPr>
        <w:t>inpc</w:t>
      </w:r>
      <w:r w:rsidRPr="00916191">
        <w:rPr>
          <w:b/>
          <w:color w:val="000000" w:themeColor="text1"/>
        </w:rPr>
        <w:t xml:space="preserve"> </w:t>
      </w:r>
    </w:p>
    <w:p w14:paraId="265D6D29" w14:textId="77777777" w:rsidR="0017183B" w:rsidRPr="00916191" w:rsidRDefault="0017183B" w:rsidP="0017183B">
      <w:pPr>
        <w:autoSpaceDE w:val="0"/>
        <w:autoSpaceDN w:val="0"/>
        <w:adjustRightInd w:val="0"/>
      </w:pPr>
    </w:p>
    <w:p w14:paraId="4FB58B2D" w14:textId="1DBE5F80" w:rsidR="0014206C" w:rsidRPr="00916191" w:rsidRDefault="006D6FCF" w:rsidP="000C54E1">
      <w:pPr>
        <w:autoSpaceDE w:val="0"/>
        <w:autoSpaceDN w:val="0"/>
        <w:adjustRightInd w:val="0"/>
      </w:pPr>
      <w:r w:rsidRPr="00916191">
        <w:t xml:space="preserve">En </w:t>
      </w:r>
      <w:r w:rsidR="00D20FAE" w:rsidRPr="00916191">
        <w:t>enero</w:t>
      </w:r>
      <w:r w:rsidRPr="00916191">
        <w:t xml:space="preserve"> de 202</w:t>
      </w:r>
      <w:r w:rsidR="005E4715" w:rsidRPr="00916191">
        <w:t>6</w:t>
      </w:r>
      <w:r w:rsidRPr="00916191">
        <w:t>, los productos genéricos cuyas variaciones de precios, al alza y a la baja,</w:t>
      </w:r>
      <w:r w:rsidR="000C7461" w:rsidRPr="00916191">
        <w:t xml:space="preserve"> </w:t>
      </w:r>
      <w:r w:rsidRPr="00916191">
        <w:t>destacaron por su incidencia sobre la inflación general fueron</w:t>
      </w:r>
      <w:r w:rsidR="007C064D" w:rsidRPr="00916191">
        <w:t xml:space="preserve"> los siguientes</w:t>
      </w:r>
      <w:r w:rsidRPr="00916191">
        <w:t xml:space="preserve">: </w:t>
      </w:r>
      <w:r w:rsidR="00734399" w:rsidRPr="00916191">
        <w:t>cigarrillos</w:t>
      </w:r>
      <w:r w:rsidR="004E6E2D" w:rsidRPr="00916191">
        <w:t>;</w:t>
      </w:r>
      <w:r w:rsidR="00734399" w:rsidRPr="00916191">
        <w:t xml:space="preserve"> refrescos envasados;</w:t>
      </w:r>
      <w:r w:rsidR="00BC5559" w:rsidRPr="00916191">
        <w:t xml:space="preserve"> </w:t>
      </w:r>
      <w:r w:rsidR="009C3934">
        <w:t xml:space="preserve">así como </w:t>
      </w:r>
      <w:r w:rsidR="00976FE7" w:rsidRPr="00916191">
        <w:t>loncherías, fondas, torterías y taquerías</w:t>
      </w:r>
      <w:r w:rsidR="009C3934">
        <w:t xml:space="preserve"> </w:t>
      </w:r>
      <w:r w:rsidRPr="00916191">
        <w:t>con incremento</w:t>
      </w:r>
      <w:r w:rsidR="002C3D73" w:rsidRPr="00916191">
        <w:t>s</w:t>
      </w:r>
      <w:r w:rsidRPr="00916191">
        <w:t xml:space="preserve"> en su</w:t>
      </w:r>
      <w:r w:rsidR="000907F1" w:rsidRPr="00916191">
        <w:t>s</w:t>
      </w:r>
      <w:r w:rsidRPr="00916191">
        <w:t xml:space="preserve"> precio</w:t>
      </w:r>
      <w:r w:rsidR="000907F1" w:rsidRPr="00916191">
        <w:t>s</w:t>
      </w:r>
      <w:r w:rsidRPr="00916191">
        <w:t>. En contraste,</w:t>
      </w:r>
      <w:r w:rsidR="009E5C31" w:rsidRPr="00916191">
        <w:t xml:space="preserve"> </w:t>
      </w:r>
      <w:r w:rsidR="004C71EA" w:rsidRPr="00916191">
        <w:t xml:space="preserve">el </w:t>
      </w:r>
      <w:r w:rsidR="00734399" w:rsidRPr="00916191">
        <w:t>transporte aéreo, el huevo</w:t>
      </w:r>
      <w:r w:rsidR="008D6D09" w:rsidRPr="00916191">
        <w:t xml:space="preserve"> y</w:t>
      </w:r>
      <w:r w:rsidRPr="00916191">
        <w:t xml:space="preserve"> </w:t>
      </w:r>
      <w:r w:rsidR="007E4228" w:rsidRPr="00916191">
        <w:t>el</w:t>
      </w:r>
      <w:r w:rsidR="00684D66" w:rsidRPr="00916191">
        <w:t xml:space="preserve"> </w:t>
      </w:r>
      <w:r w:rsidR="00734399" w:rsidRPr="00916191">
        <w:t>gas doméstico LP</w:t>
      </w:r>
      <w:r w:rsidR="00FF1771" w:rsidRPr="00916191">
        <w:t xml:space="preserve"> </w:t>
      </w:r>
      <w:r w:rsidR="00AB0587" w:rsidRPr="00916191">
        <w:t>disminuyeron sus precios</w:t>
      </w:r>
      <w:r w:rsidR="00D04C07" w:rsidRPr="00916191">
        <w:t xml:space="preserve"> (ver</w:t>
      </w:r>
      <w:r w:rsidR="00572CF7" w:rsidRPr="00916191">
        <w:t> </w:t>
      </w:r>
      <w:r w:rsidR="00D04C07" w:rsidRPr="00916191">
        <w:t>cuadro</w:t>
      </w:r>
      <w:r w:rsidR="00572CF7" w:rsidRPr="00916191">
        <w:t> </w:t>
      </w:r>
      <w:r w:rsidR="00D04C07" w:rsidRPr="00916191">
        <w:t>2)</w:t>
      </w:r>
      <w:r w:rsidRPr="00916191">
        <w:t>.</w:t>
      </w:r>
    </w:p>
    <w:p w14:paraId="2F6C5B47" w14:textId="1BE5F0EC" w:rsidR="006D6FCF" w:rsidRPr="00916191" w:rsidRDefault="006D6FCF" w:rsidP="0017183B">
      <w:pPr>
        <w:pStyle w:val="n01"/>
        <w:keepNext/>
        <w:spacing w:before="0"/>
        <w:ind w:left="0" w:firstLine="0"/>
        <w:jc w:val="center"/>
        <w:rPr>
          <w:rFonts w:ascii="Arial" w:hAnsi="Arial"/>
          <w:color w:val="003057"/>
          <w:sz w:val="20"/>
          <w:szCs w:val="20"/>
        </w:rPr>
      </w:pPr>
      <w:r w:rsidRPr="00916191">
        <w:rPr>
          <w:rFonts w:ascii="Arial" w:hAnsi="Arial"/>
          <w:bCs/>
          <w:color w:val="003057"/>
          <w:sz w:val="20"/>
          <w:szCs w:val="20"/>
        </w:rPr>
        <w:lastRenderedPageBreak/>
        <w:t>Cuadro</w:t>
      </w:r>
      <w:r w:rsidRPr="00916191">
        <w:rPr>
          <w:rFonts w:ascii="Arial" w:hAnsi="Arial"/>
          <w:color w:val="003057"/>
          <w:sz w:val="20"/>
          <w:szCs w:val="20"/>
        </w:rPr>
        <w:t xml:space="preserve"> 2</w:t>
      </w:r>
    </w:p>
    <w:p w14:paraId="6AF69279" w14:textId="06E8327F" w:rsidR="006D6FCF" w:rsidRPr="00916191" w:rsidRDefault="00F34B3A" w:rsidP="0017183B">
      <w:pPr>
        <w:keepNext/>
        <w:keepLines/>
        <w:autoSpaceDE w:val="0"/>
        <w:autoSpaceDN w:val="0"/>
        <w:adjustRightInd w:val="0"/>
        <w:jc w:val="center"/>
        <w:rPr>
          <w:b/>
          <w:bCs/>
          <w:smallCaps/>
          <w:color w:val="003057"/>
          <w:spacing w:val="1"/>
          <w:sz w:val="22"/>
          <w:szCs w:val="22"/>
        </w:rPr>
      </w:pPr>
      <w:r w:rsidRPr="00916191">
        <w:rPr>
          <w:b/>
          <w:bCs/>
          <w:iCs/>
          <w:color w:val="003057"/>
          <w:sz w:val="22"/>
          <w:szCs w:val="22"/>
        </w:rPr>
        <w:t>V</w:t>
      </w:r>
      <w:r w:rsidR="006D6FCF" w:rsidRPr="00916191">
        <w:rPr>
          <w:b/>
          <w:bCs/>
          <w:iCs/>
          <w:color w:val="003057"/>
          <w:sz w:val="22"/>
          <w:szCs w:val="22"/>
        </w:rPr>
        <w:t>ariación</w:t>
      </w:r>
      <w:r w:rsidR="006D6FCF" w:rsidRPr="00916191">
        <w:rPr>
          <w:b/>
          <w:bCs/>
          <w:color w:val="003057"/>
          <w:spacing w:val="1"/>
          <w:sz w:val="22"/>
          <w:szCs w:val="22"/>
        </w:rPr>
        <w:t xml:space="preserve"> de productos genéricos </w:t>
      </w:r>
      <w:r w:rsidR="00E74FB1" w:rsidRPr="00E74FB1">
        <w:rPr>
          <w:b/>
          <w:bCs/>
          <w:color w:val="003057"/>
          <w:spacing w:val="1"/>
          <w:sz w:val="22"/>
          <w:szCs w:val="22"/>
        </w:rPr>
        <w:t xml:space="preserve">con mayor incidencia </w:t>
      </w:r>
      <w:r w:rsidR="00E74FB1">
        <w:rPr>
          <w:b/>
          <w:bCs/>
          <w:color w:val="003057"/>
          <w:spacing w:val="1"/>
          <w:sz w:val="22"/>
          <w:szCs w:val="22"/>
        </w:rPr>
        <w:br/>
      </w:r>
      <w:r w:rsidR="006D6FCF" w:rsidRPr="00916191">
        <w:rPr>
          <w:b/>
          <w:bCs/>
          <w:color w:val="003057"/>
          <w:spacing w:val="1"/>
          <w:sz w:val="22"/>
          <w:szCs w:val="22"/>
        </w:rPr>
        <w:t>en el</w:t>
      </w:r>
      <w:r w:rsidR="006D6FCF" w:rsidRPr="00916191">
        <w:rPr>
          <w:b/>
          <w:bCs/>
          <w:smallCaps/>
          <w:color w:val="003057"/>
          <w:spacing w:val="1"/>
          <w:sz w:val="22"/>
          <w:szCs w:val="22"/>
        </w:rPr>
        <w:t xml:space="preserve"> </w:t>
      </w:r>
      <w:r w:rsidR="00843BC0" w:rsidRPr="00916191">
        <w:rPr>
          <w:b/>
          <w:bCs/>
          <w:color w:val="003057"/>
          <w:sz w:val="22"/>
          <w:szCs w:val="22"/>
        </w:rPr>
        <w:t>Índice Nacional de Precios al Consumidor</w:t>
      </w:r>
    </w:p>
    <w:p w14:paraId="50CE78B1" w14:textId="5919D8D1" w:rsidR="00CA56F5" w:rsidRDefault="00D20FAE" w:rsidP="0017183B">
      <w:pPr>
        <w:keepNext/>
        <w:keepLines/>
        <w:widowControl w:val="0"/>
        <w:tabs>
          <w:tab w:val="left" w:pos="1220"/>
        </w:tabs>
        <w:autoSpaceDE w:val="0"/>
        <w:autoSpaceDN w:val="0"/>
        <w:adjustRightInd w:val="0"/>
        <w:jc w:val="center"/>
        <w:rPr>
          <w:color w:val="27251F"/>
          <w:position w:val="-1"/>
          <w:sz w:val="20"/>
          <w:szCs w:val="20"/>
        </w:rPr>
      </w:pPr>
      <w:r w:rsidRPr="00916191">
        <w:rPr>
          <w:color w:val="27251F"/>
          <w:position w:val="-1"/>
          <w:sz w:val="20"/>
          <w:szCs w:val="20"/>
        </w:rPr>
        <w:t>enero</w:t>
      </w:r>
      <w:r w:rsidR="00FE4254" w:rsidRPr="00916191">
        <w:rPr>
          <w:color w:val="27251F"/>
          <w:position w:val="-1"/>
          <w:sz w:val="20"/>
          <w:szCs w:val="20"/>
        </w:rPr>
        <w:t xml:space="preserve"> </w:t>
      </w:r>
      <w:r w:rsidR="006D6FCF" w:rsidRPr="00916191">
        <w:rPr>
          <w:color w:val="27251F"/>
          <w:position w:val="-1"/>
          <w:sz w:val="20"/>
          <w:szCs w:val="20"/>
        </w:rPr>
        <w:t>de 202</w:t>
      </w:r>
      <w:r w:rsidR="005E4715" w:rsidRPr="00916191">
        <w:rPr>
          <w:color w:val="27251F"/>
          <w:position w:val="-1"/>
          <w:sz w:val="20"/>
          <w:szCs w:val="20"/>
        </w:rPr>
        <w:t>6</w:t>
      </w:r>
    </w:p>
    <w:p w14:paraId="4B66E822" w14:textId="2074B72F" w:rsidR="00E74FB1" w:rsidRPr="00916191" w:rsidRDefault="00E74FB1" w:rsidP="0017183B">
      <w:pPr>
        <w:keepNext/>
        <w:keepLines/>
        <w:widowControl w:val="0"/>
        <w:tabs>
          <w:tab w:val="left" w:pos="1220"/>
        </w:tabs>
        <w:autoSpaceDE w:val="0"/>
        <w:autoSpaceDN w:val="0"/>
        <w:adjustRightInd w:val="0"/>
        <w:jc w:val="center"/>
        <w:rPr>
          <w:color w:val="27251F"/>
          <w:position w:val="-1"/>
          <w:sz w:val="18"/>
          <w:szCs w:val="18"/>
        </w:rPr>
      </w:pPr>
      <w:r w:rsidRPr="00916191">
        <w:rPr>
          <w:iCs/>
          <w:color w:val="27251F"/>
          <w:sz w:val="18"/>
          <w:szCs w:val="18"/>
        </w:rPr>
        <w:t xml:space="preserve">(variación </w:t>
      </w:r>
      <w:r>
        <w:rPr>
          <w:iCs/>
          <w:color w:val="27251F"/>
          <w:sz w:val="18"/>
          <w:szCs w:val="18"/>
        </w:rPr>
        <w:t>y puntos porcentuales</w:t>
      </w:r>
      <w:r w:rsidRPr="00916191">
        <w:rPr>
          <w:iCs/>
          <w:color w:val="27251F"/>
          <w:sz w:val="18"/>
          <w:szCs w:val="18"/>
        </w:rPr>
        <w:t>)</w:t>
      </w:r>
    </w:p>
    <w:tbl>
      <w:tblPr>
        <w:tblW w:w="4911" w:type="pct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54"/>
        <w:gridCol w:w="1120"/>
        <w:gridCol w:w="1120"/>
        <w:gridCol w:w="2653"/>
        <w:gridCol w:w="1120"/>
        <w:gridCol w:w="1120"/>
      </w:tblGrid>
      <w:tr w:rsidR="00205AE5" w:rsidRPr="00916191" w14:paraId="0315DDC4" w14:textId="77777777" w:rsidTr="002A712B">
        <w:trPr>
          <w:trHeight w:val="454"/>
          <w:jc w:val="center"/>
        </w:trPr>
        <w:tc>
          <w:tcPr>
            <w:tcW w:w="2654" w:type="dxa"/>
            <w:shd w:val="clear" w:color="auto" w:fill="80DDD7"/>
            <w:noWrap/>
            <w:vAlign w:val="center"/>
            <w:hideMark/>
          </w:tcPr>
          <w:p w14:paraId="0DA2FA95" w14:textId="47F56E20" w:rsidR="00205AE5" w:rsidRPr="00916191" w:rsidRDefault="00205AE5" w:rsidP="00D9511A">
            <w:pPr>
              <w:keepNext/>
              <w:keepLines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16191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Productos </w:t>
            </w:r>
            <w:r w:rsidR="00A17746" w:rsidRPr="00916191">
              <w:rPr>
                <w:b/>
                <w:bCs/>
                <w:color w:val="000000"/>
                <w:sz w:val="16"/>
                <w:szCs w:val="16"/>
                <w:lang w:eastAsia="es-MX"/>
              </w:rPr>
              <w:t>genéricos</w:t>
            </w:r>
            <w:r w:rsidR="00A17746" w:rsidRPr="00916191">
              <w:rPr>
                <w:b/>
                <w:bCs/>
                <w:color w:val="000000"/>
                <w:sz w:val="16"/>
                <w:szCs w:val="16"/>
                <w:lang w:eastAsia="es-MX"/>
              </w:rPr>
              <w:br/>
            </w:r>
            <w:r w:rsidRPr="00916191">
              <w:rPr>
                <w:b/>
                <w:bCs/>
                <w:color w:val="000000"/>
                <w:sz w:val="16"/>
                <w:szCs w:val="16"/>
                <w:lang w:eastAsia="es-MX"/>
              </w:rPr>
              <w:t>con precios al alza</w:t>
            </w:r>
          </w:p>
        </w:tc>
        <w:tc>
          <w:tcPr>
            <w:tcW w:w="1120" w:type="dxa"/>
            <w:shd w:val="clear" w:color="auto" w:fill="80DDD7"/>
            <w:vAlign w:val="center"/>
          </w:tcPr>
          <w:p w14:paraId="4073EBBD" w14:textId="7E74D2E0" w:rsidR="00205AE5" w:rsidRPr="00916191" w:rsidRDefault="00205AE5" w:rsidP="00856524">
            <w:pPr>
              <w:keepNext/>
              <w:keepLines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16191">
              <w:rPr>
                <w:b/>
                <w:bCs/>
                <w:color w:val="000000"/>
                <w:sz w:val="16"/>
                <w:szCs w:val="16"/>
                <w:lang w:eastAsia="es-MX"/>
              </w:rPr>
              <w:t>Variación</w:t>
            </w:r>
            <w:r w:rsidR="00377B01" w:rsidRPr="00916191">
              <w:rPr>
                <w:b/>
                <w:bCs/>
                <w:color w:val="000000"/>
                <w:sz w:val="16"/>
                <w:szCs w:val="16"/>
                <w:lang w:eastAsia="es-MX"/>
              </w:rPr>
              <w:t> </w:t>
            </w:r>
            <w:r w:rsidRPr="00916191">
              <w:rPr>
                <w:b/>
                <w:bCs/>
                <w:color w:val="000000"/>
                <w:sz w:val="16"/>
                <w:szCs w:val="16"/>
                <w:lang w:eastAsia="es-MX"/>
              </w:rPr>
              <w:t>% mensual</w:t>
            </w:r>
          </w:p>
        </w:tc>
        <w:tc>
          <w:tcPr>
            <w:tcW w:w="1120" w:type="dxa"/>
            <w:shd w:val="clear" w:color="auto" w:fill="80DDD7"/>
            <w:vAlign w:val="center"/>
          </w:tcPr>
          <w:p w14:paraId="3A2781AF" w14:textId="18653674" w:rsidR="00205AE5" w:rsidRPr="00916191" w:rsidRDefault="00205AE5" w:rsidP="00856524">
            <w:pPr>
              <w:keepNext/>
              <w:keepLines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16191">
              <w:rPr>
                <w:b/>
                <w:bCs/>
                <w:color w:val="000000"/>
                <w:sz w:val="16"/>
                <w:szCs w:val="16"/>
                <w:lang w:eastAsia="es-MX"/>
              </w:rPr>
              <w:t>Incidencia mensual</w:t>
            </w:r>
            <w:r w:rsidR="00702212" w:rsidRPr="00916191">
              <w:rPr>
                <w:b/>
                <w:bCs/>
                <w:color w:val="000000"/>
                <w:sz w:val="16"/>
                <w:szCs w:val="16"/>
                <w:vertAlign w:val="superscript"/>
                <w:lang w:eastAsia="es-MX"/>
              </w:rPr>
              <w:t>1/</w:t>
            </w:r>
          </w:p>
        </w:tc>
        <w:tc>
          <w:tcPr>
            <w:tcW w:w="2653" w:type="dxa"/>
            <w:shd w:val="clear" w:color="auto" w:fill="80DDD7"/>
            <w:noWrap/>
            <w:vAlign w:val="center"/>
          </w:tcPr>
          <w:p w14:paraId="575664B2" w14:textId="18438CF3" w:rsidR="00205AE5" w:rsidRPr="00916191" w:rsidRDefault="00205AE5" w:rsidP="00D9511A">
            <w:pPr>
              <w:keepNext/>
              <w:keepLines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16191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Productos </w:t>
            </w:r>
            <w:r w:rsidR="00A17746" w:rsidRPr="00916191">
              <w:rPr>
                <w:b/>
                <w:bCs/>
                <w:color w:val="000000"/>
                <w:sz w:val="16"/>
                <w:szCs w:val="16"/>
                <w:lang w:eastAsia="es-MX"/>
              </w:rPr>
              <w:t>genéricos</w:t>
            </w:r>
            <w:r w:rsidR="00A17746" w:rsidRPr="00916191">
              <w:rPr>
                <w:b/>
                <w:bCs/>
                <w:color w:val="000000"/>
                <w:sz w:val="16"/>
                <w:szCs w:val="16"/>
                <w:lang w:eastAsia="es-MX"/>
              </w:rPr>
              <w:br/>
            </w:r>
            <w:r w:rsidRPr="00916191">
              <w:rPr>
                <w:b/>
                <w:bCs/>
                <w:color w:val="000000"/>
                <w:sz w:val="16"/>
                <w:szCs w:val="16"/>
                <w:lang w:eastAsia="es-MX"/>
              </w:rPr>
              <w:t>con precios a la baja</w:t>
            </w:r>
          </w:p>
        </w:tc>
        <w:tc>
          <w:tcPr>
            <w:tcW w:w="1120" w:type="dxa"/>
            <w:shd w:val="clear" w:color="auto" w:fill="80DDD7"/>
            <w:vAlign w:val="center"/>
          </w:tcPr>
          <w:p w14:paraId="2861EA8A" w14:textId="1C8D008C" w:rsidR="00205AE5" w:rsidRPr="00916191" w:rsidRDefault="00205AE5" w:rsidP="00856524">
            <w:pPr>
              <w:keepNext/>
              <w:keepLines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16191">
              <w:rPr>
                <w:b/>
                <w:bCs/>
                <w:color w:val="000000"/>
                <w:sz w:val="16"/>
                <w:szCs w:val="16"/>
                <w:lang w:eastAsia="es-MX"/>
              </w:rPr>
              <w:t>Variación</w:t>
            </w:r>
            <w:r w:rsidR="00377B01" w:rsidRPr="00916191">
              <w:rPr>
                <w:b/>
                <w:bCs/>
                <w:color w:val="000000"/>
                <w:sz w:val="16"/>
                <w:szCs w:val="16"/>
                <w:lang w:eastAsia="es-MX"/>
              </w:rPr>
              <w:t> </w:t>
            </w:r>
            <w:r w:rsidRPr="00916191">
              <w:rPr>
                <w:b/>
                <w:bCs/>
                <w:color w:val="000000"/>
                <w:sz w:val="16"/>
                <w:szCs w:val="16"/>
                <w:lang w:eastAsia="es-MX"/>
              </w:rPr>
              <w:t>% mensual</w:t>
            </w:r>
          </w:p>
        </w:tc>
        <w:tc>
          <w:tcPr>
            <w:tcW w:w="1120" w:type="dxa"/>
            <w:shd w:val="clear" w:color="auto" w:fill="80DDD7"/>
            <w:vAlign w:val="center"/>
          </w:tcPr>
          <w:p w14:paraId="4F6F7CDC" w14:textId="7DE6B470" w:rsidR="00205AE5" w:rsidRPr="00916191" w:rsidRDefault="00205AE5" w:rsidP="00856524">
            <w:pPr>
              <w:keepNext/>
              <w:keepLines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16191">
              <w:rPr>
                <w:b/>
                <w:bCs/>
                <w:color w:val="000000"/>
                <w:sz w:val="16"/>
                <w:szCs w:val="16"/>
                <w:lang w:eastAsia="es-MX"/>
              </w:rPr>
              <w:t>Incidencia mensual</w:t>
            </w:r>
            <w:r w:rsidR="00702212" w:rsidRPr="00916191">
              <w:rPr>
                <w:b/>
                <w:bCs/>
                <w:color w:val="000000"/>
                <w:sz w:val="16"/>
                <w:szCs w:val="16"/>
                <w:vertAlign w:val="superscript"/>
                <w:lang w:eastAsia="es-MX"/>
              </w:rPr>
              <w:t>1/</w:t>
            </w:r>
          </w:p>
        </w:tc>
      </w:tr>
      <w:tr w:rsidR="00DB48E5" w:rsidRPr="00916191" w14:paraId="5A550056" w14:textId="77777777" w:rsidTr="00DB48E5">
        <w:trPr>
          <w:trHeight w:val="227"/>
          <w:jc w:val="center"/>
        </w:trPr>
        <w:tc>
          <w:tcPr>
            <w:tcW w:w="2654" w:type="dxa"/>
            <w:noWrap/>
            <w:vAlign w:val="center"/>
            <w:hideMark/>
          </w:tcPr>
          <w:p w14:paraId="78E95382" w14:textId="1EA94E1F" w:rsidR="00DB48E5" w:rsidRPr="00916191" w:rsidRDefault="00DB48E5" w:rsidP="00DB48E5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Cigarrillos</w:t>
            </w:r>
          </w:p>
        </w:tc>
        <w:tc>
          <w:tcPr>
            <w:tcW w:w="1120" w:type="dxa"/>
            <w:vAlign w:val="center"/>
          </w:tcPr>
          <w:p w14:paraId="2A35A1FC" w14:textId="2412E374" w:rsidR="00DB48E5" w:rsidRPr="00916191" w:rsidRDefault="00DB48E5" w:rsidP="00DB48E5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14.51</w:t>
            </w:r>
          </w:p>
        </w:tc>
        <w:tc>
          <w:tcPr>
            <w:tcW w:w="1120" w:type="dxa"/>
            <w:noWrap/>
            <w:vAlign w:val="center"/>
            <w:hideMark/>
          </w:tcPr>
          <w:p w14:paraId="6693FF69" w14:textId="0E5E764E" w:rsidR="00DB48E5" w:rsidRPr="00916191" w:rsidRDefault="00DB48E5" w:rsidP="00DB48E5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0.095</w:t>
            </w:r>
          </w:p>
        </w:tc>
        <w:tc>
          <w:tcPr>
            <w:tcW w:w="2653" w:type="dxa"/>
            <w:noWrap/>
            <w:vAlign w:val="center"/>
            <w:hideMark/>
          </w:tcPr>
          <w:p w14:paraId="437072F7" w14:textId="3EAB483A" w:rsidR="00DB48E5" w:rsidRPr="00916191" w:rsidRDefault="00DB48E5" w:rsidP="00DB48E5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Transporte aéreo</w:t>
            </w:r>
          </w:p>
        </w:tc>
        <w:tc>
          <w:tcPr>
            <w:tcW w:w="1120" w:type="dxa"/>
            <w:noWrap/>
            <w:vAlign w:val="center"/>
            <w:hideMark/>
          </w:tcPr>
          <w:p w14:paraId="4BF74E8A" w14:textId="464EF991" w:rsidR="00DB48E5" w:rsidRPr="00916191" w:rsidRDefault="00DB48E5" w:rsidP="00DB48E5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-36.64</w:t>
            </w:r>
          </w:p>
        </w:tc>
        <w:tc>
          <w:tcPr>
            <w:tcW w:w="1120" w:type="dxa"/>
            <w:noWrap/>
            <w:vAlign w:val="center"/>
            <w:hideMark/>
          </w:tcPr>
          <w:p w14:paraId="698CD1AE" w14:textId="61BE1BC7" w:rsidR="00DB48E5" w:rsidRPr="00916191" w:rsidRDefault="00DB48E5" w:rsidP="00DB48E5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-0.116</w:t>
            </w:r>
          </w:p>
        </w:tc>
      </w:tr>
      <w:tr w:rsidR="00DB48E5" w:rsidRPr="00916191" w14:paraId="5EF768A8" w14:textId="77777777" w:rsidTr="00DB48E5">
        <w:trPr>
          <w:trHeight w:val="227"/>
          <w:jc w:val="center"/>
        </w:trPr>
        <w:tc>
          <w:tcPr>
            <w:tcW w:w="2654" w:type="dxa"/>
            <w:shd w:val="clear" w:color="auto" w:fill="F2F2F2"/>
            <w:noWrap/>
            <w:vAlign w:val="center"/>
            <w:hideMark/>
          </w:tcPr>
          <w:p w14:paraId="09FAD450" w14:textId="4674E10F" w:rsidR="00DB48E5" w:rsidRPr="00916191" w:rsidRDefault="00DB48E5" w:rsidP="00DB48E5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Refrescos envasados</w:t>
            </w:r>
          </w:p>
        </w:tc>
        <w:tc>
          <w:tcPr>
            <w:tcW w:w="1120" w:type="dxa"/>
            <w:shd w:val="clear" w:color="auto" w:fill="F2F2F2"/>
            <w:vAlign w:val="center"/>
          </w:tcPr>
          <w:p w14:paraId="76AFB835" w14:textId="2245FBB0" w:rsidR="00DB48E5" w:rsidRPr="00916191" w:rsidRDefault="00DB48E5" w:rsidP="00DB48E5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5.53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4E3ABD78" w14:textId="1FB4B369" w:rsidR="00DB48E5" w:rsidRPr="00916191" w:rsidRDefault="00DB48E5" w:rsidP="00DB48E5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0.070</w:t>
            </w:r>
          </w:p>
        </w:tc>
        <w:tc>
          <w:tcPr>
            <w:tcW w:w="2653" w:type="dxa"/>
            <w:shd w:val="clear" w:color="auto" w:fill="F2F2F2"/>
            <w:noWrap/>
            <w:vAlign w:val="center"/>
            <w:hideMark/>
          </w:tcPr>
          <w:p w14:paraId="5403CC1A" w14:textId="04A3EC03" w:rsidR="00DB48E5" w:rsidRPr="00916191" w:rsidRDefault="00DB48E5" w:rsidP="00DB48E5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Huevo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30B9DC56" w14:textId="0FE46FA4" w:rsidR="00DB48E5" w:rsidRPr="00916191" w:rsidRDefault="00DB48E5" w:rsidP="00DB48E5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-6.31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65468F61" w14:textId="74F87426" w:rsidR="00DB48E5" w:rsidRPr="00916191" w:rsidRDefault="00DB48E5" w:rsidP="00DB48E5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-0.061</w:t>
            </w:r>
          </w:p>
        </w:tc>
      </w:tr>
      <w:tr w:rsidR="00DB48E5" w:rsidRPr="00916191" w14:paraId="3340AE23" w14:textId="77777777" w:rsidTr="00DB48E5">
        <w:trPr>
          <w:trHeight w:val="227"/>
          <w:jc w:val="center"/>
        </w:trPr>
        <w:tc>
          <w:tcPr>
            <w:tcW w:w="2654" w:type="dxa"/>
            <w:noWrap/>
            <w:vAlign w:val="center"/>
          </w:tcPr>
          <w:p w14:paraId="5476EEDD" w14:textId="25B902C0" w:rsidR="00DB48E5" w:rsidRPr="00916191" w:rsidRDefault="00DB48E5" w:rsidP="00DB48E5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Loncherías, fondas, torterías y taquerías</w:t>
            </w:r>
          </w:p>
        </w:tc>
        <w:tc>
          <w:tcPr>
            <w:tcW w:w="1120" w:type="dxa"/>
            <w:vAlign w:val="center"/>
          </w:tcPr>
          <w:p w14:paraId="71B67B75" w14:textId="0B501184" w:rsidR="00DB48E5" w:rsidRPr="00916191" w:rsidRDefault="00DB48E5" w:rsidP="00DB48E5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1.18</w:t>
            </w:r>
          </w:p>
        </w:tc>
        <w:tc>
          <w:tcPr>
            <w:tcW w:w="1120" w:type="dxa"/>
            <w:noWrap/>
            <w:vAlign w:val="center"/>
          </w:tcPr>
          <w:p w14:paraId="00AB3C48" w14:textId="7898B2F8" w:rsidR="00DB48E5" w:rsidRPr="00916191" w:rsidRDefault="00DB48E5" w:rsidP="00DB48E5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0.064</w:t>
            </w:r>
          </w:p>
        </w:tc>
        <w:tc>
          <w:tcPr>
            <w:tcW w:w="2653" w:type="dxa"/>
            <w:noWrap/>
            <w:vAlign w:val="center"/>
          </w:tcPr>
          <w:p w14:paraId="24362652" w14:textId="1ED9F93B" w:rsidR="00DB48E5" w:rsidRPr="00916191" w:rsidRDefault="00DB48E5" w:rsidP="00DB48E5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Gas doméstico LP</w:t>
            </w:r>
          </w:p>
        </w:tc>
        <w:tc>
          <w:tcPr>
            <w:tcW w:w="1120" w:type="dxa"/>
            <w:noWrap/>
            <w:vAlign w:val="center"/>
          </w:tcPr>
          <w:p w14:paraId="4C68E1F8" w14:textId="03B68D9F" w:rsidR="00DB48E5" w:rsidRPr="00916191" w:rsidRDefault="00DB48E5" w:rsidP="00DB48E5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-2.75</w:t>
            </w:r>
          </w:p>
        </w:tc>
        <w:tc>
          <w:tcPr>
            <w:tcW w:w="1120" w:type="dxa"/>
            <w:noWrap/>
            <w:vAlign w:val="center"/>
          </w:tcPr>
          <w:p w14:paraId="6EB1BA30" w14:textId="46C73659" w:rsidR="00DB48E5" w:rsidRPr="00916191" w:rsidRDefault="00DB48E5" w:rsidP="00DB48E5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-0.039</w:t>
            </w:r>
          </w:p>
        </w:tc>
      </w:tr>
      <w:tr w:rsidR="00DB48E5" w:rsidRPr="00916191" w14:paraId="655765F5" w14:textId="77777777" w:rsidTr="00DB48E5">
        <w:trPr>
          <w:trHeight w:val="227"/>
          <w:jc w:val="center"/>
        </w:trPr>
        <w:tc>
          <w:tcPr>
            <w:tcW w:w="2654" w:type="dxa"/>
            <w:shd w:val="clear" w:color="auto" w:fill="F2F2F2"/>
            <w:noWrap/>
            <w:vAlign w:val="center"/>
            <w:hideMark/>
          </w:tcPr>
          <w:p w14:paraId="5365415E" w14:textId="562EEED7" w:rsidR="00DB48E5" w:rsidRPr="00916191" w:rsidRDefault="00DB48E5" w:rsidP="00DB48E5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Vivienda propia</w:t>
            </w:r>
          </w:p>
        </w:tc>
        <w:tc>
          <w:tcPr>
            <w:tcW w:w="1120" w:type="dxa"/>
            <w:shd w:val="clear" w:color="auto" w:fill="F2F2F2"/>
            <w:vAlign w:val="center"/>
          </w:tcPr>
          <w:p w14:paraId="6E898604" w14:textId="29006C2B" w:rsidR="00DB48E5" w:rsidRPr="00916191" w:rsidRDefault="00DB48E5" w:rsidP="00DB48E5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0.29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2CE7439C" w14:textId="5ECD1FA8" w:rsidR="00DB48E5" w:rsidRPr="00916191" w:rsidRDefault="00DB48E5" w:rsidP="00DB48E5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0.039</w:t>
            </w:r>
          </w:p>
        </w:tc>
        <w:tc>
          <w:tcPr>
            <w:tcW w:w="2653" w:type="dxa"/>
            <w:shd w:val="clear" w:color="auto" w:fill="F2F2F2"/>
            <w:noWrap/>
            <w:vAlign w:val="center"/>
            <w:hideMark/>
          </w:tcPr>
          <w:p w14:paraId="52D3618E" w14:textId="155532D5" w:rsidR="00DB48E5" w:rsidRPr="00916191" w:rsidRDefault="00DB48E5" w:rsidP="00DB48E5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Chile serrano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125260D3" w14:textId="486563FB" w:rsidR="00DB48E5" w:rsidRPr="00916191" w:rsidRDefault="00DB48E5" w:rsidP="00DB48E5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-25.51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7D594921" w14:textId="08BEADDB" w:rsidR="00DB48E5" w:rsidRPr="00916191" w:rsidRDefault="00DB48E5" w:rsidP="00DB48E5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-0.034</w:t>
            </w:r>
          </w:p>
        </w:tc>
      </w:tr>
      <w:tr w:rsidR="00DB48E5" w:rsidRPr="00916191" w14:paraId="3D4049AA" w14:textId="77777777" w:rsidTr="00DB48E5">
        <w:trPr>
          <w:trHeight w:val="227"/>
          <w:jc w:val="center"/>
        </w:trPr>
        <w:tc>
          <w:tcPr>
            <w:tcW w:w="2654" w:type="dxa"/>
            <w:noWrap/>
            <w:vAlign w:val="center"/>
          </w:tcPr>
          <w:p w14:paraId="64EF424A" w14:textId="1159B5E9" w:rsidR="00DB48E5" w:rsidRPr="00916191" w:rsidRDefault="00DB48E5" w:rsidP="00DB48E5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Restaurantes y similares</w:t>
            </w:r>
          </w:p>
        </w:tc>
        <w:tc>
          <w:tcPr>
            <w:tcW w:w="1120" w:type="dxa"/>
            <w:vAlign w:val="center"/>
          </w:tcPr>
          <w:p w14:paraId="49CF0C5D" w14:textId="1E6DCF31" w:rsidR="00DB48E5" w:rsidRPr="00916191" w:rsidRDefault="00DB48E5" w:rsidP="00DB48E5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0.84</w:t>
            </w:r>
          </w:p>
        </w:tc>
        <w:tc>
          <w:tcPr>
            <w:tcW w:w="1120" w:type="dxa"/>
            <w:noWrap/>
            <w:vAlign w:val="center"/>
          </w:tcPr>
          <w:p w14:paraId="271A32D0" w14:textId="55A991D2" w:rsidR="00DB48E5" w:rsidRPr="00916191" w:rsidRDefault="00DB48E5" w:rsidP="00DB48E5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0.025</w:t>
            </w:r>
          </w:p>
        </w:tc>
        <w:tc>
          <w:tcPr>
            <w:tcW w:w="2653" w:type="dxa"/>
            <w:noWrap/>
            <w:vAlign w:val="center"/>
          </w:tcPr>
          <w:p w14:paraId="59EC0441" w14:textId="0DD908E8" w:rsidR="00DB48E5" w:rsidRPr="00916191" w:rsidRDefault="00DB48E5" w:rsidP="00DB48E5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Servicios turísticos en paquete</w:t>
            </w:r>
          </w:p>
        </w:tc>
        <w:tc>
          <w:tcPr>
            <w:tcW w:w="1120" w:type="dxa"/>
            <w:noWrap/>
            <w:vAlign w:val="center"/>
          </w:tcPr>
          <w:p w14:paraId="4E6C1B69" w14:textId="72B8D175" w:rsidR="00DB48E5" w:rsidRPr="00916191" w:rsidRDefault="00DB48E5" w:rsidP="00DB48E5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-8.79</w:t>
            </w:r>
          </w:p>
        </w:tc>
        <w:tc>
          <w:tcPr>
            <w:tcW w:w="1120" w:type="dxa"/>
            <w:noWrap/>
            <w:vAlign w:val="center"/>
          </w:tcPr>
          <w:p w14:paraId="24647745" w14:textId="6E7FD90A" w:rsidR="00DB48E5" w:rsidRPr="00916191" w:rsidRDefault="00DB48E5" w:rsidP="00DB48E5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-0.018</w:t>
            </w:r>
          </w:p>
        </w:tc>
      </w:tr>
      <w:tr w:rsidR="00DB48E5" w:rsidRPr="00916191" w14:paraId="6C6C27B8" w14:textId="77777777" w:rsidTr="00DB48E5">
        <w:trPr>
          <w:trHeight w:val="227"/>
          <w:jc w:val="center"/>
        </w:trPr>
        <w:tc>
          <w:tcPr>
            <w:tcW w:w="2654" w:type="dxa"/>
            <w:shd w:val="clear" w:color="auto" w:fill="F2F2F2"/>
            <w:noWrap/>
            <w:vAlign w:val="center"/>
          </w:tcPr>
          <w:p w14:paraId="6656D00E" w14:textId="74FB563D" w:rsidR="00DB48E5" w:rsidRPr="00916191" w:rsidRDefault="00DB48E5" w:rsidP="00DB48E5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Plátanos</w:t>
            </w:r>
          </w:p>
        </w:tc>
        <w:tc>
          <w:tcPr>
            <w:tcW w:w="1120" w:type="dxa"/>
            <w:shd w:val="clear" w:color="auto" w:fill="F2F2F2"/>
            <w:vAlign w:val="center"/>
          </w:tcPr>
          <w:p w14:paraId="2B788600" w14:textId="31D1CC47" w:rsidR="00DB48E5" w:rsidRPr="00916191" w:rsidRDefault="00DB48E5" w:rsidP="00DB48E5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12.96</w:t>
            </w:r>
          </w:p>
        </w:tc>
        <w:tc>
          <w:tcPr>
            <w:tcW w:w="1120" w:type="dxa"/>
            <w:shd w:val="clear" w:color="auto" w:fill="F2F2F2"/>
            <w:noWrap/>
            <w:vAlign w:val="center"/>
          </w:tcPr>
          <w:p w14:paraId="49B96A78" w14:textId="24FDE89C" w:rsidR="00DB48E5" w:rsidRPr="00916191" w:rsidRDefault="00DB48E5" w:rsidP="00DB48E5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0.023</w:t>
            </w:r>
          </w:p>
        </w:tc>
        <w:tc>
          <w:tcPr>
            <w:tcW w:w="2653" w:type="dxa"/>
            <w:shd w:val="clear" w:color="auto" w:fill="F2F2F2"/>
            <w:noWrap/>
            <w:vAlign w:val="center"/>
          </w:tcPr>
          <w:p w14:paraId="6260CA8A" w14:textId="19B1EF08" w:rsidR="00DB48E5" w:rsidRPr="00916191" w:rsidRDefault="00DB48E5" w:rsidP="00DB48E5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Cebolla</w:t>
            </w:r>
          </w:p>
        </w:tc>
        <w:tc>
          <w:tcPr>
            <w:tcW w:w="1120" w:type="dxa"/>
            <w:shd w:val="clear" w:color="auto" w:fill="F2F2F2"/>
            <w:noWrap/>
            <w:vAlign w:val="center"/>
          </w:tcPr>
          <w:p w14:paraId="36470B51" w14:textId="1E2CFD9B" w:rsidR="00DB48E5" w:rsidRPr="00916191" w:rsidRDefault="00DB48E5" w:rsidP="00DB48E5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-7.65</w:t>
            </w:r>
          </w:p>
        </w:tc>
        <w:tc>
          <w:tcPr>
            <w:tcW w:w="1120" w:type="dxa"/>
            <w:shd w:val="clear" w:color="auto" w:fill="F2F2F2"/>
            <w:noWrap/>
            <w:vAlign w:val="center"/>
          </w:tcPr>
          <w:p w14:paraId="5E89ED94" w14:textId="777ECED1" w:rsidR="00DB48E5" w:rsidRPr="00916191" w:rsidRDefault="00DB48E5" w:rsidP="00DB48E5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-0.017</w:t>
            </w:r>
          </w:p>
        </w:tc>
      </w:tr>
      <w:tr w:rsidR="00DB48E5" w:rsidRPr="00916191" w14:paraId="568BE8A2" w14:textId="77777777" w:rsidTr="00DB48E5">
        <w:trPr>
          <w:trHeight w:val="227"/>
          <w:jc w:val="center"/>
        </w:trPr>
        <w:tc>
          <w:tcPr>
            <w:tcW w:w="2654" w:type="dxa"/>
            <w:noWrap/>
            <w:vAlign w:val="center"/>
          </w:tcPr>
          <w:p w14:paraId="0C3CBFB3" w14:textId="4986C73E" w:rsidR="00DB48E5" w:rsidRPr="00916191" w:rsidRDefault="00DB48E5" w:rsidP="00DB48E5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Limón</w:t>
            </w:r>
          </w:p>
        </w:tc>
        <w:tc>
          <w:tcPr>
            <w:tcW w:w="1120" w:type="dxa"/>
            <w:vAlign w:val="center"/>
          </w:tcPr>
          <w:p w14:paraId="1192E144" w14:textId="6EFEB377" w:rsidR="00DB48E5" w:rsidRPr="00916191" w:rsidRDefault="00DB48E5" w:rsidP="00DB48E5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21.21</w:t>
            </w:r>
          </w:p>
        </w:tc>
        <w:tc>
          <w:tcPr>
            <w:tcW w:w="1120" w:type="dxa"/>
            <w:noWrap/>
            <w:vAlign w:val="center"/>
          </w:tcPr>
          <w:p w14:paraId="4AD899C3" w14:textId="46E51680" w:rsidR="00DB48E5" w:rsidRPr="00916191" w:rsidRDefault="00DB48E5" w:rsidP="00DB48E5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0.018</w:t>
            </w:r>
          </w:p>
        </w:tc>
        <w:tc>
          <w:tcPr>
            <w:tcW w:w="2653" w:type="dxa"/>
            <w:noWrap/>
            <w:vAlign w:val="center"/>
          </w:tcPr>
          <w:p w14:paraId="0B011CD2" w14:textId="5C877E59" w:rsidR="00DB48E5" w:rsidRPr="00916191" w:rsidRDefault="00DB48E5" w:rsidP="00DB48E5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Lechuga y col</w:t>
            </w:r>
          </w:p>
        </w:tc>
        <w:tc>
          <w:tcPr>
            <w:tcW w:w="1120" w:type="dxa"/>
            <w:noWrap/>
            <w:vAlign w:val="center"/>
          </w:tcPr>
          <w:p w14:paraId="44BB4D93" w14:textId="318A2553" w:rsidR="00DB48E5" w:rsidRPr="00916191" w:rsidRDefault="00DB48E5" w:rsidP="00DB48E5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-10.43</w:t>
            </w:r>
          </w:p>
        </w:tc>
        <w:tc>
          <w:tcPr>
            <w:tcW w:w="1120" w:type="dxa"/>
            <w:noWrap/>
            <w:vAlign w:val="center"/>
          </w:tcPr>
          <w:p w14:paraId="609BDD76" w14:textId="306B262E" w:rsidR="00DB48E5" w:rsidRPr="00916191" w:rsidRDefault="00DB48E5" w:rsidP="00DB48E5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-0.013</w:t>
            </w:r>
          </w:p>
        </w:tc>
      </w:tr>
      <w:tr w:rsidR="00DB48E5" w:rsidRPr="00916191" w14:paraId="46E20D64" w14:textId="77777777" w:rsidTr="00DB48E5">
        <w:trPr>
          <w:trHeight w:val="227"/>
          <w:jc w:val="center"/>
        </w:trPr>
        <w:tc>
          <w:tcPr>
            <w:tcW w:w="2654" w:type="dxa"/>
            <w:shd w:val="clear" w:color="auto" w:fill="F2F2F2"/>
            <w:noWrap/>
            <w:vAlign w:val="center"/>
          </w:tcPr>
          <w:p w14:paraId="506876DA" w14:textId="72FB54C5" w:rsidR="00DB48E5" w:rsidRPr="00916191" w:rsidRDefault="00DB48E5" w:rsidP="00DB48E5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Electricidad</w:t>
            </w:r>
          </w:p>
        </w:tc>
        <w:tc>
          <w:tcPr>
            <w:tcW w:w="1120" w:type="dxa"/>
            <w:shd w:val="clear" w:color="auto" w:fill="F2F2F2"/>
            <w:vAlign w:val="center"/>
          </w:tcPr>
          <w:p w14:paraId="52A46787" w14:textId="6D4DDAA9" w:rsidR="00DB48E5" w:rsidRPr="00916191" w:rsidRDefault="00DB48E5" w:rsidP="00DB48E5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0.99</w:t>
            </w:r>
          </w:p>
        </w:tc>
        <w:tc>
          <w:tcPr>
            <w:tcW w:w="1120" w:type="dxa"/>
            <w:shd w:val="clear" w:color="auto" w:fill="F2F2F2"/>
            <w:noWrap/>
            <w:vAlign w:val="center"/>
          </w:tcPr>
          <w:p w14:paraId="08249A30" w14:textId="1996BA5D" w:rsidR="00DB48E5" w:rsidRPr="00916191" w:rsidRDefault="00DB48E5" w:rsidP="00DB48E5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0.016</w:t>
            </w:r>
          </w:p>
        </w:tc>
        <w:tc>
          <w:tcPr>
            <w:tcW w:w="2653" w:type="dxa"/>
            <w:shd w:val="clear" w:color="auto" w:fill="F2F2F2"/>
            <w:noWrap/>
            <w:vAlign w:val="center"/>
          </w:tcPr>
          <w:p w14:paraId="330FFEF1" w14:textId="07C86008" w:rsidR="00DB48E5" w:rsidRPr="00916191" w:rsidRDefault="00DB48E5" w:rsidP="00DB48E5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Otros chiles frescos</w:t>
            </w:r>
          </w:p>
        </w:tc>
        <w:tc>
          <w:tcPr>
            <w:tcW w:w="1120" w:type="dxa"/>
            <w:shd w:val="clear" w:color="auto" w:fill="F2F2F2"/>
            <w:noWrap/>
            <w:vAlign w:val="center"/>
          </w:tcPr>
          <w:p w14:paraId="07B44230" w14:textId="597725F8" w:rsidR="00DB48E5" w:rsidRPr="00916191" w:rsidRDefault="00DB48E5" w:rsidP="00DB48E5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-12.19</w:t>
            </w:r>
          </w:p>
        </w:tc>
        <w:tc>
          <w:tcPr>
            <w:tcW w:w="1120" w:type="dxa"/>
            <w:shd w:val="clear" w:color="auto" w:fill="F2F2F2"/>
            <w:noWrap/>
            <w:vAlign w:val="center"/>
          </w:tcPr>
          <w:p w14:paraId="295BEEBA" w14:textId="3BFAC058" w:rsidR="00DB48E5" w:rsidRPr="00916191" w:rsidRDefault="00DB48E5" w:rsidP="00DB48E5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-0.012</w:t>
            </w:r>
          </w:p>
        </w:tc>
      </w:tr>
      <w:tr w:rsidR="00DB48E5" w:rsidRPr="00916191" w14:paraId="580CA53E" w14:textId="77777777" w:rsidTr="00DB48E5">
        <w:trPr>
          <w:trHeight w:val="227"/>
          <w:jc w:val="center"/>
        </w:trPr>
        <w:tc>
          <w:tcPr>
            <w:tcW w:w="2654" w:type="dxa"/>
            <w:noWrap/>
            <w:vAlign w:val="center"/>
          </w:tcPr>
          <w:p w14:paraId="69289B87" w14:textId="47CDD23E" w:rsidR="00DB48E5" w:rsidRPr="00916191" w:rsidRDefault="00DB48E5" w:rsidP="00DB48E5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Servicio doméstico</w:t>
            </w:r>
          </w:p>
        </w:tc>
        <w:tc>
          <w:tcPr>
            <w:tcW w:w="1120" w:type="dxa"/>
            <w:vAlign w:val="center"/>
          </w:tcPr>
          <w:p w14:paraId="55E380F4" w14:textId="103513C3" w:rsidR="00DB48E5" w:rsidRPr="00916191" w:rsidRDefault="00DB48E5" w:rsidP="00DB48E5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1.61</w:t>
            </w:r>
          </w:p>
        </w:tc>
        <w:tc>
          <w:tcPr>
            <w:tcW w:w="1120" w:type="dxa"/>
            <w:noWrap/>
            <w:vAlign w:val="center"/>
          </w:tcPr>
          <w:p w14:paraId="13D6F499" w14:textId="46738E97" w:rsidR="00DB48E5" w:rsidRPr="00916191" w:rsidRDefault="00DB48E5" w:rsidP="00DB48E5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0.016</w:t>
            </w:r>
          </w:p>
        </w:tc>
        <w:tc>
          <w:tcPr>
            <w:tcW w:w="2653" w:type="dxa"/>
            <w:noWrap/>
            <w:vAlign w:val="center"/>
          </w:tcPr>
          <w:p w14:paraId="14964DB1" w14:textId="287CE66D" w:rsidR="00DB48E5" w:rsidRPr="00916191" w:rsidRDefault="00DB48E5" w:rsidP="00DB48E5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Detergentes</w:t>
            </w:r>
          </w:p>
        </w:tc>
        <w:tc>
          <w:tcPr>
            <w:tcW w:w="1120" w:type="dxa"/>
            <w:noWrap/>
            <w:vAlign w:val="center"/>
          </w:tcPr>
          <w:p w14:paraId="652F3360" w14:textId="4A4FA815" w:rsidR="00DB48E5" w:rsidRPr="00916191" w:rsidRDefault="00DB48E5" w:rsidP="00DB48E5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-1.16</w:t>
            </w:r>
          </w:p>
        </w:tc>
        <w:tc>
          <w:tcPr>
            <w:tcW w:w="1120" w:type="dxa"/>
            <w:noWrap/>
            <w:vAlign w:val="center"/>
          </w:tcPr>
          <w:p w14:paraId="5ED2CCEE" w14:textId="5288D3AA" w:rsidR="00DB48E5" w:rsidRPr="00916191" w:rsidRDefault="00DB48E5" w:rsidP="00DB48E5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-0.011</w:t>
            </w:r>
          </w:p>
        </w:tc>
      </w:tr>
      <w:tr w:rsidR="00DB48E5" w:rsidRPr="00916191" w14:paraId="32921CB2" w14:textId="77777777" w:rsidTr="00DB48E5">
        <w:trPr>
          <w:trHeight w:val="227"/>
          <w:jc w:val="center"/>
        </w:trPr>
        <w:tc>
          <w:tcPr>
            <w:tcW w:w="2654" w:type="dxa"/>
            <w:shd w:val="clear" w:color="auto" w:fill="F2F2F2"/>
            <w:noWrap/>
            <w:vAlign w:val="center"/>
            <w:hideMark/>
          </w:tcPr>
          <w:p w14:paraId="782C331B" w14:textId="410A35F6" w:rsidR="00DB48E5" w:rsidRPr="00916191" w:rsidRDefault="00DB48E5" w:rsidP="00DB48E5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Otros alimentos cocinados</w:t>
            </w:r>
          </w:p>
        </w:tc>
        <w:tc>
          <w:tcPr>
            <w:tcW w:w="1120" w:type="dxa"/>
            <w:shd w:val="clear" w:color="auto" w:fill="F2F2F2"/>
            <w:vAlign w:val="center"/>
          </w:tcPr>
          <w:p w14:paraId="52B18F1D" w14:textId="4FB9D730" w:rsidR="00DB48E5" w:rsidRPr="00916191" w:rsidRDefault="00DB48E5" w:rsidP="00DB48E5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0.69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00CC3291" w14:textId="1F44B360" w:rsidR="00DB48E5" w:rsidRPr="00916191" w:rsidRDefault="00DB48E5" w:rsidP="00DB48E5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0.015</w:t>
            </w:r>
          </w:p>
        </w:tc>
        <w:tc>
          <w:tcPr>
            <w:tcW w:w="2653" w:type="dxa"/>
            <w:shd w:val="clear" w:color="auto" w:fill="F2F2F2"/>
            <w:noWrap/>
            <w:vAlign w:val="center"/>
            <w:hideMark/>
          </w:tcPr>
          <w:p w14:paraId="40BE9202" w14:textId="5F0F9738" w:rsidR="00DB48E5" w:rsidRPr="00916191" w:rsidRDefault="00DB48E5" w:rsidP="00DB48E5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Otras verduras y legumbres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69F425A9" w14:textId="69FAAA32" w:rsidR="00DB48E5" w:rsidRPr="00916191" w:rsidRDefault="00DB48E5" w:rsidP="00DB48E5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-3.85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5655BF20" w14:textId="14F745D4" w:rsidR="00DB48E5" w:rsidRPr="00916191" w:rsidRDefault="00DB48E5" w:rsidP="00DB48E5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-0.010</w:t>
            </w:r>
          </w:p>
        </w:tc>
      </w:tr>
    </w:tbl>
    <w:p w14:paraId="1D227219" w14:textId="3C6323B7" w:rsidR="000F37EA" w:rsidRPr="00916191" w:rsidRDefault="006D6FCF" w:rsidP="00976FE7">
      <w:pPr>
        <w:autoSpaceDE w:val="0"/>
        <w:autoSpaceDN w:val="0"/>
        <w:adjustRightInd w:val="0"/>
        <w:ind w:left="714" w:right="193" w:hanging="572"/>
        <w:rPr>
          <w:color w:val="4D565E"/>
          <w:sz w:val="16"/>
          <w:szCs w:val="16"/>
        </w:rPr>
      </w:pPr>
      <w:r w:rsidRPr="00916191">
        <w:rPr>
          <w:color w:val="4D565E"/>
          <w:sz w:val="16"/>
          <w:szCs w:val="16"/>
          <w:vertAlign w:val="superscript"/>
        </w:rPr>
        <w:t>1/</w:t>
      </w:r>
      <w:r w:rsidRPr="00916191">
        <w:rPr>
          <w:color w:val="4D565E"/>
          <w:sz w:val="18"/>
          <w:szCs w:val="16"/>
          <w:vertAlign w:val="superscript"/>
        </w:rPr>
        <w:tab/>
      </w:r>
      <w:r w:rsidRPr="00916191">
        <w:rPr>
          <w:color w:val="4D565E"/>
          <w:sz w:val="16"/>
          <w:szCs w:val="16"/>
        </w:rPr>
        <w:t xml:space="preserve">La incidencia se refiere a la contribución, en puntos porcentuales, de cada componente del </w:t>
      </w:r>
      <w:r w:rsidRPr="00916191">
        <w:rPr>
          <w:smallCaps/>
          <w:color w:val="4D565E"/>
          <w:sz w:val="16"/>
          <w:szCs w:val="16"/>
        </w:rPr>
        <w:t>inpc</w:t>
      </w:r>
      <w:r w:rsidRPr="00916191">
        <w:rPr>
          <w:color w:val="4D565E"/>
          <w:sz w:val="16"/>
          <w:szCs w:val="16"/>
        </w:rPr>
        <w:t xml:space="preserve"> a la inflación general. Esta se calcula utilizando los ponderadores de cada subíndice, así como los precios relativos y sus respectivas variaciones.</w:t>
      </w:r>
    </w:p>
    <w:p w14:paraId="1EE4CFFC" w14:textId="63BC59B3" w:rsidR="00F34B3A" w:rsidRPr="00916191" w:rsidRDefault="00F34B3A" w:rsidP="005162FC">
      <w:pPr>
        <w:autoSpaceDE w:val="0"/>
        <w:autoSpaceDN w:val="0"/>
        <w:adjustRightInd w:val="0"/>
        <w:ind w:left="709" w:right="193" w:hanging="567"/>
        <w:rPr>
          <w:color w:val="4D565E"/>
          <w:sz w:val="16"/>
          <w:szCs w:val="16"/>
        </w:rPr>
      </w:pPr>
      <w:r w:rsidRPr="00916191">
        <w:rPr>
          <w:color w:val="4D565E"/>
          <w:sz w:val="16"/>
        </w:rPr>
        <w:t>Fuente:</w:t>
      </w:r>
      <w:r w:rsidRPr="00916191">
        <w:rPr>
          <w:smallCaps/>
          <w:color w:val="4D565E"/>
          <w:sz w:val="16"/>
        </w:rPr>
        <w:t xml:space="preserve"> inegi</w:t>
      </w:r>
      <w:r w:rsidRPr="00916191">
        <w:rPr>
          <w:color w:val="4D565E"/>
          <w:sz w:val="16"/>
        </w:rPr>
        <w:t>. Índice Nacional de Precios al Consumidor</w:t>
      </w:r>
      <w:r w:rsidRPr="00916191">
        <w:rPr>
          <w:smallCaps/>
          <w:color w:val="4D565E"/>
          <w:sz w:val="16"/>
        </w:rPr>
        <w:t xml:space="preserve"> (</w:t>
      </w:r>
      <w:r w:rsidRPr="00916191">
        <w:rPr>
          <w:smallCaps/>
          <w:color w:val="4D565E"/>
          <w:sz w:val="16"/>
          <w:szCs w:val="16"/>
        </w:rPr>
        <w:t>inpc)</w:t>
      </w:r>
      <w:r w:rsidRPr="00916191">
        <w:rPr>
          <w:color w:val="4D565E"/>
          <w:sz w:val="16"/>
          <w:szCs w:val="16"/>
        </w:rPr>
        <w:t>, 202</w:t>
      </w:r>
      <w:r w:rsidR="008F7C21" w:rsidRPr="00916191">
        <w:rPr>
          <w:color w:val="4D565E"/>
          <w:sz w:val="16"/>
          <w:szCs w:val="16"/>
        </w:rPr>
        <w:t>6</w:t>
      </w:r>
      <w:r w:rsidRPr="00916191">
        <w:rPr>
          <w:color w:val="4D565E"/>
          <w:sz w:val="16"/>
          <w:szCs w:val="16"/>
        </w:rPr>
        <w:t>.</w:t>
      </w:r>
    </w:p>
    <w:p w14:paraId="7235F4AB" w14:textId="5E799559" w:rsidR="006D6FCF" w:rsidRPr="00916191" w:rsidRDefault="006D6FCF" w:rsidP="00E74FB1">
      <w:pPr>
        <w:autoSpaceDE w:val="0"/>
        <w:autoSpaceDN w:val="0"/>
        <w:adjustRightInd w:val="0"/>
        <w:spacing w:before="200"/>
        <w:ind w:left="567"/>
        <w:rPr>
          <w:b/>
          <w:bCs/>
        </w:rPr>
      </w:pPr>
      <w:r w:rsidRPr="00916191">
        <w:rPr>
          <w:b/>
          <w:bCs/>
          <w:smallCaps/>
        </w:rPr>
        <w:t>inpc</w:t>
      </w:r>
      <w:r w:rsidRPr="00916191">
        <w:rPr>
          <w:b/>
          <w:bCs/>
        </w:rPr>
        <w:t xml:space="preserve"> por entidad y ciudad</w:t>
      </w:r>
    </w:p>
    <w:p w14:paraId="1AF83E7B" w14:textId="12995EF8" w:rsidR="006D6FCF" w:rsidRPr="00916191" w:rsidRDefault="006D6FCF" w:rsidP="00E74FB1">
      <w:pPr>
        <w:autoSpaceDE w:val="0"/>
        <w:autoSpaceDN w:val="0"/>
        <w:adjustRightInd w:val="0"/>
        <w:spacing w:before="200"/>
      </w:pPr>
      <w:r w:rsidRPr="00916191">
        <w:t xml:space="preserve">En el siguiente cuadro, se presentan las entidades federativas y ciudades en las que el </w:t>
      </w:r>
      <w:r w:rsidRPr="00916191">
        <w:rPr>
          <w:smallCaps/>
        </w:rPr>
        <w:t>inpc</w:t>
      </w:r>
      <w:r w:rsidRPr="00916191">
        <w:t xml:space="preserve"> alcanzó las mayores variaciones durante </w:t>
      </w:r>
      <w:r w:rsidR="00D20FAE" w:rsidRPr="00916191">
        <w:t>enero</w:t>
      </w:r>
      <w:r w:rsidRPr="00916191">
        <w:t xml:space="preserve"> de 202</w:t>
      </w:r>
      <w:r w:rsidR="005E4715" w:rsidRPr="00916191">
        <w:t>6</w:t>
      </w:r>
      <w:r w:rsidRPr="00916191">
        <w:t>.</w:t>
      </w:r>
    </w:p>
    <w:p w14:paraId="4081BFFD" w14:textId="77777777" w:rsidR="006D6FCF" w:rsidRPr="00916191" w:rsidRDefault="006D6FCF" w:rsidP="00E74FB1">
      <w:pPr>
        <w:pStyle w:val="n01"/>
        <w:keepLines w:val="0"/>
        <w:spacing w:before="200"/>
        <w:ind w:left="0" w:firstLine="0"/>
        <w:jc w:val="center"/>
        <w:rPr>
          <w:rFonts w:ascii="Arial" w:hAnsi="Arial"/>
          <w:bCs/>
          <w:color w:val="003057"/>
          <w:sz w:val="20"/>
          <w:szCs w:val="20"/>
        </w:rPr>
      </w:pPr>
      <w:r w:rsidRPr="00916191">
        <w:rPr>
          <w:rFonts w:ascii="Arial" w:hAnsi="Arial"/>
          <w:bCs/>
          <w:color w:val="003057"/>
          <w:sz w:val="20"/>
          <w:szCs w:val="20"/>
        </w:rPr>
        <w:t>Cuadro 3</w:t>
      </w:r>
    </w:p>
    <w:p w14:paraId="4CAF1571" w14:textId="38C9EB84" w:rsidR="006D6FCF" w:rsidRPr="00916191" w:rsidRDefault="00F34B3A" w:rsidP="0017183B">
      <w:pPr>
        <w:autoSpaceDE w:val="0"/>
        <w:autoSpaceDN w:val="0"/>
        <w:adjustRightInd w:val="0"/>
        <w:jc w:val="center"/>
        <w:rPr>
          <w:b/>
          <w:bCs/>
          <w:color w:val="003057"/>
          <w:spacing w:val="1"/>
          <w:sz w:val="22"/>
          <w:szCs w:val="22"/>
        </w:rPr>
      </w:pPr>
      <w:r w:rsidRPr="00916191">
        <w:rPr>
          <w:b/>
          <w:bCs/>
          <w:iCs/>
          <w:color w:val="003057"/>
          <w:sz w:val="22"/>
          <w:szCs w:val="22"/>
        </w:rPr>
        <w:t>V</w:t>
      </w:r>
      <w:r w:rsidR="006D6FCF" w:rsidRPr="00916191">
        <w:rPr>
          <w:b/>
          <w:bCs/>
          <w:iCs/>
          <w:color w:val="003057"/>
          <w:sz w:val="22"/>
          <w:szCs w:val="22"/>
        </w:rPr>
        <w:t>ariaci</w:t>
      </w:r>
      <w:r w:rsidR="006539F6">
        <w:rPr>
          <w:b/>
          <w:bCs/>
          <w:iCs/>
          <w:color w:val="003057"/>
          <w:sz w:val="22"/>
          <w:szCs w:val="22"/>
        </w:rPr>
        <w:t>ones más significativas</w:t>
      </w:r>
      <w:r w:rsidR="006D6FCF" w:rsidRPr="00916191">
        <w:rPr>
          <w:b/>
          <w:bCs/>
          <w:color w:val="003057"/>
          <w:spacing w:val="1"/>
          <w:sz w:val="22"/>
          <w:szCs w:val="22"/>
        </w:rPr>
        <w:t xml:space="preserve"> del </w:t>
      </w:r>
      <w:r w:rsidR="00843BC0" w:rsidRPr="00916191">
        <w:rPr>
          <w:b/>
          <w:bCs/>
          <w:color w:val="003057"/>
          <w:sz w:val="22"/>
          <w:szCs w:val="22"/>
        </w:rPr>
        <w:t>Índice Nacional de Precios al Consumidor</w:t>
      </w:r>
      <w:r w:rsidR="006539F6">
        <w:rPr>
          <w:b/>
          <w:bCs/>
          <w:color w:val="003057"/>
          <w:sz w:val="22"/>
          <w:szCs w:val="22"/>
        </w:rPr>
        <w:t>,</w:t>
      </w:r>
      <w:r w:rsidR="001C0C78">
        <w:rPr>
          <w:b/>
          <w:bCs/>
          <w:color w:val="003057"/>
          <w:sz w:val="22"/>
          <w:szCs w:val="22"/>
        </w:rPr>
        <w:t xml:space="preserve"> </w:t>
      </w:r>
      <w:r w:rsidR="00E74FB1">
        <w:rPr>
          <w:b/>
          <w:bCs/>
          <w:color w:val="003057"/>
          <w:sz w:val="22"/>
          <w:szCs w:val="22"/>
        </w:rPr>
        <w:br/>
      </w:r>
      <w:r w:rsidR="001C0C78">
        <w:rPr>
          <w:b/>
          <w:bCs/>
          <w:color w:val="003057"/>
          <w:sz w:val="22"/>
          <w:szCs w:val="22"/>
        </w:rPr>
        <w:t>según entidad federativa y ciudad</w:t>
      </w:r>
      <w:r w:rsidR="006539F6" w:rsidRPr="00E74FB1">
        <w:rPr>
          <w:b/>
          <w:bCs/>
          <w:color w:val="003057"/>
          <w:sz w:val="22"/>
          <w:szCs w:val="22"/>
          <w:vertAlign w:val="superscript"/>
        </w:rPr>
        <w:t>1/</w:t>
      </w:r>
    </w:p>
    <w:p w14:paraId="73D6634B" w14:textId="01BA1C69" w:rsidR="006D6FCF" w:rsidRPr="00CF2127" w:rsidRDefault="001C0C78" w:rsidP="0017183B">
      <w:pPr>
        <w:widowControl w:val="0"/>
        <w:tabs>
          <w:tab w:val="left" w:pos="1220"/>
        </w:tabs>
        <w:autoSpaceDE w:val="0"/>
        <w:autoSpaceDN w:val="0"/>
        <w:adjustRightInd w:val="0"/>
        <w:jc w:val="center"/>
        <w:rPr>
          <w:color w:val="27251F"/>
          <w:position w:val="-1"/>
          <w:sz w:val="20"/>
          <w:szCs w:val="20"/>
        </w:rPr>
      </w:pPr>
      <w:r w:rsidRPr="00CF2127">
        <w:rPr>
          <w:color w:val="27251F"/>
          <w:position w:val="-1"/>
          <w:sz w:val="20"/>
          <w:szCs w:val="20"/>
        </w:rPr>
        <w:t>enero de 2026</w:t>
      </w:r>
    </w:p>
    <w:p w14:paraId="1C6A90FA" w14:textId="3396BC7E" w:rsidR="002F6D27" w:rsidRPr="00916191" w:rsidRDefault="006539F6" w:rsidP="0017183B">
      <w:pPr>
        <w:widowControl w:val="0"/>
        <w:tabs>
          <w:tab w:val="left" w:pos="1220"/>
        </w:tabs>
        <w:autoSpaceDE w:val="0"/>
        <w:autoSpaceDN w:val="0"/>
        <w:adjustRightInd w:val="0"/>
        <w:jc w:val="center"/>
        <w:rPr>
          <w:bCs/>
          <w:color w:val="27251F"/>
          <w:spacing w:val="1"/>
          <w:sz w:val="18"/>
          <w:szCs w:val="18"/>
        </w:rPr>
      </w:pPr>
      <w:r w:rsidRPr="00E74FB1">
        <w:rPr>
          <w:bCs/>
          <w:color w:val="27251F"/>
          <w:spacing w:val="1"/>
          <w:sz w:val="18"/>
          <w:szCs w:val="18"/>
        </w:rPr>
        <w:t>(variación porcentual)</w:t>
      </w:r>
    </w:p>
    <w:tbl>
      <w:tblPr>
        <w:tblW w:w="5000" w:type="pct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557"/>
        <w:gridCol w:w="1423"/>
        <w:gridCol w:w="3557"/>
        <w:gridCol w:w="1427"/>
      </w:tblGrid>
      <w:tr w:rsidR="007E26CE" w:rsidRPr="00916191" w14:paraId="33217BF0" w14:textId="77777777" w:rsidTr="002A712B">
        <w:trPr>
          <w:trHeight w:val="454"/>
          <w:tblHeader/>
          <w:jc w:val="center"/>
        </w:trPr>
        <w:tc>
          <w:tcPr>
            <w:tcW w:w="1785" w:type="pct"/>
            <w:shd w:val="clear" w:color="auto" w:fill="80DDD7"/>
            <w:noWrap/>
            <w:vAlign w:val="center"/>
            <w:hideMark/>
          </w:tcPr>
          <w:p w14:paraId="22429EAA" w14:textId="1F94FDC5" w:rsidR="007E26CE" w:rsidRPr="00916191" w:rsidRDefault="00D9511A" w:rsidP="00D9511A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16191">
              <w:rPr>
                <w:b/>
                <w:bCs/>
                <w:color w:val="000000"/>
                <w:sz w:val="16"/>
                <w:szCs w:val="16"/>
                <w:lang w:eastAsia="es-MX"/>
              </w:rPr>
              <w:t>Entidad / Ciudad con v</w:t>
            </w:r>
            <w:r w:rsidR="007E26CE" w:rsidRPr="00916191">
              <w:rPr>
                <w:b/>
                <w:bCs/>
                <w:color w:val="000000"/>
                <w:sz w:val="16"/>
                <w:szCs w:val="16"/>
                <w:lang w:eastAsia="es-MX"/>
              </w:rPr>
              <w:t>ariació</w:t>
            </w:r>
            <w:r w:rsidRPr="00916191">
              <w:rPr>
                <w:b/>
                <w:bCs/>
                <w:color w:val="000000"/>
                <w:sz w:val="16"/>
                <w:szCs w:val="16"/>
                <w:lang w:eastAsia="es-MX"/>
              </w:rPr>
              <w:t>n</w:t>
            </w:r>
            <w:r w:rsidRPr="00916191">
              <w:rPr>
                <w:b/>
                <w:bCs/>
                <w:color w:val="000000"/>
                <w:sz w:val="16"/>
                <w:szCs w:val="16"/>
                <w:lang w:eastAsia="es-MX"/>
              </w:rPr>
              <w:br/>
            </w:r>
            <w:r w:rsidR="007E26CE" w:rsidRPr="00916191">
              <w:rPr>
                <w:b/>
                <w:bCs/>
                <w:color w:val="000000"/>
                <w:sz w:val="16"/>
                <w:szCs w:val="16"/>
                <w:lang w:eastAsia="es-MX"/>
              </w:rPr>
              <w:t>por arriba del promedio nacional</w:t>
            </w:r>
          </w:p>
        </w:tc>
        <w:tc>
          <w:tcPr>
            <w:tcW w:w="714" w:type="pct"/>
            <w:shd w:val="clear" w:color="auto" w:fill="80DDD7"/>
            <w:vAlign w:val="center"/>
          </w:tcPr>
          <w:p w14:paraId="70CD9AF3" w14:textId="7D236547" w:rsidR="007E26CE" w:rsidRPr="00916191" w:rsidRDefault="007E26CE" w:rsidP="00C462F1">
            <w:pPr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16191">
              <w:rPr>
                <w:b/>
                <w:bCs/>
                <w:color w:val="000000"/>
                <w:sz w:val="16"/>
                <w:szCs w:val="16"/>
                <w:lang w:eastAsia="es-MX"/>
              </w:rPr>
              <w:t>Variación</w:t>
            </w:r>
            <w:r w:rsidR="00377B01" w:rsidRPr="00916191">
              <w:rPr>
                <w:b/>
                <w:bCs/>
                <w:color w:val="000000"/>
                <w:sz w:val="16"/>
                <w:szCs w:val="16"/>
                <w:lang w:eastAsia="es-MX"/>
              </w:rPr>
              <w:t> </w:t>
            </w:r>
            <w:r w:rsidRPr="00916191">
              <w:rPr>
                <w:b/>
                <w:bCs/>
                <w:color w:val="000000"/>
                <w:sz w:val="16"/>
                <w:szCs w:val="16"/>
                <w:lang w:eastAsia="es-MX"/>
              </w:rPr>
              <w:t>% mensual</w:t>
            </w:r>
          </w:p>
        </w:tc>
        <w:tc>
          <w:tcPr>
            <w:tcW w:w="1785" w:type="pct"/>
            <w:shd w:val="clear" w:color="auto" w:fill="80DDD7"/>
            <w:noWrap/>
            <w:vAlign w:val="center"/>
          </w:tcPr>
          <w:p w14:paraId="147B8605" w14:textId="6B167935" w:rsidR="007E26CE" w:rsidRPr="00916191" w:rsidRDefault="00D9511A" w:rsidP="00D9511A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16191">
              <w:rPr>
                <w:b/>
                <w:bCs/>
                <w:color w:val="000000"/>
                <w:sz w:val="16"/>
                <w:szCs w:val="16"/>
                <w:lang w:eastAsia="es-MX"/>
              </w:rPr>
              <w:t>Entidad / Ciudad con v</w:t>
            </w:r>
            <w:r w:rsidR="007E26CE" w:rsidRPr="00916191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ariación </w:t>
            </w:r>
            <w:r w:rsidRPr="00916191">
              <w:rPr>
                <w:b/>
                <w:bCs/>
                <w:color w:val="000000"/>
                <w:sz w:val="16"/>
                <w:szCs w:val="16"/>
                <w:lang w:eastAsia="es-MX"/>
              </w:rPr>
              <w:br/>
            </w:r>
            <w:r w:rsidR="007E26CE" w:rsidRPr="00916191">
              <w:rPr>
                <w:b/>
                <w:bCs/>
                <w:color w:val="000000"/>
                <w:sz w:val="16"/>
                <w:szCs w:val="16"/>
                <w:lang w:eastAsia="es-MX"/>
              </w:rPr>
              <w:t>por debajo del promedio nacional</w:t>
            </w:r>
          </w:p>
        </w:tc>
        <w:tc>
          <w:tcPr>
            <w:tcW w:w="716" w:type="pct"/>
            <w:shd w:val="clear" w:color="auto" w:fill="80DDD7"/>
            <w:vAlign w:val="center"/>
          </w:tcPr>
          <w:p w14:paraId="61D13D17" w14:textId="30C6FE49" w:rsidR="007E26CE" w:rsidRPr="00916191" w:rsidRDefault="007E26CE" w:rsidP="00C462F1">
            <w:pPr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16191">
              <w:rPr>
                <w:b/>
                <w:bCs/>
                <w:color w:val="000000"/>
                <w:sz w:val="16"/>
                <w:szCs w:val="16"/>
                <w:lang w:eastAsia="es-MX"/>
              </w:rPr>
              <w:t>Variación</w:t>
            </w:r>
            <w:r w:rsidR="00377B01" w:rsidRPr="00916191">
              <w:rPr>
                <w:b/>
                <w:bCs/>
                <w:color w:val="000000"/>
                <w:sz w:val="16"/>
                <w:szCs w:val="16"/>
                <w:lang w:eastAsia="es-MX"/>
              </w:rPr>
              <w:t> </w:t>
            </w:r>
            <w:r w:rsidRPr="00916191">
              <w:rPr>
                <w:b/>
                <w:bCs/>
                <w:color w:val="000000"/>
                <w:sz w:val="16"/>
                <w:szCs w:val="16"/>
                <w:lang w:eastAsia="es-MX"/>
              </w:rPr>
              <w:t>% mensual</w:t>
            </w:r>
          </w:p>
        </w:tc>
      </w:tr>
      <w:tr w:rsidR="007E26CE" w:rsidRPr="00916191" w14:paraId="49DE772A" w14:textId="77777777" w:rsidTr="002A712B">
        <w:trPr>
          <w:trHeight w:val="227"/>
          <w:tblHeader/>
          <w:jc w:val="center"/>
        </w:trPr>
        <w:tc>
          <w:tcPr>
            <w:tcW w:w="5000" w:type="pct"/>
            <w:gridSpan w:val="4"/>
            <w:shd w:val="clear" w:color="auto" w:fill="BDEDEA"/>
            <w:noWrap/>
            <w:vAlign w:val="center"/>
          </w:tcPr>
          <w:p w14:paraId="6571628C" w14:textId="50F59ACA" w:rsidR="007E26CE" w:rsidRPr="00916191" w:rsidRDefault="007E26CE" w:rsidP="00207FA9">
            <w:pPr>
              <w:jc w:val="center"/>
              <w:rPr>
                <w:color w:val="000000"/>
                <w:sz w:val="16"/>
                <w:szCs w:val="16"/>
                <w:lang w:eastAsia="es-MX"/>
              </w:rPr>
            </w:pPr>
            <w:r w:rsidRPr="00916191">
              <w:rPr>
                <w:color w:val="000000"/>
                <w:sz w:val="16"/>
                <w:szCs w:val="16"/>
                <w:lang w:eastAsia="es-MX"/>
              </w:rPr>
              <w:t>Entidades</w:t>
            </w:r>
            <w:r w:rsidR="00D9511A" w:rsidRPr="00916191">
              <w:rPr>
                <w:color w:val="000000"/>
                <w:sz w:val="16"/>
                <w:szCs w:val="16"/>
                <w:lang w:eastAsia="es-MX"/>
              </w:rPr>
              <w:t xml:space="preserve"> federativas</w:t>
            </w:r>
          </w:p>
        </w:tc>
      </w:tr>
      <w:tr w:rsidR="00DB48E5" w:rsidRPr="00916191" w14:paraId="2E0272AD" w14:textId="77777777" w:rsidTr="00DB48E5">
        <w:trPr>
          <w:trHeight w:val="227"/>
          <w:jc w:val="center"/>
        </w:trPr>
        <w:tc>
          <w:tcPr>
            <w:tcW w:w="1785" w:type="pct"/>
            <w:noWrap/>
            <w:vAlign w:val="center"/>
            <w:hideMark/>
          </w:tcPr>
          <w:p w14:paraId="126DC7D4" w14:textId="62DAAA4B" w:rsidR="00DB48E5" w:rsidRPr="00916191" w:rsidRDefault="00DB48E5" w:rsidP="00DB48E5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Yucatán</w:t>
            </w:r>
          </w:p>
        </w:tc>
        <w:tc>
          <w:tcPr>
            <w:tcW w:w="714" w:type="pct"/>
            <w:vAlign w:val="center"/>
          </w:tcPr>
          <w:p w14:paraId="1897D1BB" w14:textId="20F8B682" w:rsidR="00DB48E5" w:rsidRPr="00916191" w:rsidRDefault="00DB48E5" w:rsidP="00DB48E5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1.17</w:t>
            </w:r>
          </w:p>
        </w:tc>
        <w:tc>
          <w:tcPr>
            <w:tcW w:w="1785" w:type="pct"/>
            <w:noWrap/>
            <w:vAlign w:val="center"/>
            <w:hideMark/>
          </w:tcPr>
          <w:p w14:paraId="5995A807" w14:textId="17FCAEB8" w:rsidR="00DB48E5" w:rsidRPr="00916191" w:rsidRDefault="00DB48E5" w:rsidP="00DB48E5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Baja California Sur</w:t>
            </w:r>
          </w:p>
        </w:tc>
        <w:tc>
          <w:tcPr>
            <w:tcW w:w="716" w:type="pct"/>
            <w:noWrap/>
            <w:vAlign w:val="center"/>
            <w:hideMark/>
          </w:tcPr>
          <w:p w14:paraId="5D5C0396" w14:textId="717C71BD" w:rsidR="00DB48E5" w:rsidRPr="00916191" w:rsidRDefault="00DB48E5" w:rsidP="00DB48E5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-0.11</w:t>
            </w:r>
          </w:p>
        </w:tc>
      </w:tr>
      <w:tr w:rsidR="00DB48E5" w:rsidRPr="00916191" w14:paraId="3E5F22AF" w14:textId="77777777" w:rsidTr="00DB48E5">
        <w:trPr>
          <w:trHeight w:val="227"/>
          <w:jc w:val="center"/>
        </w:trPr>
        <w:tc>
          <w:tcPr>
            <w:tcW w:w="1785" w:type="pct"/>
            <w:shd w:val="clear" w:color="auto" w:fill="F2F2F2" w:themeFill="background1" w:themeFillShade="F2"/>
            <w:noWrap/>
            <w:vAlign w:val="center"/>
          </w:tcPr>
          <w:p w14:paraId="2EF620E1" w14:textId="6B8E1A17" w:rsidR="00DB48E5" w:rsidRPr="00916191" w:rsidRDefault="00DB48E5" w:rsidP="00DB48E5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Quintana Roo</w:t>
            </w:r>
          </w:p>
        </w:tc>
        <w:tc>
          <w:tcPr>
            <w:tcW w:w="714" w:type="pct"/>
            <w:shd w:val="clear" w:color="auto" w:fill="F2F2F2" w:themeFill="background1" w:themeFillShade="F2"/>
            <w:vAlign w:val="center"/>
          </w:tcPr>
          <w:p w14:paraId="33581CE6" w14:textId="0CACB4E3" w:rsidR="00DB48E5" w:rsidRPr="00916191" w:rsidRDefault="00DB48E5" w:rsidP="00DB48E5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1.15</w:t>
            </w:r>
          </w:p>
        </w:tc>
        <w:tc>
          <w:tcPr>
            <w:tcW w:w="1785" w:type="pct"/>
            <w:shd w:val="clear" w:color="auto" w:fill="F2F2F2" w:themeFill="background1" w:themeFillShade="F2"/>
            <w:noWrap/>
            <w:vAlign w:val="center"/>
          </w:tcPr>
          <w:p w14:paraId="402F9441" w14:textId="286916E9" w:rsidR="00DB48E5" w:rsidRPr="00916191" w:rsidRDefault="00DB48E5" w:rsidP="00DB48E5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Durango</w:t>
            </w:r>
          </w:p>
        </w:tc>
        <w:tc>
          <w:tcPr>
            <w:tcW w:w="716" w:type="pct"/>
            <w:shd w:val="clear" w:color="auto" w:fill="F2F2F2" w:themeFill="background1" w:themeFillShade="F2"/>
            <w:noWrap/>
            <w:vAlign w:val="center"/>
          </w:tcPr>
          <w:p w14:paraId="7C575B86" w14:textId="60094673" w:rsidR="00DB48E5" w:rsidRPr="00916191" w:rsidRDefault="00DB48E5" w:rsidP="00DB48E5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-0.10</w:t>
            </w:r>
          </w:p>
        </w:tc>
      </w:tr>
      <w:tr w:rsidR="00DB48E5" w:rsidRPr="00916191" w14:paraId="63C969C0" w14:textId="77777777" w:rsidTr="00DB48E5">
        <w:trPr>
          <w:trHeight w:val="227"/>
          <w:jc w:val="center"/>
        </w:trPr>
        <w:tc>
          <w:tcPr>
            <w:tcW w:w="1785" w:type="pct"/>
            <w:noWrap/>
            <w:vAlign w:val="center"/>
            <w:hideMark/>
          </w:tcPr>
          <w:p w14:paraId="62C268EA" w14:textId="205F2FA2" w:rsidR="00DB48E5" w:rsidRPr="00916191" w:rsidRDefault="00DB48E5" w:rsidP="00DB48E5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Campeche</w:t>
            </w:r>
          </w:p>
        </w:tc>
        <w:tc>
          <w:tcPr>
            <w:tcW w:w="714" w:type="pct"/>
            <w:vAlign w:val="center"/>
          </w:tcPr>
          <w:p w14:paraId="573FD4F0" w14:textId="2C96F54B" w:rsidR="00DB48E5" w:rsidRPr="00916191" w:rsidRDefault="00DB48E5" w:rsidP="00DB48E5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0.98</w:t>
            </w:r>
          </w:p>
        </w:tc>
        <w:tc>
          <w:tcPr>
            <w:tcW w:w="1785" w:type="pct"/>
            <w:noWrap/>
            <w:vAlign w:val="center"/>
            <w:hideMark/>
          </w:tcPr>
          <w:p w14:paraId="09EF6282" w14:textId="47F0D328" w:rsidR="00DB48E5" w:rsidRPr="00916191" w:rsidRDefault="00DB48E5" w:rsidP="00DB48E5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Tlaxcala</w:t>
            </w:r>
          </w:p>
        </w:tc>
        <w:tc>
          <w:tcPr>
            <w:tcW w:w="716" w:type="pct"/>
            <w:noWrap/>
            <w:vAlign w:val="center"/>
            <w:hideMark/>
          </w:tcPr>
          <w:p w14:paraId="3FA2CE19" w14:textId="66233633" w:rsidR="00DB48E5" w:rsidRPr="00916191" w:rsidRDefault="00DB48E5" w:rsidP="00DB48E5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0.00</w:t>
            </w:r>
          </w:p>
        </w:tc>
      </w:tr>
      <w:tr w:rsidR="00DB48E5" w:rsidRPr="00916191" w14:paraId="18A2D2A3" w14:textId="77777777" w:rsidTr="00DB48E5">
        <w:trPr>
          <w:trHeight w:val="227"/>
          <w:jc w:val="center"/>
        </w:trPr>
        <w:tc>
          <w:tcPr>
            <w:tcW w:w="1785" w:type="pct"/>
            <w:shd w:val="clear" w:color="auto" w:fill="F2F2F2" w:themeFill="background1" w:themeFillShade="F2"/>
            <w:noWrap/>
            <w:vAlign w:val="center"/>
          </w:tcPr>
          <w:p w14:paraId="40EACE54" w14:textId="3838287D" w:rsidR="00DB48E5" w:rsidRPr="00916191" w:rsidRDefault="00DB48E5" w:rsidP="00DB48E5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Nayarit</w:t>
            </w:r>
          </w:p>
        </w:tc>
        <w:tc>
          <w:tcPr>
            <w:tcW w:w="714" w:type="pct"/>
            <w:shd w:val="clear" w:color="auto" w:fill="F2F2F2" w:themeFill="background1" w:themeFillShade="F2"/>
            <w:vAlign w:val="center"/>
          </w:tcPr>
          <w:p w14:paraId="0AFA55B8" w14:textId="43299DA0" w:rsidR="00DB48E5" w:rsidRPr="00916191" w:rsidRDefault="00DB48E5" w:rsidP="00DB48E5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0.85</w:t>
            </w:r>
          </w:p>
        </w:tc>
        <w:tc>
          <w:tcPr>
            <w:tcW w:w="1785" w:type="pct"/>
            <w:shd w:val="clear" w:color="auto" w:fill="F2F2F2" w:themeFill="background1" w:themeFillShade="F2"/>
            <w:noWrap/>
            <w:vAlign w:val="center"/>
          </w:tcPr>
          <w:p w14:paraId="4D8EC4E9" w14:textId="7133B8F1" w:rsidR="00DB48E5" w:rsidRPr="00916191" w:rsidRDefault="00DB48E5" w:rsidP="00DB48E5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Sonora</w:t>
            </w:r>
          </w:p>
        </w:tc>
        <w:tc>
          <w:tcPr>
            <w:tcW w:w="716" w:type="pct"/>
            <w:shd w:val="clear" w:color="auto" w:fill="F2F2F2" w:themeFill="background1" w:themeFillShade="F2"/>
            <w:noWrap/>
            <w:vAlign w:val="center"/>
          </w:tcPr>
          <w:p w14:paraId="7924ECF1" w14:textId="7750ED7B" w:rsidR="00DB48E5" w:rsidRPr="00916191" w:rsidRDefault="00DB48E5" w:rsidP="00DB48E5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0.02</w:t>
            </w:r>
          </w:p>
        </w:tc>
      </w:tr>
      <w:tr w:rsidR="00DB48E5" w:rsidRPr="00916191" w14:paraId="2538CD7F" w14:textId="77777777" w:rsidTr="00DB48E5">
        <w:trPr>
          <w:trHeight w:val="227"/>
          <w:jc w:val="center"/>
        </w:trPr>
        <w:tc>
          <w:tcPr>
            <w:tcW w:w="1785" w:type="pct"/>
            <w:noWrap/>
            <w:vAlign w:val="center"/>
            <w:hideMark/>
          </w:tcPr>
          <w:p w14:paraId="39777F12" w14:textId="1444D4D8" w:rsidR="00DB48E5" w:rsidRPr="00916191" w:rsidRDefault="00DB48E5" w:rsidP="00DB48E5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Jalisco</w:t>
            </w:r>
          </w:p>
        </w:tc>
        <w:tc>
          <w:tcPr>
            <w:tcW w:w="714" w:type="pct"/>
            <w:vAlign w:val="center"/>
          </w:tcPr>
          <w:p w14:paraId="3852B6CC" w14:textId="07851561" w:rsidR="00DB48E5" w:rsidRPr="00916191" w:rsidRDefault="00DB48E5" w:rsidP="00DB48E5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0.76</w:t>
            </w:r>
          </w:p>
        </w:tc>
        <w:tc>
          <w:tcPr>
            <w:tcW w:w="1785" w:type="pct"/>
            <w:noWrap/>
            <w:vAlign w:val="center"/>
            <w:hideMark/>
          </w:tcPr>
          <w:p w14:paraId="7DD4D035" w14:textId="1B86E41C" w:rsidR="00DB48E5" w:rsidRPr="00916191" w:rsidRDefault="00DB48E5" w:rsidP="00DB48E5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Baja California</w:t>
            </w:r>
          </w:p>
        </w:tc>
        <w:tc>
          <w:tcPr>
            <w:tcW w:w="716" w:type="pct"/>
            <w:noWrap/>
            <w:vAlign w:val="center"/>
            <w:hideMark/>
          </w:tcPr>
          <w:p w14:paraId="68447491" w14:textId="5EDE7351" w:rsidR="00DB48E5" w:rsidRPr="00916191" w:rsidRDefault="00DB48E5" w:rsidP="00DB48E5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0.11</w:t>
            </w:r>
          </w:p>
        </w:tc>
      </w:tr>
      <w:tr w:rsidR="007E26CE" w:rsidRPr="00916191" w14:paraId="3E946C1C" w14:textId="77777777" w:rsidTr="002A712B">
        <w:trPr>
          <w:trHeight w:val="227"/>
          <w:jc w:val="center"/>
        </w:trPr>
        <w:tc>
          <w:tcPr>
            <w:tcW w:w="5000" w:type="pct"/>
            <w:gridSpan w:val="4"/>
            <w:shd w:val="clear" w:color="auto" w:fill="BDEDEA"/>
            <w:noWrap/>
            <w:vAlign w:val="center"/>
          </w:tcPr>
          <w:p w14:paraId="0B5E5FF8" w14:textId="18CC183D" w:rsidR="007E26CE" w:rsidRPr="00916191" w:rsidRDefault="007E26CE" w:rsidP="00207FA9">
            <w:pPr>
              <w:jc w:val="center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  <w:lang w:eastAsia="es-MX"/>
              </w:rPr>
              <w:t>Ciudades</w:t>
            </w:r>
          </w:p>
        </w:tc>
      </w:tr>
      <w:tr w:rsidR="00DB48E5" w:rsidRPr="00916191" w14:paraId="79E586D4" w14:textId="77777777" w:rsidTr="00DB48E5">
        <w:trPr>
          <w:trHeight w:val="227"/>
          <w:jc w:val="center"/>
        </w:trPr>
        <w:tc>
          <w:tcPr>
            <w:tcW w:w="1785" w:type="pct"/>
            <w:noWrap/>
            <w:vAlign w:val="center"/>
            <w:hideMark/>
          </w:tcPr>
          <w:p w14:paraId="40B3AEF4" w14:textId="6C31E77E" w:rsidR="00DB48E5" w:rsidRPr="00916191" w:rsidRDefault="00DB48E5" w:rsidP="00DB48E5">
            <w:pPr>
              <w:widowControl w:val="0"/>
              <w:ind w:left="227"/>
              <w:jc w:val="left"/>
              <w:rPr>
                <w:color w:val="000000" w:themeColor="text1"/>
                <w:sz w:val="16"/>
                <w:szCs w:val="16"/>
                <w:lang w:val="es-ES"/>
              </w:rPr>
            </w:pPr>
            <w:r w:rsidRPr="00916191">
              <w:rPr>
                <w:color w:val="000000" w:themeColor="text1"/>
                <w:sz w:val="16"/>
                <w:szCs w:val="16"/>
                <w:lang w:val="es-ES"/>
              </w:rPr>
              <w:t>Chetumal, Q. Roo</w:t>
            </w:r>
          </w:p>
        </w:tc>
        <w:tc>
          <w:tcPr>
            <w:tcW w:w="714" w:type="pct"/>
            <w:vAlign w:val="center"/>
          </w:tcPr>
          <w:p w14:paraId="484B9DC8" w14:textId="59AA5753" w:rsidR="00DB48E5" w:rsidRPr="00916191" w:rsidRDefault="00DB48E5" w:rsidP="00DB48E5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1.30</w:t>
            </w:r>
          </w:p>
        </w:tc>
        <w:tc>
          <w:tcPr>
            <w:tcW w:w="1785" w:type="pct"/>
            <w:noWrap/>
            <w:vAlign w:val="center"/>
            <w:hideMark/>
          </w:tcPr>
          <w:p w14:paraId="0F8E7863" w14:textId="7E626831" w:rsidR="00DB48E5" w:rsidRPr="00916191" w:rsidRDefault="00DB48E5" w:rsidP="00DB48E5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Tijuana, B.C.</w:t>
            </w:r>
          </w:p>
        </w:tc>
        <w:tc>
          <w:tcPr>
            <w:tcW w:w="716" w:type="pct"/>
            <w:noWrap/>
            <w:vAlign w:val="center"/>
            <w:hideMark/>
          </w:tcPr>
          <w:p w14:paraId="67AD2EB3" w14:textId="5BEC87DB" w:rsidR="00DB48E5" w:rsidRPr="00916191" w:rsidRDefault="00DB48E5" w:rsidP="00DB48E5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-0.13</w:t>
            </w:r>
          </w:p>
        </w:tc>
      </w:tr>
      <w:tr w:rsidR="00DB48E5" w:rsidRPr="00916191" w14:paraId="105A6479" w14:textId="77777777" w:rsidTr="00DB48E5">
        <w:trPr>
          <w:trHeight w:val="227"/>
          <w:jc w:val="center"/>
        </w:trPr>
        <w:tc>
          <w:tcPr>
            <w:tcW w:w="1785" w:type="pct"/>
            <w:shd w:val="clear" w:color="auto" w:fill="F2F2F2" w:themeFill="background1" w:themeFillShade="F2"/>
            <w:noWrap/>
            <w:vAlign w:val="center"/>
          </w:tcPr>
          <w:p w14:paraId="7572723E" w14:textId="0C4DF365" w:rsidR="00DB48E5" w:rsidRPr="00916191" w:rsidRDefault="00DB48E5" w:rsidP="00DB48E5">
            <w:pPr>
              <w:widowControl w:val="0"/>
              <w:ind w:left="227"/>
              <w:jc w:val="left"/>
              <w:rPr>
                <w:color w:val="000000" w:themeColor="text1"/>
                <w:sz w:val="16"/>
                <w:szCs w:val="16"/>
                <w:lang w:val="es-ES"/>
              </w:rPr>
            </w:pPr>
            <w:r w:rsidRPr="00916191">
              <w:rPr>
                <w:color w:val="000000" w:themeColor="text1"/>
                <w:sz w:val="16"/>
                <w:szCs w:val="16"/>
                <w:lang w:val="es-ES"/>
              </w:rPr>
              <w:t xml:space="preserve">Mérida, </w:t>
            </w:r>
            <w:proofErr w:type="spellStart"/>
            <w:r w:rsidRPr="00916191">
              <w:rPr>
                <w:color w:val="000000" w:themeColor="text1"/>
                <w:sz w:val="16"/>
                <w:szCs w:val="16"/>
                <w:lang w:val="es-ES"/>
              </w:rPr>
              <w:t>Yuc</w:t>
            </w:r>
            <w:proofErr w:type="spellEnd"/>
            <w:r w:rsidRPr="00916191">
              <w:rPr>
                <w:color w:val="000000" w:themeColor="text1"/>
                <w:sz w:val="16"/>
                <w:szCs w:val="16"/>
                <w:lang w:val="es-ES"/>
              </w:rPr>
              <w:t>.</w:t>
            </w:r>
          </w:p>
        </w:tc>
        <w:tc>
          <w:tcPr>
            <w:tcW w:w="714" w:type="pct"/>
            <w:shd w:val="clear" w:color="auto" w:fill="F2F2F2" w:themeFill="background1" w:themeFillShade="F2"/>
            <w:vAlign w:val="center"/>
          </w:tcPr>
          <w:p w14:paraId="42959ED9" w14:textId="49849B21" w:rsidR="00DB48E5" w:rsidRPr="00916191" w:rsidRDefault="00DB48E5" w:rsidP="00DB48E5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1.17</w:t>
            </w:r>
          </w:p>
        </w:tc>
        <w:tc>
          <w:tcPr>
            <w:tcW w:w="1785" w:type="pct"/>
            <w:shd w:val="clear" w:color="auto" w:fill="F2F2F2" w:themeFill="background1" w:themeFillShade="F2"/>
            <w:noWrap/>
            <w:vAlign w:val="center"/>
          </w:tcPr>
          <w:p w14:paraId="5444DCB6" w14:textId="6E0E74D1" w:rsidR="00DB48E5" w:rsidRPr="00916191" w:rsidRDefault="00DB48E5" w:rsidP="00DB48E5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La Paz, B.C.S.</w:t>
            </w:r>
          </w:p>
        </w:tc>
        <w:tc>
          <w:tcPr>
            <w:tcW w:w="716" w:type="pct"/>
            <w:shd w:val="clear" w:color="auto" w:fill="F2F2F2" w:themeFill="background1" w:themeFillShade="F2"/>
            <w:noWrap/>
            <w:vAlign w:val="center"/>
          </w:tcPr>
          <w:p w14:paraId="70D401EA" w14:textId="48E3484D" w:rsidR="00DB48E5" w:rsidRPr="00916191" w:rsidRDefault="00DB48E5" w:rsidP="00DB48E5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-0.11</w:t>
            </w:r>
          </w:p>
        </w:tc>
      </w:tr>
      <w:tr w:rsidR="00DB48E5" w:rsidRPr="00916191" w14:paraId="50241A29" w14:textId="77777777" w:rsidTr="00DB48E5">
        <w:trPr>
          <w:trHeight w:val="227"/>
          <w:jc w:val="center"/>
        </w:trPr>
        <w:tc>
          <w:tcPr>
            <w:tcW w:w="1785" w:type="pct"/>
            <w:noWrap/>
            <w:vAlign w:val="center"/>
          </w:tcPr>
          <w:p w14:paraId="76CD302C" w14:textId="518ACFD3" w:rsidR="00DB48E5" w:rsidRPr="00916191" w:rsidRDefault="00DB48E5" w:rsidP="00DB48E5">
            <w:pPr>
              <w:widowControl w:val="0"/>
              <w:ind w:left="227"/>
              <w:jc w:val="left"/>
              <w:rPr>
                <w:color w:val="000000" w:themeColor="text1"/>
                <w:sz w:val="16"/>
                <w:szCs w:val="16"/>
                <w:lang w:val="es-ES"/>
              </w:rPr>
            </w:pPr>
            <w:r w:rsidRPr="00916191">
              <w:rPr>
                <w:color w:val="000000" w:themeColor="text1"/>
                <w:sz w:val="16"/>
                <w:szCs w:val="16"/>
                <w:lang w:val="es-ES"/>
              </w:rPr>
              <w:t>Cancún, Q. Roo</w:t>
            </w:r>
          </w:p>
        </w:tc>
        <w:tc>
          <w:tcPr>
            <w:tcW w:w="714" w:type="pct"/>
            <w:vAlign w:val="center"/>
          </w:tcPr>
          <w:p w14:paraId="38BE0D5C" w14:textId="593B09B9" w:rsidR="00DB48E5" w:rsidRPr="00916191" w:rsidRDefault="00DB48E5" w:rsidP="00DB48E5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1.07</w:t>
            </w:r>
          </w:p>
        </w:tc>
        <w:tc>
          <w:tcPr>
            <w:tcW w:w="1785" w:type="pct"/>
            <w:noWrap/>
            <w:vAlign w:val="center"/>
          </w:tcPr>
          <w:p w14:paraId="73DEF504" w14:textId="2F6E807F" w:rsidR="00DB48E5" w:rsidRPr="00916191" w:rsidRDefault="00DB48E5" w:rsidP="00DB48E5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 xml:space="preserve">Durango, </w:t>
            </w:r>
            <w:proofErr w:type="spellStart"/>
            <w:r w:rsidRPr="00916191">
              <w:rPr>
                <w:color w:val="000000"/>
                <w:sz w:val="16"/>
                <w:szCs w:val="16"/>
              </w:rPr>
              <w:t>Dgo</w:t>
            </w:r>
            <w:proofErr w:type="spellEnd"/>
            <w:r w:rsidRPr="00916191"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716" w:type="pct"/>
            <w:noWrap/>
            <w:vAlign w:val="center"/>
          </w:tcPr>
          <w:p w14:paraId="4B6A82AE" w14:textId="52524558" w:rsidR="00DB48E5" w:rsidRPr="00916191" w:rsidRDefault="00DB48E5" w:rsidP="00DB48E5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-0.10</w:t>
            </w:r>
          </w:p>
        </w:tc>
      </w:tr>
      <w:tr w:rsidR="00DB48E5" w:rsidRPr="00916191" w14:paraId="52E54DF3" w14:textId="77777777" w:rsidTr="00DB48E5">
        <w:trPr>
          <w:trHeight w:val="227"/>
          <w:jc w:val="center"/>
        </w:trPr>
        <w:tc>
          <w:tcPr>
            <w:tcW w:w="1785" w:type="pct"/>
            <w:shd w:val="clear" w:color="auto" w:fill="F2F2F2" w:themeFill="background1" w:themeFillShade="F2"/>
            <w:noWrap/>
            <w:vAlign w:val="center"/>
          </w:tcPr>
          <w:p w14:paraId="140C85A4" w14:textId="725AEE4E" w:rsidR="00DB48E5" w:rsidRPr="00916191" w:rsidRDefault="00DB48E5" w:rsidP="00DB48E5">
            <w:pPr>
              <w:widowControl w:val="0"/>
              <w:ind w:left="227"/>
              <w:jc w:val="left"/>
              <w:rPr>
                <w:color w:val="000000" w:themeColor="text1"/>
                <w:sz w:val="16"/>
                <w:szCs w:val="16"/>
                <w:lang w:val="es-ES"/>
              </w:rPr>
            </w:pPr>
            <w:r w:rsidRPr="00916191">
              <w:rPr>
                <w:color w:val="000000" w:themeColor="text1"/>
                <w:sz w:val="16"/>
                <w:szCs w:val="16"/>
                <w:lang w:val="es-ES"/>
              </w:rPr>
              <w:t>Campeche, Camp.</w:t>
            </w:r>
          </w:p>
        </w:tc>
        <w:tc>
          <w:tcPr>
            <w:tcW w:w="714" w:type="pct"/>
            <w:shd w:val="clear" w:color="auto" w:fill="F2F2F2" w:themeFill="background1" w:themeFillShade="F2"/>
            <w:vAlign w:val="center"/>
          </w:tcPr>
          <w:p w14:paraId="3F6FA9E3" w14:textId="59C29FDC" w:rsidR="00DB48E5" w:rsidRPr="00916191" w:rsidRDefault="00DB48E5" w:rsidP="00DB48E5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0.98</w:t>
            </w:r>
          </w:p>
        </w:tc>
        <w:tc>
          <w:tcPr>
            <w:tcW w:w="1785" w:type="pct"/>
            <w:shd w:val="clear" w:color="auto" w:fill="F2F2F2" w:themeFill="background1" w:themeFillShade="F2"/>
            <w:noWrap/>
            <w:vAlign w:val="center"/>
          </w:tcPr>
          <w:p w14:paraId="459DB7D8" w14:textId="133D6E0F" w:rsidR="00DB48E5" w:rsidRPr="00916191" w:rsidRDefault="00DB48E5" w:rsidP="00DB48E5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Acapulco</w:t>
            </w:r>
            <w:r w:rsidR="00545400">
              <w:rPr>
                <w:color w:val="000000"/>
                <w:sz w:val="16"/>
                <w:szCs w:val="16"/>
              </w:rPr>
              <w:t xml:space="preserve"> </w:t>
            </w:r>
            <w:r w:rsidR="00545400" w:rsidRPr="00D44A2E">
              <w:rPr>
                <w:color w:val="000000"/>
                <w:sz w:val="16"/>
                <w:szCs w:val="16"/>
              </w:rPr>
              <w:t>de Juárez</w:t>
            </w:r>
            <w:r w:rsidRPr="00916191">
              <w:rPr>
                <w:color w:val="000000"/>
                <w:sz w:val="16"/>
                <w:szCs w:val="16"/>
              </w:rPr>
              <w:t>, Gro.</w:t>
            </w:r>
          </w:p>
        </w:tc>
        <w:tc>
          <w:tcPr>
            <w:tcW w:w="716" w:type="pct"/>
            <w:shd w:val="clear" w:color="auto" w:fill="F2F2F2" w:themeFill="background1" w:themeFillShade="F2"/>
            <w:noWrap/>
            <w:vAlign w:val="center"/>
          </w:tcPr>
          <w:p w14:paraId="4EA2B422" w14:textId="2B5AEA8E" w:rsidR="00DB48E5" w:rsidRPr="00916191" w:rsidRDefault="00DB48E5" w:rsidP="00DB48E5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-0.05</w:t>
            </w:r>
          </w:p>
        </w:tc>
      </w:tr>
      <w:tr w:rsidR="00DB48E5" w:rsidRPr="00916191" w14:paraId="0ACAB20B" w14:textId="77777777" w:rsidTr="00DB48E5">
        <w:trPr>
          <w:trHeight w:val="227"/>
          <w:jc w:val="center"/>
        </w:trPr>
        <w:tc>
          <w:tcPr>
            <w:tcW w:w="1785" w:type="pct"/>
            <w:noWrap/>
            <w:vAlign w:val="center"/>
          </w:tcPr>
          <w:p w14:paraId="41EC35B3" w14:textId="16971906" w:rsidR="00DB48E5" w:rsidRPr="00916191" w:rsidRDefault="00DB48E5" w:rsidP="00DB48E5">
            <w:pPr>
              <w:widowControl w:val="0"/>
              <w:ind w:left="227"/>
              <w:jc w:val="left"/>
              <w:rPr>
                <w:color w:val="000000" w:themeColor="text1"/>
                <w:sz w:val="16"/>
                <w:szCs w:val="16"/>
                <w:lang w:val="es-ES"/>
              </w:rPr>
            </w:pPr>
            <w:r w:rsidRPr="00916191">
              <w:rPr>
                <w:color w:val="000000" w:themeColor="text1"/>
                <w:sz w:val="16"/>
                <w:szCs w:val="16"/>
                <w:lang w:val="es-ES"/>
              </w:rPr>
              <w:t>Tepic, Nay.</w:t>
            </w:r>
          </w:p>
        </w:tc>
        <w:tc>
          <w:tcPr>
            <w:tcW w:w="714" w:type="pct"/>
            <w:vAlign w:val="center"/>
          </w:tcPr>
          <w:p w14:paraId="1DD4E660" w14:textId="12E7046D" w:rsidR="00DB48E5" w:rsidRPr="00916191" w:rsidRDefault="00DB48E5" w:rsidP="00DB48E5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0.85</w:t>
            </w:r>
          </w:p>
        </w:tc>
        <w:tc>
          <w:tcPr>
            <w:tcW w:w="1785" w:type="pct"/>
            <w:noWrap/>
            <w:vAlign w:val="center"/>
          </w:tcPr>
          <w:p w14:paraId="30C0D91D" w14:textId="1263E7B7" w:rsidR="00DB48E5" w:rsidRPr="00916191" w:rsidRDefault="00DB48E5" w:rsidP="00DB48E5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 xml:space="preserve">Tulancingo, </w:t>
            </w:r>
            <w:proofErr w:type="spellStart"/>
            <w:r w:rsidRPr="00916191">
              <w:rPr>
                <w:color w:val="000000"/>
                <w:sz w:val="16"/>
                <w:szCs w:val="16"/>
              </w:rPr>
              <w:t>Hgo</w:t>
            </w:r>
            <w:proofErr w:type="spellEnd"/>
            <w:r w:rsidRPr="00916191"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716" w:type="pct"/>
            <w:noWrap/>
            <w:vAlign w:val="center"/>
          </w:tcPr>
          <w:p w14:paraId="7155FCA8" w14:textId="43036702" w:rsidR="00DB48E5" w:rsidRPr="00916191" w:rsidRDefault="00DB48E5" w:rsidP="00DB48E5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-0.04</w:t>
            </w:r>
          </w:p>
        </w:tc>
      </w:tr>
      <w:tr w:rsidR="00DB48E5" w:rsidRPr="00916191" w14:paraId="0B307D14" w14:textId="77777777" w:rsidTr="00DB48E5">
        <w:trPr>
          <w:trHeight w:val="227"/>
          <w:jc w:val="center"/>
        </w:trPr>
        <w:tc>
          <w:tcPr>
            <w:tcW w:w="1785" w:type="pct"/>
            <w:shd w:val="clear" w:color="auto" w:fill="F2F2F2" w:themeFill="background1" w:themeFillShade="F2"/>
            <w:noWrap/>
            <w:vAlign w:val="center"/>
          </w:tcPr>
          <w:p w14:paraId="1D1D10F6" w14:textId="65994C8E" w:rsidR="00DB48E5" w:rsidRPr="00916191" w:rsidRDefault="00DB48E5" w:rsidP="00DB48E5">
            <w:pPr>
              <w:widowControl w:val="0"/>
              <w:ind w:left="227"/>
              <w:jc w:val="left"/>
              <w:rPr>
                <w:color w:val="000000" w:themeColor="text1"/>
                <w:sz w:val="16"/>
                <w:szCs w:val="16"/>
                <w:lang w:val="es-ES"/>
              </w:rPr>
            </w:pPr>
            <w:r w:rsidRPr="00916191">
              <w:rPr>
                <w:color w:val="000000" w:themeColor="text1"/>
                <w:sz w:val="16"/>
                <w:szCs w:val="16"/>
                <w:lang w:val="es-ES"/>
              </w:rPr>
              <w:t>San Andrés Tuxtla, Ver.</w:t>
            </w:r>
          </w:p>
        </w:tc>
        <w:tc>
          <w:tcPr>
            <w:tcW w:w="714" w:type="pct"/>
            <w:shd w:val="clear" w:color="auto" w:fill="F2F2F2" w:themeFill="background1" w:themeFillShade="F2"/>
            <w:vAlign w:val="center"/>
          </w:tcPr>
          <w:p w14:paraId="7F207359" w14:textId="28C8EB3A" w:rsidR="00DB48E5" w:rsidRPr="00916191" w:rsidRDefault="00DB48E5" w:rsidP="00DB48E5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0.85</w:t>
            </w:r>
          </w:p>
        </w:tc>
        <w:tc>
          <w:tcPr>
            <w:tcW w:w="1785" w:type="pct"/>
            <w:shd w:val="clear" w:color="auto" w:fill="F2F2F2" w:themeFill="background1" w:themeFillShade="F2"/>
            <w:noWrap/>
            <w:vAlign w:val="center"/>
          </w:tcPr>
          <w:p w14:paraId="6CD83989" w14:textId="7BEF216B" w:rsidR="00DB48E5" w:rsidRPr="00916191" w:rsidRDefault="00DB48E5" w:rsidP="00DB48E5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Hermosillo, Son.</w:t>
            </w:r>
          </w:p>
        </w:tc>
        <w:tc>
          <w:tcPr>
            <w:tcW w:w="716" w:type="pct"/>
            <w:shd w:val="clear" w:color="auto" w:fill="F2F2F2" w:themeFill="background1" w:themeFillShade="F2"/>
            <w:noWrap/>
            <w:vAlign w:val="center"/>
          </w:tcPr>
          <w:p w14:paraId="3E2421C6" w14:textId="5B4464DB" w:rsidR="00DB48E5" w:rsidRPr="00916191" w:rsidRDefault="00DB48E5" w:rsidP="00DB48E5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-0.04</w:t>
            </w:r>
          </w:p>
        </w:tc>
      </w:tr>
      <w:tr w:rsidR="00DB48E5" w:rsidRPr="00916191" w14:paraId="1002B19F" w14:textId="77777777" w:rsidTr="00DB48E5">
        <w:trPr>
          <w:trHeight w:val="227"/>
          <w:jc w:val="center"/>
        </w:trPr>
        <w:tc>
          <w:tcPr>
            <w:tcW w:w="1785" w:type="pct"/>
            <w:noWrap/>
            <w:vAlign w:val="center"/>
          </w:tcPr>
          <w:p w14:paraId="5E3B1B11" w14:textId="2F26A1A8" w:rsidR="00DB48E5" w:rsidRPr="00916191" w:rsidRDefault="00DB48E5" w:rsidP="00DB48E5">
            <w:pPr>
              <w:widowControl w:val="0"/>
              <w:ind w:left="227"/>
              <w:jc w:val="left"/>
              <w:rPr>
                <w:color w:val="000000" w:themeColor="text1"/>
                <w:sz w:val="16"/>
                <w:szCs w:val="16"/>
                <w:lang w:val="es-ES"/>
              </w:rPr>
            </w:pPr>
            <w:r w:rsidRPr="00916191">
              <w:rPr>
                <w:color w:val="000000" w:themeColor="text1"/>
                <w:sz w:val="16"/>
                <w:szCs w:val="16"/>
                <w:lang w:val="es-ES"/>
              </w:rPr>
              <w:t>Coatzacoalcos, Ver.</w:t>
            </w:r>
          </w:p>
        </w:tc>
        <w:tc>
          <w:tcPr>
            <w:tcW w:w="714" w:type="pct"/>
            <w:vAlign w:val="center"/>
          </w:tcPr>
          <w:p w14:paraId="1C8A3ADD" w14:textId="51B6443C" w:rsidR="00DB48E5" w:rsidRPr="00916191" w:rsidRDefault="00DB48E5" w:rsidP="00DB48E5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0.84</w:t>
            </w:r>
          </w:p>
        </w:tc>
        <w:tc>
          <w:tcPr>
            <w:tcW w:w="1785" w:type="pct"/>
            <w:noWrap/>
            <w:vAlign w:val="center"/>
          </w:tcPr>
          <w:p w14:paraId="02EC647E" w14:textId="3B74CB12" w:rsidR="00DB48E5" w:rsidRPr="00916191" w:rsidRDefault="00DB48E5" w:rsidP="00DB48E5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Fresnillo, Zac.</w:t>
            </w:r>
          </w:p>
        </w:tc>
        <w:tc>
          <w:tcPr>
            <w:tcW w:w="716" w:type="pct"/>
            <w:noWrap/>
            <w:vAlign w:val="center"/>
          </w:tcPr>
          <w:p w14:paraId="41D7D492" w14:textId="07C65943" w:rsidR="00DB48E5" w:rsidRPr="00916191" w:rsidRDefault="00DB48E5" w:rsidP="00DB48E5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-0.01</w:t>
            </w:r>
          </w:p>
        </w:tc>
      </w:tr>
      <w:tr w:rsidR="00DB48E5" w:rsidRPr="00916191" w14:paraId="2ACF5575" w14:textId="77777777" w:rsidTr="00DB48E5">
        <w:trPr>
          <w:trHeight w:val="227"/>
          <w:jc w:val="center"/>
        </w:trPr>
        <w:tc>
          <w:tcPr>
            <w:tcW w:w="1785" w:type="pct"/>
            <w:shd w:val="clear" w:color="auto" w:fill="F2F2F2" w:themeFill="background1" w:themeFillShade="F2"/>
            <w:noWrap/>
            <w:vAlign w:val="center"/>
            <w:hideMark/>
          </w:tcPr>
          <w:p w14:paraId="5264DD4E" w14:textId="45367DA4" w:rsidR="00DB48E5" w:rsidRPr="00916191" w:rsidRDefault="00DB48E5" w:rsidP="00DB48E5">
            <w:pPr>
              <w:widowControl w:val="0"/>
              <w:ind w:left="227"/>
              <w:jc w:val="left"/>
              <w:rPr>
                <w:color w:val="000000" w:themeColor="text1"/>
                <w:sz w:val="16"/>
                <w:szCs w:val="16"/>
                <w:lang w:val="es-ES"/>
              </w:rPr>
            </w:pPr>
            <w:r w:rsidRPr="00916191">
              <w:rPr>
                <w:color w:val="000000" w:themeColor="text1"/>
                <w:sz w:val="16"/>
                <w:szCs w:val="16"/>
                <w:lang w:val="es-ES"/>
              </w:rPr>
              <w:t>Guadalajara, Jal.</w:t>
            </w:r>
          </w:p>
        </w:tc>
        <w:tc>
          <w:tcPr>
            <w:tcW w:w="714" w:type="pct"/>
            <w:shd w:val="clear" w:color="auto" w:fill="F2F2F2" w:themeFill="background1" w:themeFillShade="F2"/>
            <w:vAlign w:val="center"/>
          </w:tcPr>
          <w:p w14:paraId="028ACA30" w14:textId="24423E68" w:rsidR="00DB48E5" w:rsidRPr="00916191" w:rsidRDefault="00DB48E5" w:rsidP="00DB48E5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0.79</w:t>
            </w:r>
          </w:p>
        </w:tc>
        <w:tc>
          <w:tcPr>
            <w:tcW w:w="1785" w:type="pct"/>
            <w:shd w:val="clear" w:color="auto" w:fill="F2F2F2" w:themeFill="background1" w:themeFillShade="F2"/>
            <w:noWrap/>
            <w:vAlign w:val="center"/>
            <w:hideMark/>
          </w:tcPr>
          <w:p w14:paraId="114DF155" w14:textId="185E64FA" w:rsidR="00DB48E5" w:rsidRPr="00916191" w:rsidRDefault="00DB48E5" w:rsidP="00DB48E5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 xml:space="preserve">Tlaxcala, </w:t>
            </w:r>
            <w:proofErr w:type="spellStart"/>
            <w:r w:rsidRPr="00916191">
              <w:rPr>
                <w:color w:val="000000"/>
                <w:sz w:val="16"/>
                <w:szCs w:val="16"/>
              </w:rPr>
              <w:t>Tlax</w:t>
            </w:r>
            <w:proofErr w:type="spellEnd"/>
            <w:r w:rsidRPr="00916191"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716" w:type="pct"/>
            <w:shd w:val="clear" w:color="auto" w:fill="F2F2F2" w:themeFill="background1" w:themeFillShade="F2"/>
            <w:noWrap/>
            <w:vAlign w:val="center"/>
            <w:hideMark/>
          </w:tcPr>
          <w:p w14:paraId="76300226" w14:textId="422D41C6" w:rsidR="00DB48E5" w:rsidRPr="00916191" w:rsidRDefault="00DB48E5" w:rsidP="00DB48E5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0.00</w:t>
            </w:r>
          </w:p>
        </w:tc>
      </w:tr>
      <w:tr w:rsidR="00DB48E5" w:rsidRPr="00916191" w14:paraId="76DF6C3D" w14:textId="77777777" w:rsidTr="00DB48E5">
        <w:trPr>
          <w:trHeight w:val="227"/>
          <w:jc w:val="center"/>
        </w:trPr>
        <w:tc>
          <w:tcPr>
            <w:tcW w:w="1785" w:type="pct"/>
            <w:noWrap/>
            <w:vAlign w:val="center"/>
          </w:tcPr>
          <w:p w14:paraId="6F0E2179" w14:textId="5C75C736" w:rsidR="00DB48E5" w:rsidRPr="00916191" w:rsidRDefault="00DB48E5" w:rsidP="00DB48E5">
            <w:pPr>
              <w:widowControl w:val="0"/>
              <w:ind w:left="227"/>
              <w:jc w:val="left"/>
              <w:rPr>
                <w:color w:val="000000" w:themeColor="text1"/>
                <w:sz w:val="16"/>
                <w:szCs w:val="16"/>
                <w:lang w:val="es-ES"/>
              </w:rPr>
            </w:pPr>
            <w:r w:rsidRPr="00916191">
              <w:rPr>
                <w:color w:val="000000" w:themeColor="text1"/>
                <w:sz w:val="16"/>
                <w:szCs w:val="16"/>
                <w:lang w:val="es-ES"/>
              </w:rPr>
              <w:t xml:space="preserve">Torreón, </w:t>
            </w:r>
            <w:proofErr w:type="spellStart"/>
            <w:r w:rsidRPr="00916191">
              <w:rPr>
                <w:color w:val="000000" w:themeColor="text1"/>
                <w:sz w:val="16"/>
                <w:szCs w:val="16"/>
                <w:lang w:val="es-ES"/>
              </w:rPr>
              <w:t>Coah</w:t>
            </w:r>
            <w:proofErr w:type="spellEnd"/>
            <w:r w:rsidRPr="00916191">
              <w:rPr>
                <w:color w:val="000000" w:themeColor="text1"/>
                <w:sz w:val="16"/>
                <w:szCs w:val="16"/>
                <w:lang w:val="es-ES"/>
              </w:rPr>
              <w:t>.</w:t>
            </w:r>
          </w:p>
        </w:tc>
        <w:tc>
          <w:tcPr>
            <w:tcW w:w="714" w:type="pct"/>
            <w:vAlign w:val="center"/>
          </w:tcPr>
          <w:p w14:paraId="0C271319" w14:textId="4B630CF9" w:rsidR="00DB48E5" w:rsidRPr="00916191" w:rsidRDefault="00DB48E5" w:rsidP="00DB48E5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0.73</w:t>
            </w:r>
          </w:p>
        </w:tc>
        <w:tc>
          <w:tcPr>
            <w:tcW w:w="1785" w:type="pct"/>
            <w:noWrap/>
            <w:vAlign w:val="center"/>
          </w:tcPr>
          <w:p w14:paraId="74E17068" w14:textId="60DC28F9" w:rsidR="00DB48E5" w:rsidRPr="00916191" w:rsidRDefault="00DB48E5" w:rsidP="00DB48E5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Huatabampo, Son.</w:t>
            </w:r>
          </w:p>
        </w:tc>
        <w:tc>
          <w:tcPr>
            <w:tcW w:w="716" w:type="pct"/>
            <w:noWrap/>
            <w:vAlign w:val="center"/>
          </w:tcPr>
          <w:p w14:paraId="07A2428A" w14:textId="256A020D" w:rsidR="00DB48E5" w:rsidRPr="00916191" w:rsidRDefault="00DB48E5" w:rsidP="00DB48E5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0.01</w:t>
            </w:r>
          </w:p>
        </w:tc>
      </w:tr>
      <w:tr w:rsidR="00DB48E5" w:rsidRPr="00916191" w14:paraId="6968ACF8" w14:textId="77777777" w:rsidTr="00DB48E5">
        <w:trPr>
          <w:trHeight w:val="227"/>
          <w:jc w:val="center"/>
        </w:trPr>
        <w:tc>
          <w:tcPr>
            <w:tcW w:w="1785" w:type="pct"/>
            <w:shd w:val="clear" w:color="auto" w:fill="F2F2F2" w:themeFill="background1" w:themeFillShade="F2"/>
            <w:noWrap/>
            <w:vAlign w:val="center"/>
            <w:hideMark/>
          </w:tcPr>
          <w:p w14:paraId="744864A1" w14:textId="164DFEDD" w:rsidR="00DB48E5" w:rsidRPr="00916191" w:rsidRDefault="00DB48E5" w:rsidP="00DB48E5">
            <w:pPr>
              <w:widowControl w:val="0"/>
              <w:ind w:left="227"/>
              <w:jc w:val="left"/>
              <w:rPr>
                <w:color w:val="000000" w:themeColor="text1"/>
                <w:sz w:val="16"/>
                <w:szCs w:val="16"/>
                <w:lang w:val="es-ES"/>
              </w:rPr>
            </w:pPr>
            <w:r w:rsidRPr="00916191">
              <w:rPr>
                <w:color w:val="000000" w:themeColor="text1"/>
                <w:sz w:val="16"/>
                <w:szCs w:val="16"/>
                <w:lang w:val="es-ES"/>
              </w:rPr>
              <w:t>Tuxtla Gutiérrez, Chis.</w:t>
            </w:r>
          </w:p>
        </w:tc>
        <w:tc>
          <w:tcPr>
            <w:tcW w:w="714" w:type="pct"/>
            <w:shd w:val="clear" w:color="auto" w:fill="F2F2F2" w:themeFill="background1" w:themeFillShade="F2"/>
            <w:vAlign w:val="center"/>
          </w:tcPr>
          <w:p w14:paraId="18497A17" w14:textId="332DE348" w:rsidR="00DB48E5" w:rsidRPr="00916191" w:rsidRDefault="00DB48E5" w:rsidP="00DB48E5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0.72</w:t>
            </w:r>
          </w:p>
        </w:tc>
        <w:tc>
          <w:tcPr>
            <w:tcW w:w="1785" w:type="pct"/>
            <w:shd w:val="clear" w:color="auto" w:fill="F2F2F2" w:themeFill="background1" w:themeFillShade="F2"/>
            <w:noWrap/>
            <w:vAlign w:val="center"/>
            <w:hideMark/>
          </w:tcPr>
          <w:p w14:paraId="2B8780D9" w14:textId="4BA5074C" w:rsidR="00DB48E5" w:rsidRPr="00916191" w:rsidRDefault="00DB48E5" w:rsidP="00DB48E5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Toluca, Méx.</w:t>
            </w:r>
          </w:p>
        </w:tc>
        <w:tc>
          <w:tcPr>
            <w:tcW w:w="716" w:type="pct"/>
            <w:shd w:val="clear" w:color="auto" w:fill="F2F2F2" w:themeFill="background1" w:themeFillShade="F2"/>
            <w:noWrap/>
            <w:vAlign w:val="center"/>
            <w:hideMark/>
          </w:tcPr>
          <w:p w14:paraId="0866C38D" w14:textId="433B1717" w:rsidR="00DB48E5" w:rsidRPr="00916191" w:rsidRDefault="00DB48E5" w:rsidP="00DB48E5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0.05</w:t>
            </w:r>
          </w:p>
        </w:tc>
      </w:tr>
    </w:tbl>
    <w:p w14:paraId="6FC0A180" w14:textId="3D913DEA" w:rsidR="006D6FCF" w:rsidRPr="00916191" w:rsidRDefault="0092481D" w:rsidP="005644C9">
      <w:pPr>
        <w:autoSpaceDE w:val="0"/>
        <w:autoSpaceDN w:val="0"/>
        <w:adjustRightInd w:val="0"/>
        <w:ind w:left="709" w:right="113" w:hanging="567"/>
        <w:rPr>
          <w:rStyle w:val="Hipervnculo"/>
          <w:color w:val="4D565E"/>
          <w:sz w:val="16"/>
          <w:szCs w:val="28"/>
          <w:u w:val="none"/>
        </w:rPr>
      </w:pPr>
      <w:r w:rsidRPr="00916191">
        <w:rPr>
          <w:rStyle w:val="Hipervnculo"/>
          <w:color w:val="4D565E"/>
          <w:sz w:val="16"/>
          <w:szCs w:val="16"/>
          <w:u w:val="none"/>
          <w:vertAlign w:val="superscript"/>
        </w:rPr>
        <w:t>1</w:t>
      </w:r>
      <w:r w:rsidR="00E86FCC" w:rsidRPr="00916191">
        <w:rPr>
          <w:rStyle w:val="Hipervnculo"/>
          <w:color w:val="4D565E"/>
          <w:sz w:val="16"/>
          <w:szCs w:val="16"/>
          <w:u w:val="none"/>
          <w:vertAlign w:val="superscript"/>
        </w:rPr>
        <w:t>/</w:t>
      </w:r>
      <w:r w:rsidR="006D6FCF" w:rsidRPr="00916191">
        <w:rPr>
          <w:rStyle w:val="Hipervnculo"/>
          <w:color w:val="4D565E"/>
          <w:sz w:val="18"/>
          <w:szCs w:val="28"/>
          <w:u w:val="none"/>
        </w:rPr>
        <w:tab/>
      </w:r>
      <w:r w:rsidR="006D6FCF" w:rsidRPr="00916191">
        <w:rPr>
          <w:rStyle w:val="Hipervnculo"/>
          <w:color w:val="4D565E"/>
          <w:sz w:val="16"/>
          <w:szCs w:val="28"/>
          <w:u w:val="none"/>
        </w:rPr>
        <w:t xml:space="preserve">Las desagregaciones del </w:t>
      </w:r>
      <w:r w:rsidR="006D6FCF" w:rsidRPr="00916191">
        <w:rPr>
          <w:rStyle w:val="Hipervnculo"/>
          <w:smallCaps/>
          <w:color w:val="4D565E"/>
          <w:sz w:val="16"/>
          <w:szCs w:val="28"/>
          <w:u w:val="none"/>
        </w:rPr>
        <w:t>inpc</w:t>
      </w:r>
      <w:r w:rsidR="006D6FCF" w:rsidRPr="00916191">
        <w:rPr>
          <w:rStyle w:val="Hipervnculo"/>
          <w:color w:val="4D565E"/>
          <w:sz w:val="16"/>
          <w:szCs w:val="28"/>
          <w:u w:val="none"/>
        </w:rPr>
        <w:t xml:space="preserve"> solo tienen valor informativo.</w:t>
      </w:r>
    </w:p>
    <w:p w14:paraId="2781FA4E" w14:textId="352CC6D0" w:rsidR="000929AC" w:rsidRPr="00CF2127" w:rsidRDefault="004F110F" w:rsidP="00CF2127">
      <w:pPr>
        <w:autoSpaceDE w:val="0"/>
        <w:autoSpaceDN w:val="0"/>
        <w:adjustRightInd w:val="0"/>
        <w:ind w:left="709" w:right="113" w:hanging="567"/>
        <w:rPr>
          <w:color w:val="000000" w:themeColor="text1"/>
          <w:sz w:val="16"/>
          <w:szCs w:val="16"/>
        </w:rPr>
      </w:pPr>
      <w:r w:rsidRPr="00916191">
        <w:rPr>
          <w:color w:val="4D565E"/>
          <w:sz w:val="16"/>
          <w:szCs w:val="16"/>
          <w:lang w:val="es-ES"/>
        </w:rPr>
        <w:t>Fuente:</w:t>
      </w:r>
      <w:r w:rsidRPr="00916191">
        <w:tab/>
      </w:r>
      <w:r w:rsidRPr="00916191">
        <w:rPr>
          <w:smallCaps/>
          <w:color w:val="4D565E"/>
          <w:sz w:val="16"/>
          <w:szCs w:val="16"/>
          <w:lang w:val="es-ES"/>
        </w:rPr>
        <w:t>inegi</w:t>
      </w:r>
      <w:r w:rsidRPr="00916191">
        <w:rPr>
          <w:color w:val="4D565E"/>
          <w:sz w:val="16"/>
          <w:szCs w:val="16"/>
          <w:lang w:val="es-ES"/>
        </w:rPr>
        <w:t>. Índice Nacional de Precios al Consumidor</w:t>
      </w:r>
      <w:r w:rsidRPr="00916191">
        <w:rPr>
          <w:smallCaps/>
          <w:color w:val="4D565E"/>
          <w:sz w:val="16"/>
          <w:szCs w:val="16"/>
          <w:lang w:val="es-ES"/>
        </w:rPr>
        <w:t xml:space="preserve"> (inpc)</w:t>
      </w:r>
      <w:r w:rsidRPr="00916191">
        <w:rPr>
          <w:color w:val="4D565E"/>
          <w:sz w:val="16"/>
          <w:szCs w:val="16"/>
          <w:lang w:val="es-ES"/>
        </w:rPr>
        <w:t>, 202</w:t>
      </w:r>
      <w:r w:rsidR="008F7C21" w:rsidRPr="00916191">
        <w:rPr>
          <w:color w:val="4D565E"/>
          <w:sz w:val="16"/>
          <w:szCs w:val="16"/>
          <w:lang w:val="es-ES"/>
        </w:rPr>
        <w:t>6</w:t>
      </w:r>
      <w:r w:rsidRPr="00916191">
        <w:rPr>
          <w:rStyle w:val="Hipervnculo"/>
          <w:color w:val="4D565E"/>
          <w:sz w:val="16"/>
          <w:szCs w:val="16"/>
          <w:u w:val="none"/>
          <w:lang w:val="es-ES"/>
        </w:rPr>
        <w:t>.</w:t>
      </w:r>
    </w:p>
    <w:p w14:paraId="54718DD9" w14:textId="77777777" w:rsidR="006D6FCF" w:rsidRPr="00916191" w:rsidRDefault="006D6FCF" w:rsidP="00DE3817">
      <w:pPr>
        <w:autoSpaceDE w:val="0"/>
        <w:autoSpaceDN w:val="0"/>
        <w:adjustRightInd w:val="0"/>
        <w:ind w:left="567"/>
        <w:rPr>
          <w:b/>
          <w:bCs/>
        </w:rPr>
      </w:pPr>
      <w:r w:rsidRPr="00916191">
        <w:rPr>
          <w:b/>
          <w:bCs/>
          <w:smallCaps/>
        </w:rPr>
        <w:lastRenderedPageBreak/>
        <w:t>inpc</w:t>
      </w:r>
      <w:r w:rsidRPr="00916191">
        <w:rPr>
          <w:b/>
          <w:bCs/>
        </w:rPr>
        <w:t xml:space="preserve"> por finalidades del consumo</w:t>
      </w:r>
    </w:p>
    <w:p w14:paraId="727FF9D2" w14:textId="77777777" w:rsidR="0017183B" w:rsidRPr="00916191" w:rsidRDefault="0017183B" w:rsidP="0017183B">
      <w:pPr>
        <w:widowControl w:val="0"/>
        <w:autoSpaceDE w:val="0"/>
        <w:autoSpaceDN w:val="0"/>
        <w:adjustRightInd w:val="0"/>
      </w:pPr>
    </w:p>
    <w:p w14:paraId="235BA2EA" w14:textId="5AD47C3C" w:rsidR="006D6FCF" w:rsidRPr="00916191" w:rsidRDefault="006D6FCF" w:rsidP="0017183B">
      <w:pPr>
        <w:widowControl w:val="0"/>
        <w:autoSpaceDE w:val="0"/>
        <w:autoSpaceDN w:val="0"/>
        <w:adjustRightInd w:val="0"/>
      </w:pPr>
      <w:r w:rsidRPr="00916191">
        <w:t xml:space="preserve">A continuación, se muestra el comportamiento de los subíndices que integran el </w:t>
      </w:r>
      <w:r w:rsidRPr="00916191">
        <w:rPr>
          <w:smallCaps/>
        </w:rPr>
        <w:t>inpc</w:t>
      </w:r>
      <w:r w:rsidRPr="00916191">
        <w:t>,</w:t>
      </w:r>
      <w:r w:rsidR="009841DD" w:rsidRPr="00916191">
        <w:br/>
        <w:t>para</w:t>
      </w:r>
      <w:r w:rsidRPr="00916191">
        <w:t xml:space="preserve"> </w:t>
      </w:r>
      <w:r w:rsidR="00D20FAE" w:rsidRPr="00916191">
        <w:t>enero</w:t>
      </w:r>
      <w:r w:rsidRPr="00916191">
        <w:t xml:space="preserve"> de 202</w:t>
      </w:r>
      <w:r w:rsidR="005E4715" w:rsidRPr="00916191">
        <w:t>6</w:t>
      </w:r>
      <w:r w:rsidRPr="00916191">
        <w:t>, según la Clasificación del Consumo Individual por Finalidades</w:t>
      </w:r>
      <w:r w:rsidRPr="00916191">
        <w:rPr>
          <w:vertAlign w:val="superscript"/>
        </w:rPr>
        <w:footnoteReference w:id="2"/>
      </w:r>
      <w:r w:rsidRPr="00916191">
        <w:t xml:space="preserve"> que se utiliza internacionalmente para los índices de precios al consumidor</w:t>
      </w:r>
      <w:r w:rsidR="00841667" w:rsidRPr="00916191">
        <w:t>.</w:t>
      </w:r>
    </w:p>
    <w:p w14:paraId="3AAF0062" w14:textId="77777777" w:rsidR="0017183B" w:rsidRPr="00916191" w:rsidRDefault="0017183B" w:rsidP="0017183B">
      <w:pPr>
        <w:widowControl w:val="0"/>
        <w:autoSpaceDE w:val="0"/>
        <w:autoSpaceDN w:val="0"/>
        <w:adjustRightInd w:val="0"/>
      </w:pPr>
    </w:p>
    <w:p w14:paraId="0D859FC3" w14:textId="77777777" w:rsidR="006D6FCF" w:rsidRPr="00916191" w:rsidRDefault="006D6FCF" w:rsidP="0017183B">
      <w:pPr>
        <w:pStyle w:val="n01"/>
        <w:keepLines w:val="0"/>
        <w:spacing w:before="0"/>
        <w:ind w:left="0" w:firstLine="0"/>
        <w:jc w:val="center"/>
        <w:rPr>
          <w:rFonts w:ascii="Arial" w:hAnsi="Arial"/>
          <w:bCs/>
          <w:color w:val="003057"/>
          <w:sz w:val="20"/>
          <w:szCs w:val="20"/>
        </w:rPr>
      </w:pPr>
      <w:r w:rsidRPr="00916191">
        <w:rPr>
          <w:rFonts w:ascii="Arial" w:hAnsi="Arial"/>
          <w:bCs/>
          <w:color w:val="003057"/>
          <w:sz w:val="20"/>
          <w:szCs w:val="20"/>
        </w:rPr>
        <w:t>Cuadro 4</w:t>
      </w:r>
    </w:p>
    <w:p w14:paraId="1BA37427" w14:textId="417EF207" w:rsidR="00843BC0" w:rsidRPr="00916191" w:rsidRDefault="00F34B3A" w:rsidP="00DE3817">
      <w:pPr>
        <w:autoSpaceDE w:val="0"/>
        <w:autoSpaceDN w:val="0"/>
        <w:adjustRightInd w:val="0"/>
        <w:jc w:val="center"/>
        <w:rPr>
          <w:b/>
          <w:bCs/>
          <w:smallCaps/>
          <w:color w:val="003057"/>
          <w:sz w:val="22"/>
          <w:szCs w:val="22"/>
        </w:rPr>
      </w:pPr>
      <w:r w:rsidRPr="00916191">
        <w:rPr>
          <w:b/>
          <w:bCs/>
          <w:iCs/>
          <w:color w:val="003057"/>
          <w:sz w:val="22"/>
          <w:szCs w:val="22"/>
        </w:rPr>
        <w:t>V</w:t>
      </w:r>
      <w:r w:rsidR="006D6FCF" w:rsidRPr="00916191">
        <w:rPr>
          <w:b/>
          <w:bCs/>
          <w:iCs/>
          <w:color w:val="003057"/>
          <w:sz w:val="22"/>
          <w:szCs w:val="22"/>
        </w:rPr>
        <w:t>ariaci</w:t>
      </w:r>
      <w:r w:rsidR="004D44C6">
        <w:rPr>
          <w:b/>
          <w:bCs/>
          <w:iCs/>
          <w:color w:val="003057"/>
          <w:sz w:val="22"/>
          <w:szCs w:val="22"/>
        </w:rPr>
        <w:t>ó</w:t>
      </w:r>
      <w:r w:rsidR="00CF2127">
        <w:rPr>
          <w:b/>
          <w:bCs/>
          <w:iCs/>
          <w:color w:val="003057"/>
          <w:sz w:val="22"/>
          <w:szCs w:val="22"/>
        </w:rPr>
        <w:t>n</w:t>
      </w:r>
      <w:r w:rsidR="006D6FCF" w:rsidRPr="00916191">
        <w:rPr>
          <w:b/>
          <w:bCs/>
          <w:iCs/>
          <w:color w:val="003057"/>
          <w:sz w:val="22"/>
          <w:szCs w:val="22"/>
        </w:rPr>
        <w:t xml:space="preserve"> del</w:t>
      </w:r>
      <w:r w:rsidR="006D6FCF" w:rsidRPr="00916191">
        <w:rPr>
          <w:b/>
          <w:bCs/>
          <w:smallCaps/>
          <w:color w:val="003057"/>
          <w:spacing w:val="1"/>
          <w:sz w:val="22"/>
          <w:szCs w:val="22"/>
        </w:rPr>
        <w:t xml:space="preserve"> </w:t>
      </w:r>
      <w:r w:rsidR="00843BC0" w:rsidRPr="00916191">
        <w:rPr>
          <w:b/>
          <w:bCs/>
          <w:color w:val="003057"/>
          <w:sz w:val="22"/>
          <w:szCs w:val="22"/>
        </w:rPr>
        <w:t>Índice Nacional de Precios al Consumidor</w:t>
      </w:r>
      <w:r w:rsidR="008271C1" w:rsidRPr="00916191">
        <w:rPr>
          <w:b/>
          <w:bCs/>
          <w:color w:val="003057"/>
          <w:sz w:val="22"/>
          <w:szCs w:val="22"/>
        </w:rPr>
        <w:t xml:space="preserve"> (</w:t>
      </w:r>
      <w:r w:rsidR="008271C1" w:rsidRPr="00916191">
        <w:rPr>
          <w:b/>
          <w:bCs/>
          <w:smallCaps/>
          <w:color w:val="003057"/>
          <w:sz w:val="22"/>
          <w:szCs w:val="22"/>
        </w:rPr>
        <w:t>inpc</w:t>
      </w:r>
      <w:r w:rsidR="008271C1" w:rsidRPr="00916191">
        <w:rPr>
          <w:b/>
          <w:bCs/>
          <w:color w:val="003057"/>
          <w:sz w:val="22"/>
          <w:szCs w:val="22"/>
        </w:rPr>
        <w:t>)</w:t>
      </w:r>
    </w:p>
    <w:p w14:paraId="16F09061" w14:textId="32089066" w:rsidR="006D6FCF" w:rsidRPr="00916191" w:rsidRDefault="006D6FCF" w:rsidP="00DE3817">
      <w:pPr>
        <w:autoSpaceDE w:val="0"/>
        <w:autoSpaceDN w:val="0"/>
        <w:adjustRightInd w:val="0"/>
        <w:jc w:val="center"/>
        <w:rPr>
          <w:color w:val="003057"/>
          <w:sz w:val="20"/>
          <w:szCs w:val="20"/>
        </w:rPr>
      </w:pPr>
      <w:r w:rsidRPr="00916191">
        <w:rPr>
          <w:bCs/>
          <w:color w:val="003057"/>
          <w:spacing w:val="1"/>
          <w:sz w:val="20"/>
          <w:szCs w:val="20"/>
        </w:rPr>
        <w:t>clasificación del consumo individual por finalidades</w:t>
      </w:r>
    </w:p>
    <w:p w14:paraId="25DF8779" w14:textId="05DF4048" w:rsidR="006D6FCF" w:rsidRPr="00916191" w:rsidRDefault="00D20FAE" w:rsidP="00DE3817">
      <w:pPr>
        <w:widowControl w:val="0"/>
        <w:tabs>
          <w:tab w:val="left" w:pos="1220"/>
        </w:tabs>
        <w:autoSpaceDE w:val="0"/>
        <w:autoSpaceDN w:val="0"/>
        <w:adjustRightInd w:val="0"/>
        <w:jc w:val="center"/>
        <w:rPr>
          <w:bCs/>
          <w:color w:val="27251F"/>
          <w:spacing w:val="1"/>
          <w:sz w:val="20"/>
          <w:szCs w:val="20"/>
        </w:rPr>
      </w:pPr>
      <w:r w:rsidRPr="00916191">
        <w:rPr>
          <w:bCs/>
          <w:color w:val="27251F"/>
          <w:spacing w:val="1"/>
          <w:sz w:val="20"/>
          <w:szCs w:val="20"/>
        </w:rPr>
        <w:t>enero</w:t>
      </w:r>
      <w:r w:rsidR="006D6FCF" w:rsidRPr="00916191">
        <w:rPr>
          <w:bCs/>
          <w:color w:val="27251F"/>
          <w:spacing w:val="1"/>
          <w:sz w:val="20"/>
          <w:szCs w:val="20"/>
        </w:rPr>
        <w:t xml:space="preserve"> de 202</w:t>
      </w:r>
      <w:r w:rsidRPr="00916191">
        <w:rPr>
          <w:bCs/>
          <w:color w:val="27251F"/>
          <w:spacing w:val="1"/>
          <w:sz w:val="20"/>
          <w:szCs w:val="20"/>
        </w:rPr>
        <w:t>6</w:t>
      </w:r>
    </w:p>
    <w:p w14:paraId="0B5CE335" w14:textId="0768E9F4" w:rsidR="006D6FCF" w:rsidRPr="00916191" w:rsidRDefault="006D6FCF" w:rsidP="00DE3817">
      <w:pPr>
        <w:widowControl w:val="0"/>
        <w:tabs>
          <w:tab w:val="left" w:pos="1220"/>
        </w:tabs>
        <w:autoSpaceDE w:val="0"/>
        <w:autoSpaceDN w:val="0"/>
        <w:adjustRightInd w:val="0"/>
        <w:jc w:val="center"/>
        <w:rPr>
          <w:bCs/>
          <w:color w:val="27251F"/>
          <w:spacing w:val="1"/>
          <w:sz w:val="18"/>
          <w:szCs w:val="18"/>
        </w:rPr>
      </w:pPr>
      <w:r w:rsidRPr="00916191">
        <w:rPr>
          <w:bCs/>
          <w:color w:val="27251F"/>
          <w:spacing w:val="1"/>
          <w:sz w:val="18"/>
          <w:szCs w:val="18"/>
        </w:rPr>
        <w:t>(</w:t>
      </w:r>
      <w:r w:rsidR="00E938E4" w:rsidRPr="00916191">
        <w:rPr>
          <w:bCs/>
          <w:color w:val="27251F"/>
          <w:spacing w:val="1"/>
          <w:sz w:val="18"/>
          <w:szCs w:val="18"/>
        </w:rPr>
        <w:t>variación porcentual quincenal, mensual y anual</w:t>
      </w:r>
      <w:r w:rsidRPr="00916191">
        <w:rPr>
          <w:bCs/>
          <w:color w:val="27251F"/>
          <w:spacing w:val="1"/>
          <w:sz w:val="18"/>
          <w:szCs w:val="18"/>
        </w:rPr>
        <w:t>)</w:t>
      </w:r>
    </w:p>
    <w:tbl>
      <w:tblPr>
        <w:tblW w:w="5000" w:type="pct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8" w:space="0" w:color="C0C0C0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763"/>
        <w:gridCol w:w="2162"/>
        <w:gridCol w:w="1463"/>
        <w:gridCol w:w="1576"/>
      </w:tblGrid>
      <w:tr w:rsidR="00A504BB" w:rsidRPr="00916191" w14:paraId="4994D5AA" w14:textId="77777777" w:rsidTr="002A712B">
        <w:trPr>
          <w:trHeight w:val="283"/>
          <w:jc w:val="center"/>
        </w:trPr>
        <w:tc>
          <w:tcPr>
            <w:tcW w:w="4763" w:type="dxa"/>
            <w:vMerge w:val="restart"/>
            <w:shd w:val="clear" w:color="auto" w:fill="80DDD7"/>
            <w:noWrap/>
            <w:vAlign w:val="center"/>
            <w:hideMark/>
          </w:tcPr>
          <w:p w14:paraId="05852F37" w14:textId="77777777" w:rsidR="00A504BB" w:rsidRPr="00916191" w:rsidRDefault="00A504BB" w:rsidP="00C9495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16191">
              <w:rPr>
                <w:b/>
                <w:bCs/>
                <w:color w:val="000000"/>
                <w:sz w:val="16"/>
                <w:szCs w:val="16"/>
                <w:lang w:eastAsia="es-MX"/>
              </w:rPr>
              <w:t>Concepto</w:t>
            </w:r>
          </w:p>
        </w:tc>
        <w:tc>
          <w:tcPr>
            <w:tcW w:w="2162" w:type="dxa"/>
            <w:vMerge w:val="restart"/>
            <w:shd w:val="clear" w:color="auto" w:fill="80DDD7"/>
            <w:vAlign w:val="center"/>
          </w:tcPr>
          <w:p w14:paraId="0058F4A1" w14:textId="12927C9A" w:rsidR="00FE4254" w:rsidRPr="00916191" w:rsidRDefault="00A504BB" w:rsidP="00E662A3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16191">
              <w:rPr>
                <w:b/>
                <w:bCs/>
                <w:color w:val="000000"/>
                <w:sz w:val="16"/>
                <w:szCs w:val="16"/>
                <w:lang w:eastAsia="es-MX"/>
              </w:rPr>
              <w:t>Segunda quincena</w:t>
            </w:r>
            <w:r w:rsidR="00E662A3" w:rsidRPr="00916191">
              <w:rPr>
                <w:b/>
                <w:bCs/>
                <w:color w:val="000000"/>
                <w:sz w:val="16"/>
                <w:szCs w:val="16"/>
                <w:lang w:eastAsia="es-MX"/>
              </w:rPr>
              <w:br/>
            </w:r>
            <w:r w:rsidR="00C36D27" w:rsidRPr="00916191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de </w:t>
            </w:r>
            <w:r w:rsidR="00D20FAE" w:rsidRPr="00916191">
              <w:rPr>
                <w:b/>
                <w:bCs/>
                <w:color w:val="000000"/>
                <w:sz w:val="16"/>
                <w:szCs w:val="16"/>
                <w:lang w:eastAsia="es-MX"/>
              </w:rPr>
              <w:t>enero</w:t>
            </w:r>
            <w:r w:rsidRPr="00916191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 de 202</w:t>
            </w:r>
            <w:r w:rsidR="00D20FAE" w:rsidRPr="00916191">
              <w:rPr>
                <w:b/>
                <w:bCs/>
                <w:color w:val="000000"/>
                <w:sz w:val="16"/>
                <w:szCs w:val="16"/>
                <w:lang w:eastAsia="es-MX"/>
              </w:rPr>
              <w:t>6</w:t>
            </w:r>
            <w:r w:rsidR="00E662A3" w:rsidRPr="00916191">
              <w:rPr>
                <w:b/>
                <w:bCs/>
                <w:color w:val="000000"/>
                <w:sz w:val="16"/>
                <w:szCs w:val="16"/>
                <w:lang w:eastAsia="es-MX"/>
              </w:rPr>
              <w:br/>
            </w:r>
            <w:r w:rsidR="00392C19" w:rsidRPr="00916191">
              <w:rPr>
                <w:b/>
                <w:bCs/>
                <w:color w:val="000000"/>
                <w:sz w:val="16"/>
                <w:szCs w:val="16"/>
                <w:lang w:eastAsia="es-MX"/>
              </w:rPr>
              <w:t>en</w:t>
            </w:r>
            <w:r w:rsidRPr="00916191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 relación</w:t>
            </w:r>
          </w:p>
          <w:p w14:paraId="47D8ED45" w14:textId="27C76DD8" w:rsidR="00A504BB" w:rsidRPr="00916191" w:rsidRDefault="00392C19" w:rsidP="00FE4254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16191">
              <w:rPr>
                <w:b/>
                <w:bCs/>
                <w:color w:val="000000"/>
                <w:sz w:val="16"/>
                <w:szCs w:val="16"/>
                <w:lang w:eastAsia="es-MX"/>
              </w:rPr>
              <w:t>con</w:t>
            </w:r>
            <w:r w:rsidR="00A504BB" w:rsidRPr="00916191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 la quincena anterior</w:t>
            </w:r>
          </w:p>
        </w:tc>
        <w:tc>
          <w:tcPr>
            <w:tcW w:w="3039" w:type="dxa"/>
            <w:gridSpan w:val="2"/>
            <w:shd w:val="clear" w:color="auto" w:fill="80DDD7"/>
            <w:vAlign w:val="center"/>
          </w:tcPr>
          <w:p w14:paraId="4862EB4E" w14:textId="59C71B47" w:rsidR="00A504BB" w:rsidRPr="00916191" w:rsidRDefault="00D20FAE" w:rsidP="00DE3817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16191">
              <w:rPr>
                <w:b/>
                <w:bCs/>
                <w:color w:val="000000"/>
                <w:sz w:val="16"/>
                <w:szCs w:val="16"/>
                <w:lang w:eastAsia="es-MX"/>
              </w:rPr>
              <w:t>Enero</w:t>
            </w:r>
            <w:r w:rsidR="00A504BB" w:rsidRPr="00916191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 de 202</w:t>
            </w:r>
            <w:r w:rsidRPr="00916191">
              <w:rPr>
                <w:b/>
                <w:bCs/>
                <w:color w:val="000000"/>
                <w:sz w:val="16"/>
                <w:szCs w:val="16"/>
                <w:lang w:eastAsia="es-MX"/>
              </w:rPr>
              <w:t>6</w:t>
            </w:r>
            <w:r w:rsidR="00A504BB" w:rsidRPr="00916191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 </w:t>
            </w:r>
            <w:r w:rsidR="00664236" w:rsidRPr="00916191">
              <w:rPr>
                <w:b/>
                <w:bCs/>
                <w:color w:val="000000"/>
                <w:sz w:val="16"/>
                <w:szCs w:val="16"/>
                <w:lang w:eastAsia="es-MX"/>
              </w:rPr>
              <w:t>e</w:t>
            </w:r>
            <w:r w:rsidR="00A504BB" w:rsidRPr="00916191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n relación </w:t>
            </w:r>
            <w:r w:rsidR="00664236" w:rsidRPr="00916191">
              <w:rPr>
                <w:b/>
                <w:bCs/>
                <w:color w:val="000000"/>
                <w:sz w:val="16"/>
                <w:szCs w:val="16"/>
                <w:lang w:eastAsia="es-MX"/>
              </w:rPr>
              <w:t>con</w:t>
            </w:r>
            <w:r w:rsidR="00A504BB" w:rsidRPr="00916191">
              <w:rPr>
                <w:b/>
                <w:bCs/>
                <w:color w:val="000000"/>
                <w:sz w:val="16"/>
                <w:szCs w:val="16"/>
                <w:lang w:eastAsia="es-MX"/>
              </w:rPr>
              <w:t>:</w:t>
            </w:r>
          </w:p>
        </w:tc>
      </w:tr>
      <w:tr w:rsidR="00A504BB" w:rsidRPr="00916191" w14:paraId="7FE96FC1" w14:textId="77777777" w:rsidTr="002A712B">
        <w:trPr>
          <w:trHeight w:val="454"/>
          <w:jc w:val="center"/>
        </w:trPr>
        <w:tc>
          <w:tcPr>
            <w:tcW w:w="4763" w:type="dxa"/>
            <w:vMerge/>
            <w:shd w:val="clear" w:color="auto" w:fill="00BFB3"/>
            <w:noWrap/>
            <w:vAlign w:val="center"/>
          </w:tcPr>
          <w:p w14:paraId="6DD5C8C0" w14:textId="77777777" w:rsidR="00A504BB" w:rsidRPr="00916191" w:rsidRDefault="00A504BB" w:rsidP="00B8601A">
            <w:pPr>
              <w:autoSpaceDE w:val="0"/>
              <w:autoSpaceDN w:val="0"/>
              <w:adjustRightInd w:val="0"/>
              <w:ind w:left="227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162" w:type="dxa"/>
            <w:vMerge/>
            <w:shd w:val="clear" w:color="auto" w:fill="00BFB3"/>
          </w:tcPr>
          <w:p w14:paraId="3D836077" w14:textId="77777777" w:rsidR="00A504BB" w:rsidRPr="00916191" w:rsidRDefault="00A504BB" w:rsidP="00B8601A">
            <w:pPr>
              <w:autoSpaceDE w:val="0"/>
              <w:autoSpaceDN w:val="0"/>
              <w:adjustRightInd w:val="0"/>
              <w:ind w:left="22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63" w:type="dxa"/>
            <w:shd w:val="clear" w:color="auto" w:fill="BDEDEA"/>
            <w:noWrap/>
            <w:vAlign w:val="center"/>
          </w:tcPr>
          <w:p w14:paraId="1839ACF7" w14:textId="4BAA5823" w:rsidR="00392EEE" w:rsidRPr="00916191" w:rsidRDefault="00D20FAE" w:rsidP="00B8601A">
            <w:pPr>
              <w:autoSpaceDE w:val="0"/>
              <w:autoSpaceDN w:val="0"/>
              <w:adjustRightInd w:val="0"/>
              <w:ind w:left="-29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16191">
              <w:rPr>
                <w:b/>
                <w:bCs/>
                <w:color w:val="000000"/>
                <w:sz w:val="16"/>
                <w:szCs w:val="16"/>
                <w:lang w:eastAsia="es-MX"/>
              </w:rPr>
              <w:t>dic</w:t>
            </w:r>
            <w:r w:rsidR="008F7C21" w:rsidRPr="00916191">
              <w:rPr>
                <w:b/>
                <w:bCs/>
                <w:color w:val="000000"/>
                <w:sz w:val="16"/>
                <w:szCs w:val="16"/>
                <w:lang w:eastAsia="es-MX"/>
              </w:rPr>
              <w:t>iem</w:t>
            </w:r>
            <w:r w:rsidR="00662C18" w:rsidRPr="00916191">
              <w:rPr>
                <w:b/>
                <w:bCs/>
                <w:color w:val="000000"/>
                <w:sz w:val="16"/>
                <w:szCs w:val="16"/>
                <w:lang w:eastAsia="es-MX"/>
              </w:rPr>
              <w:t>bre</w:t>
            </w:r>
          </w:p>
          <w:p w14:paraId="6DBF7100" w14:textId="477790FC" w:rsidR="00A504BB" w:rsidRPr="00916191" w:rsidRDefault="00A504BB" w:rsidP="00B8601A">
            <w:pPr>
              <w:autoSpaceDE w:val="0"/>
              <w:autoSpaceDN w:val="0"/>
              <w:adjustRightInd w:val="0"/>
              <w:ind w:left="-29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16191">
              <w:rPr>
                <w:b/>
                <w:bCs/>
                <w:color w:val="000000"/>
                <w:sz w:val="16"/>
                <w:szCs w:val="16"/>
                <w:lang w:eastAsia="es-MX"/>
              </w:rPr>
              <w:t>de 202</w:t>
            </w:r>
            <w:r w:rsidR="006716CA" w:rsidRPr="00916191">
              <w:rPr>
                <w:b/>
                <w:bCs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1576" w:type="dxa"/>
            <w:shd w:val="clear" w:color="auto" w:fill="BDEDEA"/>
            <w:vAlign w:val="center"/>
          </w:tcPr>
          <w:p w14:paraId="3550B3F8" w14:textId="7A017110" w:rsidR="00392EEE" w:rsidRPr="00916191" w:rsidRDefault="00D20FAE" w:rsidP="00B8601A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16191">
              <w:rPr>
                <w:b/>
                <w:bCs/>
                <w:color w:val="000000"/>
                <w:sz w:val="16"/>
                <w:szCs w:val="16"/>
                <w:lang w:eastAsia="es-MX"/>
              </w:rPr>
              <w:t>enero</w:t>
            </w:r>
          </w:p>
          <w:p w14:paraId="645F06E8" w14:textId="649A23B7" w:rsidR="00A504BB" w:rsidRPr="00916191" w:rsidRDefault="00392EEE" w:rsidP="00B8601A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16191">
              <w:rPr>
                <w:b/>
                <w:bCs/>
                <w:color w:val="000000"/>
                <w:sz w:val="16"/>
                <w:szCs w:val="16"/>
                <w:lang w:eastAsia="es-MX"/>
              </w:rPr>
              <w:t>d</w:t>
            </w:r>
            <w:r w:rsidR="00A504BB" w:rsidRPr="00916191">
              <w:rPr>
                <w:b/>
                <w:bCs/>
                <w:color w:val="000000"/>
                <w:sz w:val="16"/>
                <w:szCs w:val="16"/>
                <w:lang w:eastAsia="es-MX"/>
              </w:rPr>
              <w:t>e</w:t>
            </w:r>
            <w:r w:rsidRPr="00916191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 </w:t>
            </w:r>
            <w:r w:rsidR="00A504BB" w:rsidRPr="00916191">
              <w:rPr>
                <w:b/>
                <w:bCs/>
                <w:color w:val="000000"/>
                <w:sz w:val="16"/>
                <w:szCs w:val="16"/>
                <w:lang w:eastAsia="es-MX"/>
              </w:rPr>
              <w:t>202</w:t>
            </w:r>
            <w:r w:rsidR="00D20FAE" w:rsidRPr="00916191">
              <w:rPr>
                <w:b/>
                <w:bCs/>
                <w:color w:val="000000"/>
                <w:sz w:val="16"/>
                <w:szCs w:val="16"/>
                <w:lang w:eastAsia="es-MX"/>
              </w:rPr>
              <w:t>5</w:t>
            </w:r>
          </w:p>
        </w:tc>
      </w:tr>
      <w:tr w:rsidR="00DB48E5" w:rsidRPr="00916191" w14:paraId="493EB7D6" w14:textId="77777777" w:rsidTr="005104EA">
        <w:trPr>
          <w:trHeight w:val="227"/>
          <w:jc w:val="center"/>
        </w:trPr>
        <w:tc>
          <w:tcPr>
            <w:tcW w:w="4763" w:type="dxa"/>
            <w:shd w:val="clear" w:color="auto" w:fill="C0C0C0"/>
            <w:noWrap/>
            <w:vAlign w:val="center"/>
            <w:hideMark/>
          </w:tcPr>
          <w:p w14:paraId="3971367A" w14:textId="56883688" w:rsidR="00DB48E5" w:rsidRPr="00916191" w:rsidRDefault="00DB48E5" w:rsidP="00DB48E5">
            <w:pPr>
              <w:ind w:left="57" w:firstLine="47"/>
              <w:jc w:val="left"/>
              <w:rPr>
                <w:b/>
                <w:color w:val="000000"/>
                <w:sz w:val="16"/>
                <w:szCs w:val="16"/>
                <w:lang w:eastAsia="es-MX"/>
              </w:rPr>
            </w:pPr>
            <w:r w:rsidRPr="00916191">
              <w:rPr>
                <w:b/>
                <w:bCs/>
                <w:smallCaps/>
                <w:color w:val="000000"/>
                <w:sz w:val="16"/>
                <w:szCs w:val="16"/>
                <w:lang w:eastAsia="es-MX"/>
              </w:rPr>
              <w:t>inpc</w:t>
            </w:r>
          </w:p>
        </w:tc>
        <w:tc>
          <w:tcPr>
            <w:tcW w:w="2162" w:type="dxa"/>
            <w:shd w:val="clear" w:color="auto" w:fill="C0C0C0"/>
            <w:vAlign w:val="center"/>
          </w:tcPr>
          <w:p w14:paraId="4743A76F" w14:textId="46AB0B8F" w:rsidR="00DB48E5" w:rsidRPr="00916191" w:rsidRDefault="00DB48E5" w:rsidP="005104EA">
            <w:pPr>
              <w:ind w:right="950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916191">
              <w:rPr>
                <w:b/>
                <w:bCs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1463" w:type="dxa"/>
            <w:shd w:val="clear" w:color="auto" w:fill="C0C0C0"/>
            <w:noWrap/>
            <w:vAlign w:val="center"/>
            <w:hideMark/>
          </w:tcPr>
          <w:p w14:paraId="53B73225" w14:textId="06AD3862" w:rsidR="00DB48E5" w:rsidRPr="00916191" w:rsidRDefault="00DB48E5" w:rsidP="005104EA">
            <w:pPr>
              <w:ind w:right="567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916191">
              <w:rPr>
                <w:b/>
                <w:bCs/>
                <w:color w:val="000000"/>
                <w:sz w:val="16"/>
                <w:szCs w:val="16"/>
              </w:rPr>
              <w:t>0.38</w:t>
            </w:r>
          </w:p>
        </w:tc>
        <w:tc>
          <w:tcPr>
            <w:tcW w:w="1576" w:type="dxa"/>
            <w:shd w:val="clear" w:color="auto" w:fill="C0C0C0"/>
            <w:noWrap/>
            <w:vAlign w:val="center"/>
            <w:hideMark/>
          </w:tcPr>
          <w:p w14:paraId="360BA17D" w14:textId="6FB4216A" w:rsidR="00DB48E5" w:rsidRPr="00916191" w:rsidRDefault="00DB48E5" w:rsidP="005104EA">
            <w:pPr>
              <w:ind w:right="585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916191">
              <w:rPr>
                <w:b/>
                <w:bCs/>
                <w:color w:val="000000"/>
                <w:sz w:val="16"/>
                <w:szCs w:val="16"/>
              </w:rPr>
              <w:t>3.79</w:t>
            </w:r>
          </w:p>
        </w:tc>
      </w:tr>
      <w:tr w:rsidR="00DB48E5" w:rsidRPr="00916191" w14:paraId="21DD7290" w14:textId="77777777" w:rsidTr="005104EA">
        <w:trPr>
          <w:trHeight w:val="227"/>
          <w:jc w:val="center"/>
        </w:trPr>
        <w:tc>
          <w:tcPr>
            <w:tcW w:w="4763" w:type="dxa"/>
            <w:noWrap/>
            <w:vAlign w:val="center"/>
          </w:tcPr>
          <w:p w14:paraId="061F6948" w14:textId="77777777" w:rsidR="00DB48E5" w:rsidRPr="00916191" w:rsidRDefault="00DB48E5" w:rsidP="00DB48E5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916191">
              <w:rPr>
                <w:sz w:val="16"/>
                <w:szCs w:val="16"/>
                <w:lang w:eastAsia="es-MX"/>
              </w:rPr>
              <w:t>Alimentos y bebidas no alcohólicas</w:t>
            </w:r>
          </w:p>
        </w:tc>
        <w:tc>
          <w:tcPr>
            <w:tcW w:w="2162" w:type="dxa"/>
            <w:vAlign w:val="center"/>
          </w:tcPr>
          <w:p w14:paraId="7E16AF24" w14:textId="0BE672EC" w:rsidR="00DB48E5" w:rsidRPr="00916191" w:rsidRDefault="00DB48E5" w:rsidP="005104EA">
            <w:pPr>
              <w:ind w:right="95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-0.11</w:t>
            </w:r>
          </w:p>
        </w:tc>
        <w:tc>
          <w:tcPr>
            <w:tcW w:w="1463" w:type="dxa"/>
            <w:noWrap/>
            <w:vAlign w:val="center"/>
          </w:tcPr>
          <w:p w14:paraId="7C78EBE2" w14:textId="270ACE34" w:rsidR="00DB48E5" w:rsidRPr="00916191" w:rsidRDefault="00DB48E5" w:rsidP="005104EA">
            <w:pPr>
              <w:ind w:right="567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0.31</w:t>
            </w:r>
          </w:p>
        </w:tc>
        <w:tc>
          <w:tcPr>
            <w:tcW w:w="1576" w:type="dxa"/>
            <w:noWrap/>
            <w:vAlign w:val="center"/>
          </w:tcPr>
          <w:p w14:paraId="45FE2A7F" w14:textId="53534378" w:rsidR="00DB48E5" w:rsidRPr="00916191" w:rsidRDefault="00DB48E5" w:rsidP="005104EA">
            <w:pPr>
              <w:ind w:right="585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3.79</w:t>
            </w:r>
          </w:p>
        </w:tc>
      </w:tr>
      <w:tr w:rsidR="00DB48E5" w:rsidRPr="00916191" w14:paraId="22011870" w14:textId="77777777" w:rsidTr="005104EA">
        <w:trPr>
          <w:trHeight w:val="227"/>
          <w:jc w:val="center"/>
        </w:trPr>
        <w:tc>
          <w:tcPr>
            <w:tcW w:w="4763" w:type="dxa"/>
            <w:shd w:val="clear" w:color="auto" w:fill="F2F2F2"/>
            <w:noWrap/>
            <w:vAlign w:val="center"/>
          </w:tcPr>
          <w:p w14:paraId="4780BB3B" w14:textId="4E6E9562" w:rsidR="00DB48E5" w:rsidRPr="00916191" w:rsidRDefault="00DB48E5" w:rsidP="00DB48E5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916191">
              <w:rPr>
                <w:sz w:val="16"/>
                <w:szCs w:val="16"/>
                <w:lang w:eastAsia="es-MX"/>
              </w:rPr>
              <w:t>Bebidas alcohólicas, tabaco y estupefacientes</w:t>
            </w:r>
          </w:p>
        </w:tc>
        <w:tc>
          <w:tcPr>
            <w:tcW w:w="2162" w:type="dxa"/>
            <w:shd w:val="clear" w:color="auto" w:fill="F2F2F2"/>
            <w:vAlign w:val="center"/>
          </w:tcPr>
          <w:p w14:paraId="309B93C3" w14:textId="6D7D10B2" w:rsidR="00DB48E5" w:rsidRPr="00916191" w:rsidRDefault="00DB48E5" w:rsidP="005104EA">
            <w:pPr>
              <w:ind w:right="95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0.93</w:t>
            </w:r>
          </w:p>
        </w:tc>
        <w:tc>
          <w:tcPr>
            <w:tcW w:w="1463" w:type="dxa"/>
            <w:shd w:val="clear" w:color="auto" w:fill="F2F2F2"/>
            <w:noWrap/>
            <w:vAlign w:val="center"/>
          </w:tcPr>
          <w:p w14:paraId="67A3FE18" w14:textId="1815A2EA" w:rsidR="00DB48E5" w:rsidRPr="00916191" w:rsidRDefault="00DB48E5" w:rsidP="005104EA">
            <w:pPr>
              <w:ind w:right="567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4.64</w:t>
            </w:r>
          </w:p>
        </w:tc>
        <w:tc>
          <w:tcPr>
            <w:tcW w:w="1576" w:type="dxa"/>
            <w:shd w:val="clear" w:color="auto" w:fill="F2F2F2"/>
            <w:noWrap/>
            <w:vAlign w:val="center"/>
          </w:tcPr>
          <w:p w14:paraId="1957BB1C" w14:textId="559D24E3" w:rsidR="00DB48E5" w:rsidRPr="00916191" w:rsidRDefault="00DB48E5" w:rsidP="005104EA">
            <w:pPr>
              <w:ind w:right="585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7.90</w:t>
            </w:r>
          </w:p>
        </w:tc>
      </w:tr>
      <w:tr w:rsidR="00DB48E5" w:rsidRPr="00916191" w14:paraId="171E82AB" w14:textId="77777777" w:rsidTr="005104EA">
        <w:trPr>
          <w:trHeight w:val="227"/>
          <w:jc w:val="center"/>
        </w:trPr>
        <w:tc>
          <w:tcPr>
            <w:tcW w:w="4763" w:type="dxa"/>
            <w:noWrap/>
            <w:vAlign w:val="center"/>
          </w:tcPr>
          <w:p w14:paraId="1F13354A" w14:textId="71FBE286" w:rsidR="00DB48E5" w:rsidRPr="00916191" w:rsidRDefault="00DB48E5" w:rsidP="00DB48E5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916191">
              <w:rPr>
                <w:sz w:val="16"/>
                <w:szCs w:val="16"/>
                <w:lang w:eastAsia="es-MX"/>
              </w:rPr>
              <w:t>Ropa y calzado</w:t>
            </w:r>
          </w:p>
        </w:tc>
        <w:tc>
          <w:tcPr>
            <w:tcW w:w="2162" w:type="dxa"/>
            <w:vAlign w:val="center"/>
          </w:tcPr>
          <w:p w14:paraId="3EF01EFD" w14:textId="0778B27A" w:rsidR="00DB48E5" w:rsidRPr="00916191" w:rsidRDefault="00DB48E5" w:rsidP="005104EA">
            <w:pPr>
              <w:ind w:right="95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0.16</w:t>
            </w:r>
          </w:p>
        </w:tc>
        <w:tc>
          <w:tcPr>
            <w:tcW w:w="1463" w:type="dxa"/>
            <w:noWrap/>
            <w:vAlign w:val="center"/>
          </w:tcPr>
          <w:p w14:paraId="1A64C377" w14:textId="57ED3CFC" w:rsidR="00DB48E5" w:rsidRPr="00916191" w:rsidRDefault="00DB48E5" w:rsidP="005104EA">
            <w:pPr>
              <w:ind w:right="567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576" w:type="dxa"/>
            <w:noWrap/>
            <w:vAlign w:val="center"/>
          </w:tcPr>
          <w:p w14:paraId="26AB6986" w14:textId="73A47DE4" w:rsidR="00DB48E5" w:rsidRPr="00916191" w:rsidRDefault="00DB48E5" w:rsidP="005104EA">
            <w:pPr>
              <w:ind w:right="585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2.80</w:t>
            </w:r>
          </w:p>
        </w:tc>
      </w:tr>
      <w:tr w:rsidR="00DB48E5" w:rsidRPr="00916191" w14:paraId="5BA02A55" w14:textId="77777777" w:rsidTr="005104EA">
        <w:trPr>
          <w:trHeight w:val="227"/>
          <w:jc w:val="center"/>
        </w:trPr>
        <w:tc>
          <w:tcPr>
            <w:tcW w:w="4763" w:type="dxa"/>
            <w:shd w:val="clear" w:color="auto" w:fill="F2F2F2"/>
            <w:noWrap/>
            <w:vAlign w:val="center"/>
          </w:tcPr>
          <w:p w14:paraId="08878CB4" w14:textId="77777777" w:rsidR="00DB48E5" w:rsidRPr="00916191" w:rsidRDefault="00DB48E5" w:rsidP="00DB48E5">
            <w:pPr>
              <w:ind w:left="113" w:right="-113"/>
              <w:jc w:val="left"/>
              <w:rPr>
                <w:sz w:val="16"/>
                <w:szCs w:val="16"/>
                <w:lang w:eastAsia="es-MX"/>
              </w:rPr>
            </w:pPr>
            <w:r w:rsidRPr="00916191">
              <w:rPr>
                <w:sz w:val="16"/>
                <w:szCs w:val="16"/>
                <w:lang w:eastAsia="es-MX"/>
              </w:rPr>
              <w:t>Vivienda, agua, electricidad, gas y otros combustibles</w:t>
            </w:r>
          </w:p>
        </w:tc>
        <w:tc>
          <w:tcPr>
            <w:tcW w:w="2162" w:type="dxa"/>
            <w:shd w:val="clear" w:color="auto" w:fill="F2F2F2"/>
            <w:vAlign w:val="center"/>
          </w:tcPr>
          <w:p w14:paraId="532D79CE" w14:textId="798659B9" w:rsidR="00DB48E5" w:rsidRPr="00916191" w:rsidRDefault="00DB48E5" w:rsidP="005104EA">
            <w:pPr>
              <w:ind w:right="95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0.13</w:t>
            </w:r>
          </w:p>
        </w:tc>
        <w:tc>
          <w:tcPr>
            <w:tcW w:w="1463" w:type="dxa"/>
            <w:shd w:val="clear" w:color="auto" w:fill="F2F2F2"/>
            <w:noWrap/>
            <w:vAlign w:val="center"/>
          </w:tcPr>
          <w:p w14:paraId="20F9C528" w14:textId="01D16F09" w:rsidR="00DB48E5" w:rsidRPr="00916191" w:rsidRDefault="00DB48E5" w:rsidP="005104EA">
            <w:pPr>
              <w:ind w:right="567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0.26</w:t>
            </w:r>
          </w:p>
        </w:tc>
        <w:tc>
          <w:tcPr>
            <w:tcW w:w="1576" w:type="dxa"/>
            <w:shd w:val="clear" w:color="auto" w:fill="F2F2F2"/>
            <w:noWrap/>
            <w:vAlign w:val="center"/>
          </w:tcPr>
          <w:p w14:paraId="290D5F2F" w14:textId="63240BE9" w:rsidR="00DB48E5" w:rsidRPr="00916191" w:rsidRDefault="00DB48E5" w:rsidP="005104EA">
            <w:pPr>
              <w:ind w:right="585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3.03</w:t>
            </w:r>
          </w:p>
        </w:tc>
      </w:tr>
      <w:tr w:rsidR="00DB48E5" w:rsidRPr="00916191" w14:paraId="1FA2C835" w14:textId="77777777" w:rsidTr="005104EA">
        <w:trPr>
          <w:trHeight w:val="227"/>
          <w:jc w:val="center"/>
        </w:trPr>
        <w:tc>
          <w:tcPr>
            <w:tcW w:w="4763" w:type="dxa"/>
            <w:noWrap/>
            <w:vAlign w:val="center"/>
          </w:tcPr>
          <w:p w14:paraId="2A84E6E2" w14:textId="5208D2A8" w:rsidR="00DB48E5" w:rsidRPr="00916191" w:rsidRDefault="00DB48E5" w:rsidP="00DB48E5">
            <w:pPr>
              <w:ind w:left="113" w:right="-170"/>
              <w:jc w:val="left"/>
              <w:rPr>
                <w:sz w:val="16"/>
                <w:szCs w:val="16"/>
                <w:lang w:eastAsia="es-MX"/>
              </w:rPr>
            </w:pPr>
            <w:r w:rsidRPr="00916191">
              <w:rPr>
                <w:sz w:val="16"/>
                <w:szCs w:val="16"/>
                <w:lang w:eastAsia="es-MX"/>
              </w:rPr>
              <w:t>Mobiliario, equipo doméstico y mantenimiento rutinario del hogar</w:t>
            </w:r>
          </w:p>
        </w:tc>
        <w:tc>
          <w:tcPr>
            <w:tcW w:w="2162" w:type="dxa"/>
            <w:vAlign w:val="center"/>
          </w:tcPr>
          <w:p w14:paraId="479A2F89" w14:textId="3FB48767" w:rsidR="00DB48E5" w:rsidRPr="00916191" w:rsidRDefault="00DB48E5" w:rsidP="005104EA">
            <w:pPr>
              <w:ind w:right="95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463" w:type="dxa"/>
            <w:noWrap/>
            <w:vAlign w:val="center"/>
          </w:tcPr>
          <w:p w14:paraId="0B29B6CB" w14:textId="2BE441ED" w:rsidR="00DB48E5" w:rsidRPr="00916191" w:rsidRDefault="00DB48E5" w:rsidP="005104EA">
            <w:pPr>
              <w:ind w:right="567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0.24</w:t>
            </w:r>
          </w:p>
        </w:tc>
        <w:tc>
          <w:tcPr>
            <w:tcW w:w="1576" w:type="dxa"/>
            <w:noWrap/>
            <w:vAlign w:val="center"/>
          </w:tcPr>
          <w:p w14:paraId="5A5634AE" w14:textId="21FB63EA" w:rsidR="00DB48E5" w:rsidRPr="00916191" w:rsidRDefault="00DB48E5" w:rsidP="005104EA">
            <w:pPr>
              <w:ind w:right="585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2.90</w:t>
            </w:r>
          </w:p>
        </w:tc>
      </w:tr>
      <w:tr w:rsidR="00DB48E5" w:rsidRPr="00916191" w14:paraId="7A11F6D0" w14:textId="77777777" w:rsidTr="005104EA">
        <w:trPr>
          <w:trHeight w:val="227"/>
          <w:jc w:val="center"/>
        </w:trPr>
        <w:tc>
          <w:tcPr>
            <w:tcW w:w="4763" w:type="dxa"/>
            <w:shd w:val="clear" w:color="auto" w:fill="F2F2F2"/>
            <w:noWrap/>
            <w:vAlign w:val="center"/>
          </w:tcPr>
          <w:p w14:paraId="42E74CE1" w14:textId="77777777" w:rsidR="00DB48E5" w:rsidRPr="00916191" w:rsidRDefault="00DB48E5" w:rsidP="00DB48E5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916191">
              <w:rPr>
                <w:sz w:val="16"/>
                <w:szCs w:val="16"/>
                <w:lang w:eastAsia="es-MX"/>
              </w:rPr>
              <w:t>Salud</w:t>
            </w:r>
          </w:p>
        </w:tc>
        <w:tc>
          <w:tcPr>
            <w:tcW w:w="2162" w:type="dxa"/>
            <w:shd w:val="clear" w:color="auto" w:fill="F2F2F2"/>
            <w:vAlign w:val="center"/>
          </w:tcPr>
          <w:p w14:paraId="3E7D3359" w14:textId="38F4B418" w:rsidR="00DB48E5" w:rsidRPr="00916191" w:rsidRDefault="00DB48E5" w:rsidP="005104EA">
            <w:pPr>
              <w:ind w:right="95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0.36</w:t>
            </w:r>
          </w:p>
        </w:tc>
        <w:tc>
          <w:tcPr>
            <w:tcW w:w="1463" w:type="dxa"/>
            <w:shd w:val="clear" w:color="auto" w:fill="F2F2F2"/>
            <w:noWrap/>
            <w:vAlign w:val="center"/>
          </w:tcPr>
          <w:p w14:paraId="615D73A8" w14:textId="0E6339BF" w:rsidR="00DB48E5" w:rsidRPr="00916191" w:rsidRDefault="00DB48E5" w:rsidP="005104EA">
            <w:pPr>
              <w:ind w:right="567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0.83</w:t>
            </w:r>
          </w:p>
        </w:tc>
        <w:tc>
          <w:tcPr>
            <w:tcW w:w="1576" w:type="dxa"/>
            <w:shd w:val="clear" w:color="auto" w:fill="F2F2F2"/>
            <w:noWrap/>
            <w:vAlign w:val="center"/>
          </w:tcPr>
          <w:p w14:paraId="592ADF1A" w14:textId="2E008A7A" w:rsidR="00DB48E5" w:rsidRPr="00916191" w:rsidRDefault="00DB48E5" w:rsidP="005104EA">
            <w:pPr>
              <w:ind w:right="585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4.93</w:t>
            </w:r>
          </w:p>
        </w:tc>
      </w:tr>
      <w:tr w:rsidR="00DB48E5" w:rsidRPr="00916191" w14:paraId="3FA2E79C" w14:textId="77777777" w:rsidTr="005104EA">
        <w:trPr>
          <w:trHeight w:val="227"/>
          <w:jc w:val="center"/>
        </w:trPr>
        <w:tc>
          <w:tcPr>
            <w:tcW w:w="4763" w:type="dxa"/>
            <w:noWrap/>
            <w:vAlign w:val="center"/>
          </w:tcPr>
          <w:p w14:paraId="1E368798" w14:textId="77777777" w:rsidR="00DB48E5" w:rsidRPr="00916191" w:rsidRDefault="00DB48E5" w:rsidP="00DB48E5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916191">
              <w:rPr>
                <w:sz w:val="16"/>
                <w:szCs w:val="16"/>
                <w:lang w:eastAsia="es-MX"/>
              </w:rPr>
              <w:t>Transporte</w:t>
            </w:r>
          </w:p>
        </w:tc>
        <w:tc>
          <w:tcPr>
            <w:tcW w:w="2162" w:type="dxa"/>
            <w:vAlign w:val="center"/>
          </w:tcPr>
          <w:p w14:paraId="2CFC99C7" w14:textId="0E0A7297" w:rsidR="00DB48E5" w:rsidRPr="00916191" w:rsidRDefault="00DB48E5" w:rsidP="005104EA">
            <w:pPr>
              <w:ind w:right="95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463" w:type="dxa"/>
            <w:noWrap/>
            <w:vAlign w:val="center"/>
          </w:tcPr>
          <w:p w14:paraId="4252CA54" w14:textId="7DBF2BD3" w:rsidR="00DB48E5" w:rsidRPr="00916191" w:rsidRDefault="00DB48E5" w:rsidP="005104EA">
            <w:pPr>
              <w:ind w:right="567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-0.63</w:t>
            </w:r>
          </w:p>
        </w:tc>
        <w:tc>
          <w:tcPr>
            <w:tcW w:w="1576" w:type="dxa"/>
            <w:noWrap/>
            <w:vAlign w:val="center"/>
          </w:tcPr>
          <w:p w14:paraId="7D28DE7D" w14:textId="0E8BF6D7" w:rsidR="00DB48E5" w:rsidRPr="00916191" w:rsidRDefault="00DB48E5" w:rsidP="005104EA">
            <w:pPr>
              <w:ind w:right="585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1.57</w:t>
            </w:r>
          </w:p>
        </w:tc>
      </w:tr>
      <w:tr w:rsidR="00DB48E5" w:rsidRPr="00916191" w14:paraId="4A337833" w14:textId="77777777" w:rsidTr="005104EA">
        <w:trPr>
          <w:trHeight w:val="227"/>
          <w:jc w:val="center"/>
        </w:trPr>
        <w:tc>
          <w:tcPr>
            <w:tcW w:w="4763" w:type="dxa"/>
            <w:shd w:val="clear" w:color="auto" w:fill="F2F2F2"/>
            <w:noWrap/>
            <w:vAlign w:val="center"/>
          </w:tcPr>
          <w:p w14:paraId="679C3039" w14:textId="0834A670" w:rsidR="00DB48E5" w:rsidRPr="00916191" w:rsidRDefault="00DB48E5" w:rsidP="00DB48E5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916191">
              <w:rPr>
                <w:sz w:val="16"/>
                <w:szCs w:val="16"/>
                <w:lang w:eastAsia="es-MX"/>
              </w:rPr>
              <w:t>Información y comunicación</w:t>
            </w:r>
          </w:p>
        </w:tc>
        <w:tc>
          <w:tcPr>
            <w:tcW w:w="2162" w:type="dxa"/>
            <w:shd w:val="clear" w:color="auto" w:fill="F2F2F2"/>
            <w:vAlign w:val="center"/>
          </w:tcPr>
          <w:p w14:paraId="6DF2F1C4" w14:textId="71C9F46D" w:rsidR="00DB48E5" w:rsidRPr="00916191" w:rsidRDefault="00DB48E5" w:rsidP="005104EA">
            <w:pPr>
              <w:ind w:right="95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0.18</w:t>
            </w:r>
          </w:p>
        </w:tc>
        <w:tc>
          <w:tcPr>
            <w:tcW w:w="1463" w:type="dxa"/>
            <w:shd w:val="clear" w:color="auto" w:fill="F2F2F2"/>
            <w:noWrap/>
            <w:vAlign w:val="center"/>
          </w:tcPr>
          <w:p w14:paraId="40221C28" w14:textId="48B946BD" w:rsidR="00DB48E5" w:rsidRPr="00916191" w:rsidRDefault="00DB48E5" w:rsidP="005104EA">
            <w:pPr>
              <w:ind w:right="567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0.17</w:t>
            </w:r>
          </w:p>
        </w:tc>
        <w:tc>
          <w:tcPr>
            <w:tcW w:w="1576" w:type="dxa"/>
            <w:shd w:val="clear" w:color="auto" w:fill="F2F2F2"/>
            <w:noWrap/>
            <w:vAlign w:val="center"/>
          </w:tcPr>
          <w:p w14:paraId="779EF169" w14:textId="326F6A6A" w:rsidR="00DB48E5" w:rsidRPr="00916191" w:rsidRDefault="00DB48E5" w:rsidP="005104EA">
            <w:pPr>
              <w:ind w:right="585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-0.07</w:t>
            </w:r>
          </w:p>
        </w:tc>
      </w:tr>
      <w:tr w:rsidR="00DB48E5" w:rsidRPr="00916191" w14:paraId="68CDE198" w14:textId="77777777" w:rsidTr="005104EA">
        <w:trPr>
          <w:trHeight w:val="227"/>
          <w:jc w:val="center"/>
        </w:trPr>
        <w:tc>
          <w:tcPr>
            <w:tcW w:w="4763" w:type="dxa"/>
            <w:noWrap/>
            <w:vAlign w:val="center"/>
          </w:tcPr>
          <w:p w14:paraId="33972607" w14:textId="0FEC2CA0" w:rsidR="00DB48E5" w:rsidRPr="00916191" w:rsidRDefault="00DB48E5" w:rsidP="00DB48E5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916191">
              <w:rPr>
                <w:sz w:val="16"/>
                <w:szCs w:val="16"/>
                <w:lang w:eastAsia="es-MX"/>
              </w:rPr>
              <w:t>Recreación, deporte y cultura</w:t>
            </w:r>
          </w:p>
        </w:tc>
        <w:tc>
          <w:tcPr>
            <w:tcW w:w="2162" w:type="dxa"/>
            <w:vAlign w:val="center"/>
          </w:tcPr>
          <w:p w14:paraId="489AAACA" w14:textId="268E0C45" w:rsidR="00DB48E5" w:rsidRPr="00916191" w:rsidRDefault="00DB48E5" w:rsidP="005104EA">
            <w:pPr>
              <w:ind w:right="95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0.35</w:t>
            </w:r>
          </w:p>
        </w:tc>
        <w:tc>
          <w:tcPr>
            <w:tcW w:w="1463" w:type="dxa"/>
            <w:noWrap/>
            <w:vAlign w:val="center"/>
          </w:tcPr>
          <w:p w14:paraId="6A6195D0" w14:textId="7717ABE3" w:rsidR="00DB48E5" w:rsidRPr="00916191" w:rsidRDefault="00DB48E5" w:rsidP="005104EA">
            <w:pPr>
              <w:ind w:right="567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-0.40</w:t>
            </w:r>
          </w:p>
        </w:tc>
        <w:tc>
          <w:tcPr>
            <w:tcW w:w="1576" w:type="dxa"/>
            <w:noWrap/>
            <w:vAlign w:val="center"/>
          </w:tcPr>
          <w:p w14:paraId="3CBD37A3" w14:textId="064DE15F" w:rsidR="00DB48E5" w:rsidRPr="00916191" w:rsidRDefault="00DB48E5" w:rsidP="005104EA">
            <w:pPr>
              <w:ind w:right="585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4.39</w:t>
            </w:r>
          </w:p>
        </w:tc>
      </w:tr>
      <w:tr w:rsidR="00DB48E5" w:rsidRPr="00916191" w14:paraId="3F6DF250" w14:textId="77777777" w:rsidTr="005104EA">
        <w:trPr>
          <w:trHeight w:val="227"/>
          <w:jc w:val="center"/>
        </w:trPr>
        <w:tc>
          <w:tcPr>
            <w:tcW w:w="4763" w:type="dxa"/>
            <w:shd w:val="clear" w:color="auto" w:fill="F2F2F2"/>
            <w:noWrap/>
            <w:vAlign w:val="center"/>
            <w:hideMark/>
          </w:tcPr>
          <w:p w14:paraId="3D548240" w14:textId="354A6983" w:rsidR="00DB48E5" w:rsidRPr="00916191" w:rsidRDefault="00DB48E5" w:rsidP="00DB48E5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916191">
              <w:rPr>
                <w:sz w:val="16"/>
                <w:szCs w:val="16"/>
                <w:lang w:eastAsia="es-MX"/>
              </w:rPr>
              <w:t>Servicios educativos</w:t>
            </w:r>
          </w:p>
        </w:tc>
        <w:tc>
          <w:tcPr>
            <w:tcW w:w="2162" w:type="dxa"/>
            <w:shd w:val="clear" w:color="auto" w:fill="F2F2F2"/>
            <w:vAlign w:val="center"/>
          </w:tcPr>
          <w:p w14:paraId="6E1598A7" w14:textId="445F1B97" w:rsidR="00DB48E5" w:rsidRPr="00916191" w:rsidRDefault="00DB48E5" w:rsidP="005104EA">
            <w:pPr>
              <w:ind w:right="95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0.56</w:t>
            </w:r>
          </w:p>
        </w:tc>
        <w:tc>
          <w:tcPr>
            <w:tcW w:w="1463" w:type="dxa"/>
            <w:shd w:val="clear" w:color="auto" w:fill="F2F2F2"/>
            <w:noWrap/>
            <w:vAlign w:val="center"/>
            <w:hideMark/>
          </w:tcPr>
          <w:p w14:paraId="65A71BD4" w14:textId="47996E20" w:rsidR="00DB48E5" w:rsidRPr="00916191" w:rsidRDefault="00DB48E5" w:rsidP="005104EA">
            <w:pPr>
              <w:ind w:right="567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0.54</w:t>
            </w:r>
          </w:p>
        </w:tc>
        <w:tc>
          <w:tcPr>
            <w:tcW w:w="1576" w:type="dxa"/>
            <w:shd w:val="clear" w:color="auto" w:fill="F2F2F2"/>
            <w:noWrap/>
            <w:vAlign w:val="center"/>
            <w:hideMark/>
          </w:tcPr>
          <w:p w14:paraId="56E3792B" w14:textId="20D51D55" w:rsidR="00DB48E5" w:rsidRPr="00916191" w:rsidRDefault="00DB48E5" w:rsidP="005104EA">
            <w:pPr>
              <w:ind w:right="585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6.01</w:t>
            </w:r>
          </w:p>
        </w:tc>
      </w:tr>
      <w:tr w:rsidR="00DB48E5" w:rsidRPr="00916191" w14:paraId="37F54B23" w14:textId="77777777" w:rsidTr="005104EA">
        <w:trPr>
          <w:trHeight w:val="227"/>
          <w:jc w:val="center"/>
        </w:trPr>
        <w:tc>
          <w:tcPr>
            <w:tcW w:w="4763" w:type="dxa"/>
            <w:noWrap/>
            <w:vAlign w:val="center"/>
          </w:tcPr>
          <w:p w14:paraId="77F5C77E" w14:textId="5444DC0A" w:rsidR="00DB48E5" w:rsidRPr="00916191" w:rsidRDefault="00DB48E5" w:rsidP="00DB48E5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916191">
              <w:rPr>
                <w:sz w:val="16"/>
                <w:szCs w:val="16"/>
                <w:lang w:eastAsia="es-MX"/>
              </w:rPr>
              <w:t>Restaurantes y servicios de alojamiento</w:t>
            </w:r>
          </w:p>
        </w:tc>
        <w:tc>
          <w:tcPr>
            <w:tcW w:w="2162" w:type="dxa"/>
            <w:vAlign w:val="center"/>
          </w:tcPr>
          <w:p w14:paraId="2AF32436" w14:textId="7E07C372" w:rsidR="00DB48E5" w:rsidRPr="00916191" w:rsidRDefault="00DB48E5" w:rsidP="005104EA">
            <w:pPr>
              <w:ind w:right="95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0.42</w:t>
            </w:r>
          </w:p>
        </w:tc>
        <w:tc>
          <w:tcPr>
            <w:tcW w:w="1463" w:type="dxa"/>
            <w:noWrap/>
            <w:vAlign w:val="center"/>
          </w:tcPr>
          <w:p w14:paraId="2154C9B3" w14:textId="1958EE79" w:rsidR="00DB48E5" w:rsidRPr="00916191" w:rsidRDefault="00DB48E5" w:rsidP="005104EA">
            <w:pPr>
              <w:ind w:right="567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0.91</w:t>
            </w:r>
          </w:p>
        </w:tc>
        <w:tc>
          <w:tcPr>
            <w:tcW w:w="1576" w:type="dxa"/>
            <w:noWrap/>
            <w:vAlign w:val="center"/>
          </w:tcPr>
          <w:p w14:paraId="4CCA988A" w14:textId="2D296873" w:rsidR="00DB48E5" w:rsidRPr="00916191" w:rsidRDefault="00DB48E5" w:rsidP="005104EA">
            <w:pPr>
              <w:ind w:right="585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7.22</w:t>
            </w:r>
          </w:p>
        </w:tc>
      </w:tr>
      <w:tr w:rsidR="00DB48E5" w:rsidRPr="00916191" w14:paraId="15CF6F47" w14:textId="77777777" w:rsidTr="005104EA">
        <w:trPr>
          <w:trHeight w:val="227"/>
          <w:jc w:val="center"/>
        </w:trPr>
        <w:tc>
          <w:tcPr>
            <w:tcW w:w="4763" w:type="dxa"/>
            <w:shd w:val="clear" w:color="auto" w:fill="F2F2F2"/>
            <w:noWrap/>
            <w:vAlign w:val="center"/>
            <w:hideMark/>
          </w:tcPr>
          <w:p w14:paraId="58504066" w14:textId="51862CA2" w:rsidR="00DB48E5" w:rsidRPr="00916191" w:rsidRDefault="00DB48E5" w:rsidP="00DB48E5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916191">
              <w:rPr>
                <w:sz w:val="16"/>
                <w:szCs w:val="16"/>
                <w:lang w:eastAsia="es-MX"/>
              </w:rPr>
              <w:t>Seguros y servicios financieros</w:t>
            </w:r>
          </w:p>
        </w:tc>
        <w:tc>
          <w:tcPr>
            <w:tcW w:w="2162" w:type="dxa"/>
            <w:shd w:val="clear" w:color="auto" w:fill="F2F2F2"/>
            <w:vAlign w:val="center"/>
          </w:tcPr>
          <w:p w14:paraId="19C37C39" w14:textId="09727F7B" w:rsidR="00DB48E5" w:rsidRPr="00916191" w:rsidRDefault="00DB48E5" w:rsidP="005104EA">
            <w:pPr>
              <w:ind w:right="95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1.24</w:t>
            </w:r>
          </w:p>
        </w:tc>
        <w:tc>
          <w:tcPr>
            <w:tcW w:w="1463" w:type="dxa"/>
            <w:shd w:val="clear" w:color="auto" w:fill="F2F2F2"/>
            <w:noWrap/>
            <w:vAlign w:val="center"/>
            <w:hideMark/>
          </w:tcPr>
          <w:p w14:paraId="2B1312B8" w14:textId="4A924AFC" w:rsidR="00DB48E5" w:rsidRPr="00916191" w:rsidRDefault="00DB48E5" w:rsidP="005104EA">
            <w:pPr>
              <w:ind w:right="567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2.02</w:t>
            </w:r>
          </w:p>
        </w:tc>
        <w:tc>
          <w:tcPr>
            <w:tcW w:w="1576" w:type="dxa"/>
            <w:shd w:val="clear" w:color="auto" w:fill="F2F2F2"/>
            <w:noWrap/>
            <w:vAlign w:val="center"/>
            <w:hideMark/>
          </w:tcPr>
          <w:p w14:paraId="15C1F6B0" w14:textId="44B7DA36" w:rsidR="00DB48E5" w:rsidRPr="00916191" w:rsidRDefault="00DB48E5" w:rsidP="005104EA">
            <w:pPr>
              <w:ind w:right="585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2.17</w:t>
            </w:r>
          </w:p>
        </w:tc>
      </w:tr>
      <w:tr w:rsidR="00DB48E5" w:rsidRPr="00916191" w14:paraId="04189AB6" w14:textId="77777777" w:rsidTr="005104EA">
        <w:trPr>
          <w:trHeight w:val="227"/>
          <w:jc w:val="center"/>
        </w:trPr>
        <w:tc>
          <w:tcPr>
            <w:tcW w:w="4763" w:type="dxa"/>
            <w:noWrap/>
            <w:vAlign w:val="center"/>
          </w:tcPr>
          <w:p w14:paraId="17EB1345" w14:textId="2976ED65" w:rsidR="00DB48E5" w:rsidRPr="00916191" w:rsidRDefault="00DB48E5" w:rsidP="00DB48E5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916191">
              <w:rPr>
                <w:sz w:val="16"/>
                <w:szCs w:val="16"/>
                <w:lang w:eastAsia="es-MX"/>
              </w:rPr>
              <w:t>Cuidado personal, protección social y bienes diversos</w:t>
            </w:r>
            <w:r w:rsidRPr="00916191">
              <w:rPr>
                <w:sz w:val="16"/>
                <w:szCs w:val="16"/>
                <w:vertAlign w:val="superscript"/>
                <w:lang w:eastAsia="es-MX"/>
              </w:rPr>
              <w:t>1/</w:t>
            </w:r>
          </w:p>
        </w:tc>
        <w:tc>
          <w:tcPr>
            <w:tcW w:w="2162" w:type="dxa"/>
            <w:vAlign w:val="center"/>
          </w:tcPr>
          <w:p w14:paraId="304EF152" w14:textId="65C8DA48" w:rsidR="00DB48E5" w:rsidRPr="00916191" w:rsidRDefault="00DB48E5" w:rsidP="005104EA">
            <w:pPr>
              <w:ind w:right="950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0.51</w:t>
            </w:r>
          </w:p>
        </w:tc>
        <w:tc>
          <w:tcPr>
            <w:tcW w:w="1463" w:type="dxa"/>
            <w:noWrap/>
            <w:vAlign w:val="center"/>
          </w:tcPr>
          <w:p w14:paraId="5F8C938E" w14:textId="543AC8C6" w:rsidR="00DB48E5" w:rsidRPr="00916191" w:rsidRDefault="00DB48E5" w:rsidP="005104EA">
            <w:pPr>
              <w:ind w:right="567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1576" w:type="dxa"/>
            <w:noWrap/>
            <w:vAlign w:val="center"/>
          </w:tcPr>
          <w:p w14:paraId="2F059457" w14:textId="0B5FF6C4" w:rsidR="00DB48E5" w:rsidRPr="00916191" w:rsidRDefault="00DB48E5" w:rsidP="005104EA">
            <w:pPr>
              <w:ind w:right="585"/>
              <w:jc w:val="right"/>
              <w:rPr>
                <w:color w:val="000000"/>
                <w:sz w:val="16"/>
                <w:szCs w:val="16"/>
              </w:rPr>
            </w:pPr>
            <w:r w:rsidRPr="00916191">
              <w:rPr>
                <w:color w:val="000000"/>
                <w:sz w:val="16"/>
                <w:szCs w:val="16"/>
              </w:rPr>
              <w:t>5.72</w:t>
            </w:r>
          </w:p>
        </w:tc>
      </w:tr>
    </w:tbl>
    <w:p w14:paraId="51ECC504" w14:textId="14E32419" w:rsidR="006D6FCF" w:rsidRPr="00916191" w:rsidRDefault="006D6FCF" w:rsidP="008929DA">
      <w:pPr>
        <w:autoSpaceDE w:val="0"/>
        <w:autoSpaceDN w:val="0"/>
        <w:adjustRightInd w:val="0"/>
        <w:ind w:left="742" w:right="77" w:hanging="574"/>
        <w:rPr>
          <w:color w:val="4D565E"/>
          <w:sz w:val="16"/>
          <w:szCs w:val="16"/>
        </w:rPr>
      </w:pPr>
      <w:r w:rsidRPr="00916191">
        <w:rPr>
          <w:color w:val="4D565E"/>
          <w:sz w:val="16"/>
          <w:szCs w:val="16"/>
          <w:vertAlign w:val="superscript"/>
        </w:rPr>
        <w:t>1</w:t>
      </w:r>
      <w:r w:rsidR="00E86FCC" w:rsidRPr="00916191">
        <w:rPr>
          <w:color w:val="4D565E"/>
          <w:sz w:val="16"/>
          <w:szCs w:val="16"/>
          <w:vertAlign w:val="superscript"/>
        </w:rPr>
        <w:t>/</w:t>
      </w:r>
      <w:r w:rsidRPr="00916191">
        <w:rPr>
          <w:color w:val="4D565E"/>
          <w:sz w:val="16"/>
          <w:szCs w:val="14"/>
          <w:vertAlign w:val="superscript"/>
        </w:rPr>
        <w:tab/>
      </w:r>
      <w:r w:rsidR="000F42EC" w:rsidRPr="00916191">
        <w:rPr>
          <w:color w:val="4D565E"/>
          <w:sz w:val="16"/>
          <w:szCs w:val="16"/>
        </w:rPr>
        <w:t>Incluye aparatos eléctricos para el cuidado personal, artículos de maquillaje, cremas y productos para higiene dental, cremas para la piel, entre otros.</w:t>
      </w:r>
    </w:p>
    <w:p w14:paraId="2BBC56E0" w14:textId="6CFAF280" w:rsidR="008D0219" w:rsidRPr="00916191" w:rsidRDefault="008D0219" w:rsidP="6F3DD1B4">
      <w:pPr>
        <w:autoSpaceDE w:val="0"/>
        <w:autoSpaceDN w:val="0"/>
        <w:adjustRightInd w:val="0"/>
        <w:ind w:left="742" w:right="77" w:hanging="574"/>
        <w:rPr>
          <w:color w:val="4D565E"/>
          <w:sz w:val="16"/>
          <w:szCs w:val="16"/>
          <w:lang w:val="es-ES"/>
        </w:rPr>
      </w:pPr>
      <w:r w:rsidRPr="00916191">
        <w:rPr>
          <w:color w:val="4D565E"/>
          <w:sz w:val="16"/>
          <w:szCs w:val="16"/>
          <w:lang w:val="es-ES"/>
        </w:rPr>
        <w:t>Fuente:</w:t>
      </w:r>
      <w:r w:rsidRPr="00916191">
        <w:tab/>
      </w:r>
      <w:r w:rsidRPr="00916191">
        <w:rPr>
          <w:smallCaps/>
          <w:color w:val="4D565E"/>
          <w:sz w:val="16"/>
          <w:szCs w:val="16"/>
          <w:lang w:val="es-ES"/>
        </w:rPr>
        <w:t>inegi</w:t>
      </w:r>
      <w:r w:rsidRPr="00916191">
        <w:rPr>
          <w:color w:val="4D565E"/>
          <w:sz w:val="16"/>
          <w:szCs w:val="16"/>
          <w:lang w:val="es-ES"/>
        </w:rPr>
        <w:t>. Índice Nacional de Precios al Consumidor</w:t>
      </w:r>
      <w:r w:rsidRPr="00916191">
        <w:rPr>
          <w:smallCaps/>
          <w:color w:val="4D565E"/>
          <w:sz w:val="16"/>
          <w:szCs w:val="16"/>
          <w:lang w:val="es-ES"/>
        </w:rPr>
        <w:t xml:space="preserve"> (inpc)</w:t>
      </w:r>
      <w:r w:rsidRPr="00916191">
        <w:rPr>
          <w:color w:val="4D565E"/>
          <w:sz w:val="16"/>
          <w:szCs w:val="16"/>
          <w:lang w:val="es-ES"/>
        </w:rPr>
        <w:t>, 202</w:t>
      </w:r>
      <w:r w:rsidR="008F7C21" w:rsidRPr="00916191">
        <w:rPr>
          <w:color w:val="4D565E"/>
          <w:sz w:val="16"/>
          <w:szCs w:val="16"/>
          <w:lang w:val="es-ES"/>
        </w:rPr>
        <w:t>6</w:t>
      </w:r>
      <w:r w:rsidRPr="00916191">
        <w:rPr>
          <w:color w:val="4D565E"/>
          <w:sz w:val="16"/>
          <w:szCs w:val="16"/>
          <w:lang w:val="es-ES"/>
        </w:rPr>
        <w:t>.</w:t>
      </w:r>
    </w:p>
    <w:p w14:paraId="3A87E4CE" w14:textId="77777777" w:rsidR="0017183B" w:rsidRPr="00916191" w:rsidRDefault="0017183B" w:rsidP="00DE3817">
      <w:pPr>
        <w:widowControl w:val="0"/>
        <w:autoSpaceDE w:val="0"/>
        <w:autoSpaceDN w:val="0"/>
        <w:adjustRightInd w:val="0"/>
        <w:rPr>
          <w:b/>
          <w:bCs/>
        </w:rPr>
      </w:pPr>
    </w:p>
    <w:p w14:paraId="0D07D905" w14:textId="6B125D08" w:rsidR="006D6FCF" w:rsidRPr="00916191" w:rsidRDefault="006D6FCF" w:rsidP="00DE3817">
      <w:pPr>
        <w:autoSpaceDE w:val="0"/>
        <w:autoSpaceDN w:val="0"/>
        <w:adjustRightInd w:val="0"/>
        <w:ind w:left="567"/>
        <w:rPr>
          <w:b/>
          <w:bCs/>
        </w:rPr>
      </w:pPr>
      <w:r w:rsidRPr="00916191">
        <w:rPr>
          <w:b/>
          <w:bCs/>
        </w:rPr>
        <w:t>Canasta de consumo mínimo</w:t>
      </w:r>
    </w:p>
    <w:p w14:paraId="5D1386DC" w14:textId="77777777" w:rsidR="0017183B" w:rsidRPr="00916191" w:rsidRDefault="0017183B" w:rsidP="0017183B">
      <w:pPr>
        <w:widowControl w:val="0"/>
        <w:autoSpaceDE w:val="0"/>
        <w:autoSpaceDN w:val="0"/>
        <w:adjustRightInd w:val="0"/>
        <w:rPr>
          <w:color w:val="000000" w:themeColor="text1"/>
        </w:rPr>
      </w:pPr>
    </w:p>
    <w:p w14:paraId="011D4F58" w14:textId="63A8A138" w:rsidR="00DE3817" w:rsidRPr="00916191" w:rsidRDefault="006D6FCF" w:rsidP="6F3DD1B4">
      <w:pPr>
        <w:widowControl w:val="0"/>
        <w:autoSpaceDE w:val="0"/>
        <w:autoSpaceDN w:val="0"/>
        <w:adjustRightInd w:val="0"/>
        <w:rPr>
          <w:color w:val="000000" w:themeColor="text1"/>
          <w:lang w:val="es-ES"/>
        </w:rPr>
      </w:pPr>
      <w:r w:rsidRPr="00916191">
        <w:rPr>
          <w:color w:val="000000" w:themeColor="text1"/>
          <w:lang w:val="es-ES"/>
        </w:rPr>
        <w:t xml:space="preserve">En </w:t>
      </w:r>
      <w:r w:rsidR="00D20FAE" w:rsidRPr="00916191">
        <w:rPr>
          <w:color w:val="000000" w:themeColor="text1"/>
          <w:lang w:val="es-ES"/>
        </w:rPr>
        <w:t>enero</w:t>
      </w:r>
      <w:r w:rsidRPr="00916191">
        <w:rPr>
          <w:color w:val="000000" w:themeColor="text1"/>
          <w:lang w:val="es-ES"/>
        </w:rPr>
        <w:t xml:space="preserve"> de 202</w:t>
      </w:r>
      <w:r w:rsidR="00D20FAE" w:rsidRPr="00916191">
        <w:rPr>
          <w:color w:val="000000" w:themeColor="text1"/>
          <w:lang w:val="es-ES"/>
        </w:rPr>
        <w:t>6</w:t>
      </w:r>
      <w:r w:rsidRPr="00916191">
        <w:rPr>
          <w:color w:val="000000" w:themeColor="text1"/>
          <w:lang w:val="es-ES"/>
        </w:rPr>
        <w:t>, el Índice de Precios al Consumidor de la Canasta de Consumo Mínimo (</w:t>
      </w:r>
      <w:proofErr w:type="spellStart"/>
      <w:r w:rsidRPr="00916191">
        <w:rPr>
          <w:smallCaps/>
          <w:color w:val="000000" w:themeColor="text1"/>
          <w:lang w:val="es-ES"/>
        </w:rPr>
        <w:t>ipcccm</w:t>
      </w:r>
      <w:proofErr w:type="spellEnd"/>
      <w:r w:rsidRPr="00916191">
        <w:rPr>
          <w:color w:val="000000" w:themeColor="text1"/>
          <w:lang w:val="es-ES"/>
        </w:rPr>
        <w:t>)</w:t>
      </w:r>
      <w:r w:rsidRPr="00916191">
        <w:rPr>
          <w:rStyle w:val="Refdenotaalpie"/>
          <w:lang w:val="es-ES"/>
        </w:rPr>
        <w:footnoteReference w:id="3"/>
      </w:r>
      <w:r w:rsidRPr="00916191">
        <w:rPr>
          <w:color w:val="000000" w:themeColor="text1"/>
          <w:lang w:val="es-ES"/>
        </w:rPr>
        <w:t xml:space="preserve"> tuvo un </w:t>
      </w:r>
      <w:r w:rsidR="00414A3B" w:rsidRPr="00916191">
        <w:rPr>
          <w:color w:val="000000" w:themeColor="text1"/>
          <w:lang w:val="es-ES"/>
        </w:rPr>
        <w:t>alza</w:t>
      </w:r>
      <w:r w:rsidRPr="00916191">
        <w:rPr>
          <w:color w:val="000000" w:themeColor="text1"/>
          <w:lang w:val="es-ES"/>
        </w:rPr>
        <w:t xml:space="preserve"> mensual de 0.</w:t>
      </w:r>
      <w:r w:rsidR="00734399" w:rsidRPr="00916191">
        <w:rPr>
          <w:color w:val="000000" w:themeColor="text1"/>
          <w:lang w:val="es-ES"/>
        </w:rPr>
        <w:t>38</w:t>
      </w:r>
      <w:r w:rsidR="00377B01" w:rsidRPr="00916191">
        <w:rPr>
          <w:color w:val="000000" w:themeColor="text1"/>
          <w:lang w:val="es-ES"/>
        </w:rPr>
        <w:t> </w:t>
      </w:r>
      <w:r w:rsidRPr="00916191">
        <w:rPr>
          <w:color w:val="000000" w:themeColor="text1"/>
          <w:lang w:val="es-ES"/>
        </w:rPr>
        <w:t>y</w:t>
      </w:r>
      <w:r w:rsidR="00377B01" w:rsidRPr="00916191">
        <w:rPr>
          <w:color w:val="000000" w:themeColor="text1"/>
          <w:lang w:val="es-ES"/>
        </w:rPr>
        <w:t> </w:t>
      </w:r>
      <w:r w:rsidRPr="00916191">
        <w:rPr>
          <w:color w:val="000000" w:themeColor="text1"/>
          <w:lang w:val="es-ES"/>
        </w:rPr>
        <w:t>de</w:t>
      </w:r>
      <w:r w:rsidR="00377B01" w:rsidRPr="00916191">
        <w:rPr>
          <w:color w:val="000000" w:themeColor="text1"/>
          <w:lang w:val="es-ES"/>
        </w:rPr>
        <w:t> </w:t>
      </w:r>
      <w:r w:rsidR="00FF1771" w:rsidRPr="00916191">
        <w:rPr>
          <w:color w:val="000000" w:themeColor="text1"/>
          <w:lang w:val="es-ES"/>
        </w:rPr>
        <w:t>3</w:t>
      </w:r>
      <w:r w:rsidRPr="00916191">
        <w:rPr>
          <w:color w:val="000000" w:themeColor="text1"/>
          <w:lang w:val="es-ES"/>
        </w:rPr>
        <w:t>.</w:t>
      </w:r>
      <w:r w:rsidR="00734399" w:rsidRPr="00916191">
        <w:rPr>
          <w:color w:val="000000" w:themeColor="text1"/>
          <w:lang w:val="es-ES"/>
        </w:rPr>
        <w:t>60</w:t>
      </w:r>
      <w:r w:rsidR="00723505" w:rsidRPr="00916191">
        <w:rPr>
          <w:color w:val="000000" w:themeColor="text1"/>
          <w:lang w:val="es-ES"/>
        </w:rPr>
        <w:t> </w:t>
      </w:r>
      <w:r w:rsidRPr="00916191">
        <w:rPr>
          <w:color w:val="000000" w:themeColor="text1"/>
          <w:lang w:val="es-ES"/>
        </w:rPr>
        <w:t>% a tasa anual. En el mismo periodo de 202</w:t>
      </w:r>
      <w:r w:rsidR="00D20FAE" w:rsidRPr="00916191">
        <w:rPr>
          <w:color w:val="000000" w:themeColor="text1"/>
          <w:lang w:val="es-ES"/>
        </w:rPr>
        <w:t>5</w:t>
      </w:r>
      <w:r w:rsidRPr="00916191">
        <w:rPr>
          <w:color w:val="000000" w:themeColor="text1"/>
          <w:lang w:val="es-ES"/>
        </w:rPr>
        <w:t xml:space="preserve">, </w:t>
      </w:r>
      <w:r w:rsidR="004C71EA" w:rsidRPr="00916191">
        <w:rPr>
          <w:color w:val="000000" w:themeColor="text1"/>
          <w:lang w:val="es-ES"/>
        </w:rPr>
        <w:t xml:space="preserve">ascendió </w:t>
      </w:r>
      <w:r w:rsidR="007E4228" w:rsidRPr="00916191">
        <w:rPr>
          <w:color w:val="000000" w:themeColor="text1"/>
          <w:lang w:val="es-ES"/>
        </w:rPr>
        <w:t>0</w:t>
      </w:r>
      <w:r w:rsidR="00E1282F" w:rsidRPr="00916191">
        <w:rPr>
          <w:color w:val="000000" w:themeColor="text1"/>
          <w:lang w:val="es-ES"/>
        </w:rPr>
        <w:t>.</w:t>
      </w:r>
      <w:r w:rsidR="00734399" w:rsidRPr="00916191">
        <w:rPr>
          <w:color w:val="000000" w:themeColor="text1"/>
          <w:lang w:val="es-ES"/>
        </w:rPr>
        <w:t>53</w:t>
      </w:r>
      <w:r w:rsidR="00377B01" w:rsidRPr="00916191">
        <w:rPr>
          <w:color w:val="000000" w:themeColor="text1"/>
          <w:lang w:val="es-ES"/>
        </w:rPr>
        <w:t> </w:t>
      </w:r>
      <w:r w:rsidRPr="00916191">
        <w:rPr>
          <w:color w:val="000000" w:themeColor="text1"/>
          <w:lang w:val="es-ES"/>
        </w:rPr>
        <w:t>y</w:t>
      </w:r>
      <w:r w:rsidR="00377B01" w:rsidRPr="00916191">
        <w:rPr>
          <w:color w:val="000000" w:themeColor="text1"/>
          <w:lang w:val="es-ES"/>
        </w:rPr>
        <w:t> </w:t>
      </w:r>
      <w:r w:rsidR="00976FE7" w:rsidRPr="00916191">
        <w:rPr>
          <w:color w:val="000000" w:themeColor="text1"/>
          <w:lang w:val="es-ES"/>
        </w:rPr>
        <w:t>3</w:t>
      </w:r>
      <w:r w:rsidR="00E1282F" w:rsidRPr="00916191">
        <w:rPr>
          <w:color w:val="000000" w:themeColor="text1"/>
          <w:lang w:val="es-ES"/>
        </w:rPr>
        <w:t>.</w:t>
      </w:r>
      <w:r w:rsidR="00734399" w:rsidRPr="00916191">
        <w:rPr>
          <w:color w:val="000000" w:themeColor="text1"/>
          <w:lang w:val="es-ES"/>
        </w:rPr>
        <w:t>19</w:t>
      </w:r>
      <w:r w:rsidR="00723505" w:rsidRPr="00916191">
        <w:rPr>
          <w:color w:val="000000" w:themeColor="text1"/>
          <w:lang w:val="es-ES"/>
        </w:rPr>
        <w:t> </w:t>
      </w:r>
      <w:r w:rsidRPr="00916191">
        <w:rPr>
          <w:color w:val="000000" w:themeColor="text1"/>
          <w:lang w:val="es-ES"/>
        </w:rPr>
        <w:t>%, en ese orden.</w:t>
      </w:r>
    </w:p>
    <w:p w14:paraId="22C783F9" w14:textId="77777777" w:rsidR="00DE3817" w:rsidRPr="00916191" w:rsidRDefault="00DE3817">
      <w:pPr>
        <w:jc w:val="left"/>
        <w:rPr>
          <w:color w:val="000000" w:themeColor="text1"/>
        </w:rPr>
      </w:pPr>
      <w:r w:rsidRPr="00916191">
        <w:rPr>
          <w:color w:val="000000" w:themeColor="text1"/>
        </w:rPr>
        <w:br w:type="page"/>
      </w:r>
    </w:p>
    <w:p w14:paraId="5C7981C1" w14:textId="6113B40A" w:rsidR="006D6FCF" w:rsidRPr="00916191" w:rsidRDefault="006D6FCF" w:rsidP="003769BB">
      <w:pPr>
        <w:spacing w:before="240" w:after="240"/>
        <w:jc w:val="center"/>
        <w:rPr>
          <w:b/>
          <w:bCs/>
          <w:smallCaps/>
          <w:sz w:val="26"/>
          <w:szCs w:val="26"/>
        </w:rPr>
      </w:pPr>
      <w:r w:rsidRPr="00916191">
        <w:rPr>
          <w:b/>
          <w:bCs/>
          <w:smallCaps/>
          <w:sz w:val="26"/>
          <w:szCs w:val="26"/>
        </w:rPr>
        <w:lastRenderedPageBreak/>
        <w:t xml:space="preserve">i. ficha </w:t>
      </w:r>
      <w:r w:rsidR="00457870" w:rsidRPr="00916191">
        <w:rPr>
          <w:b/>
          <w:bCs/>
          <w:smallCaps/>
          <w:sz w:val="26"/>
          <w:szCs w:val="26"/>
        </w:rPr>
        <w:t>metodológ</w:t>
      </w:r>
      <w:r w:rsidRPr="00916191">
        <w:rPr>
          <w:b/>
          <w:bCs/>
          <w:smallCaps/>
          <w:sz w:val="26"/>
          <w:szCs w:val="26"/>
        </w:rPr>
        <w:t>ica</w:t>
      </w:r>
    </w:p>
    <w:tbl>
      <w:tblPr>
        <w:tblStyle w:val="Tablaconcuadrcula"/>
        <w:tblW w:w="5000" w:type="pct"/>
        <w:jc w:val="center"/>
        <w:tblBorders>
          <w:top w:val="single" w:sz="4" w:space="0" w:color="F2F2F2" w:themeColor="background1" w:themeShade="F2"/>
          <w:left w:val="single" w:sz="4" w:space="0" w:color="F2F2F2" w:themeColor="background1" w:themeShade="F2"/>
          <w:bottom w:val="single" w:sz="4" w:space="0" w:color="F2F2F2" w:themeColor="background1" w:themeShade="F2"/>
          <w:right w:val="single" w:sz="4" w:space="0" w:color="F2F2F2" w:themeColor="background1" w:themeShade="F2"/>
          <w:insideH w:val="single" w:sz="4" w:space="0" w:color="F2F2F2" w:themeColor="background1" w:themeShade="F2"/>
          <w:insideV w:val="single" w:sz="4" w:space="0" w:color="F2F2F2" w:themeColor="background1" w:themeShade="F2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8"/>
        <w:gridCol w:w="7696"/>
      </w:tblGrid>
      <w:tr w:rsidR="006D6FCF" w:rsidRPr="00916191" w14:paraId="1D14620A" w14:textId="77777777" w:rsidTr="00207FA9">
        <w:trPr>
          <w:jc w:val="center"/>
        </w:trPr>
        <w:tc>
          <w:tcPr>
            <w:tcW w:w="2268" w:type="dxa"/>
            <w:vAlign w:val="center"/>
          </w:tcPr>
          <w:p w14:paraId="3C73ACCC" w14:textId="77777777" w:rsidR="006D6FCF" w:rsidRPr="00916191" w:rsidRDefault="006D6FCF" w:rsidP="002614CD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916191">
              <w:rPr>
                <w:b/>
                <w:bCs/>
                <w:color w:val="auto"/>
                <w:spacing w:val="-1"/>
                <w:sz w:val="20"/>
                <w:szCs w:val="20"/>
              </w:rPr>
              <w:t>Antecedentes</w:t>
            </w:r>
          </w:p>
        </w:tc>
        <w:tc>
          <w:tcPr>
            <w:tcW w:w="7694" w:type="dxa"/>
            <w:vAlign w:val="center"/>
          </w:tcPr>
          <w:p w14:paraId="3CB8EACC" w14:textId="17C8B160" w:rsidR="006D6FCF" w:rsidRPr="00916191" w:rsidRDefault="006D6FCF" w:rsidP="002614CD">
            <w:pPr>
              <w:autoSpaceDE w:val="0"/>
              <w:autoSpaceDN w:val="0"/>
              <w:ind w:left="142" w:right="142"/>
              <w:rPr>
                <w:sz w:val="20"/>
                <w:szCs w:val="20"/>
                <w:lang w:val="es-MX"/>
              </w:rPr>
            </w:pPr>
            <w:r w:rsidRPr="00916191">
              <w:rPr>
                <w:sz w:val="20"/>
                <w:szCs w:val="20"/>
                <w:lang w:val="es-MX"/>
              </w:rPr>
              <w:t xml:space="preserve">El </w:t>
            </w:r>
            <w:r w:rsidR="004B3AE5" w:rsidRPr="00916191">
              <w:rPr>
                <w:sz w:val="20"/>
                <w:szCs w:val="20"/>
                <w:lang w:val="es-MX"/>
              </w:rPr>
              <w:t>Índice Nacional de Precios al Consumidor (</w:t>
            </w:r>
            <w:r w:rsidRPr="00916191">
              <w:rPr>
                <w:smallCaps/>
                <w:sz w:val="20"/>
                <w:szCs w:val="20"/>
                <w:lang w:val="es-MX"/>
              </w:rPr>
              <w:t>inpc</w:t>
            </w:r>
            <w:r w:rsidR="004B3AE5" w:rsidRPr="00916191">
              <w:rPr>
                <w:smallCaps/>
                <w:sz w:val="20"/>
                <w:szCs w:val="20"/>
                <w:lang w:val="es-MX"/>
              </w:rPr>
              <w:t>)</w:t>
            </w:r>
            <w:r w:rsidRPr="00916191">
              <w:rPr>
                <w:sz w:val="20"/>
                <w:szCs w:val="20"/>
                <w:lang w:val="es-MX"/>
              </w:rPr>
              <w:t xml:space="preserve"> es una medida de</w:t>
            </w:r>
            <w:r w:rsidR="006C69D4" w:rsidRPr="00916191">
              <w:rPr>
                <w:sz w:val="20"/>
                <w:szCs w:val="20"/>
                <w:lang w:val="es-MX"/>
              </w:rPr>
              <w:t>l</w:t>
            </w:r>
            <w:r w:rsidRPr="00916191">
              <w:rPr>
                <w:sz w:val="20"/>
                <w:szCs w:val="20"/>
                <w:lang w:val="es-MX"/>
              </w:rPr>
              <w:t xml:space="preserve"> cambio promedio en los precios de los productos que </w:t>
            </w:r>
            <w:r w:rsidR="008059CF">
              <w:rPr>
                <w:sz w:val="20"/>
                <w:szCs w:val="20"/>
                <w:lang w:val="es-MX"/>
              </w:rPr>
              <w:t>integran</w:t>
            </w:r>
            <w:r w:rsidRPr="00916191">
              <w:rPr>
                <w:sz w:val="20"/>
                <w:szCs w:val="20"/>
                <w:lang w:val="es-MX"/>
              </w:rPr>
              <w:t xml:space="preserve"> una canasta de bienes y servicios representativa del consumo de los hogares </w:t>
            </w:r>
            <w:r w:rsidR="00F13C52" w:rsidRPr="00916191">
              <w:rPr>
                <w:sz w:val="20"/>
                <w:szCs w:val="20"/>
                <w:lang w:val="es-MX"/>
              </w:rPr>
              <w:t xml:space="preserve">en </w:t>
            </w:r>
            <w:r w:rsidRPr="00916191">
              <w:rPr>
                <w:sz w:val="20"/>
                <w:szCs w:val="20"/>
                <w:lang w:val="es-MX"/>
              </w:rPr>
              <w:t>el país, a lo largo del tiempo. Estos cambios de precios repercuten en el poder adquisitivo y en el bienestar de las y los consumidores</w:t>
            </w:r>
            <w:r w:rsidR="005F14AA" w:rsidRPr="00916191">
              <w:rPr>
                <w:sz w:val="20"/>
                <w:szCs w:val="20"/>
                <w:lang w:val="es-MX"/>
              </w:rPr>
              <w:t xml:space="preserve">. Por esta razón, </w:t>
            </w:r>
            <w:r w:rsidRPr="00916191">
              <w:rPr>
                <w:sz w:val="20"/>
                <w:szCs w:val="20"/>
                <w:lang w:val="es-MX"/>
              </w:rPr>
              <w:t xml:space="preserve">el </w:t>
            </w:r>
            <w:r w:rsidRPr="00916191">
              <w:rPr>
                <w:smallCaps/>
                <w:sz w:val="20"/>
                <w:szCs w:val="20"/>
                <w:lang w:val="es-MX"/>
              </w:rPr>
              <w:t>inpc</w:t>
            </w:r>
            <w:r w:rsidRPr="00916191">
              <w:rPr>
                <w:sz w:val="20"/>
                <w:szCs w:val="20"/>
                <w:lang w:val="es-MX"/>
              </w:rPr>
              <w:t xml:space="preserve"> es un indicador de interés general para la sociedad.</w:t>
            </w:r>
          </w:p>
        </w:tc>
      </w:tr>
      <w:tr w:rsidR="006D6FCF" w:rsidRPr="00916191" w14:paraId="545C691B" w14:textId="77777777" w:rsidTr="00207FA9">
        <w:trPr>
          <w:jc w:val="center"/>
        </w:trPr>
        <w:tc>
          <w:tcPr>
            <w:tcW w:w="2268" w:type="dxa"/>
          </w:tcPr>
          <w:p w14:paraId="3201C983" w14:textId="47CE55FE" w:rsidR="006D6FCF" w:rsidRPr="00916191" w:rsidRDefault="006D6FCF" w:rsidP="002614CD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916191">
              <w:rPr>
                <w:b/>
                <w:bCs/>
                <w:color w:val="auto"/>
                <w:spacing w:val="-1"/>
                <w:sz w:val="20"/>
                <w:szCs w:val="20"/>
              </w:rPr>
              <w:t xml:space="preserve">Periodo base de comparación </w:t>
            </w:r>
          </w:p>
        </w:tc>
        <w:tc>
          <w:tcPr>
            <w:tcW w:w="7694" w:type="dxa"/>
            <w:vAlign w:val="center"/>
          </w:tcPr>
          <w:p w14:paraId="099C830E" w14:textId="77777777" w:rsidR="006D6FCF" w:rsidRPr="00916191" w:rsidRDefault="006D6FCF" w:rsidP="002614CD">
            <w:pPr>
              <w:pStyle w:val="Texto"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  <w:lang w:val="es-ES_tradnl"/>
              </w:rPr>
            </w:pPr>
            <w:r w:rsidRPr="00916191">
              <w:rPr>
                <w:color w:val="000000" w:themeColor="text1"/>
                <w:sz w:val="20"/>
                <w:lang w:val="es-ES_tradnl"/>
              </w:rPr>
              <w:t>Segunda quincena de julio de 2018=100.</w:t>
            </w:r>
          </w:p>
        </w:tc>
      </w:tr>
      <w:tr w:rsidR="006D6FCF" w:rsidRPr="00916191" w14:paraId="6D82DC7D" w14:textId="77777777" w:rsidTr="00207FA9">
        <w:trPr>
          <w:jc w:val="center"/>
        </w:trPr>
        <w:tc>
          <w:tcPr>
            <w:tcW w:w="2268" w:type="dxa"/>
            <w:vAlign w:val="center"/>
          </w:tcPr>
          <w:p w14:paraId="78391369" w14:textId="77777777" w:rsidR="006D6FCF" w:rsidRPr="00916191" w:rsidRDefault="006D6FCF" w:rsidP="002614CD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916191">
              <w:rPr>
                <w:b/>
                <w:bCs/>
                <w:color w:val="auto"/>
                <w:spacing w:val="-1"/>
                <w:sz w:val="20"/>
                <w:szCs w:val="20"/>
              </w:rPr>
              <w:t>Canasta de bienes y servicios</w:t>
            </w:r>
          </w:p>
        </w:tc>
        <w:tc>
          <w:tcPr>
            <w:tcW w:w="7694" w:type="dxa"/>
            <w:vAlign w:val="center"/>
          </w:tcPr>
          <w:p w14:paraId="40AAA4D8" w14:textId="13BC2036" w:rsidR="006D6FCF" w:rsidRPr="00916191" w:rsidRDefault="006D6FCF" w:rsidP="002614CD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</w:rPr>
            </w:pPr>
            <w:r w:rsidRPr="00916191">
              <w:rPr>
                <w:sz w:val="20"/>
                <w:lang w:val="es-ES_tradnl"/>
              </w:rPr>
              <w:t>Se</w:t>
            </w:r>
            <w:r w:rsidRPr="00916191">
              <w:rPr>
                <w:sz w:val="20"/>
                <w:lang w:val="es-MX"/>
              </w:rPr>
              <w:t xml:space="preserve"> integra por una muestra de </w:t>
            </w:r>
            <w:r w:rsidR="00316073" w:rsidRPr="00916191">
              <w:rPr>
                <w:sz w:val="20"/>
                <w:lang w:val="es-MX"/>
              </w:rPr>
              <w:t>alrededor</w:t>
            </w:r>
            <w:r w:rsidRPr="00916191">
              <w:rPr>
                <w:sz w:val="20"/>
                <w:lang w:val="es-MX"/>
              </w:rPr>
              <w:t xml:space="preserve"> de 12</w:t>
            </w:r>
            <w:r w:rsidR="00316073" w:rsidRPr="00916191">
              <w:rPr>
                <w:sz w:val="20"/>
                <w:lang w:val="es-MX"/>
              </w:rPr>
              <w:t>3</w:t>
            </w:r>
            <w:r w:rsidRPr="00916191">
              <w:rPr>
                <w:sz w:val="20"/>
                <w:lang w:val="es-MX"/>
              </w:rPr>
              <w:t xml:space="preserve"> mil </w:t>
            </w:r>
            <w:r w:rsidR="00316073" w:rsidRPr="00916191">
              <w:rPr>
                <w:sz w:val="20"/>
                <w:lang w:val="es-MX"/>
              </w:rPr>
              <w:t>artículos</w:t>
            </w:r>
            <w:r w:rsidRPr="00916191">
              <w:rPr>
                <w:sz w:val="20"/>
                <w:lang w:val="es-MX"/>
              </w:rPr>
              <w:t xml:space="preserve"> y servicios específicos, agrupados en 29</w:t>
            </w:r>
            <w:r w:rsidR="00316073" w:rsidRPr="00916191">
              <w:rPr>
                <w:sz w:val="20"/>
                <w:lang w:val="es-MX"/>
              </w:rPr>
              <w:t>2</w:t>
            </w:r>
            <w:r w:rsidRPr="00916191">
              <w:rPr>
                <w:sz w:val="20"/>
                <w:lang w:val="es-MX"/>
              </w:rPr>
              <w:t xml:space="preserve"> productos genéricos</w:t>
            </w:r>
            <w:r w:rsidR="000E0D54" w:rsidRPr="00916191">
              <w:rPr>
                <w:sz w:val="20"/>
                <w:lang w:val="es-MX"/>
              </w:rPr>
              <w:t xml:space="preserve"> (conjunto de bienes o servicios de la canasta del </w:t>
            </w:r>
            <w:r w:rsidR="00115B25" w:rsidRPr="00916191">
              <w:rPr>
                <w:smallCaps/>
                <w:sz w:val="20"/>
                <w:lang w:val="es-MX"/>
              </w:rPr>
              <w:t>inpc</w:t>
            </w:r>
            <w:r w:rsidR="000E0D54" w:rsidRPr="00916191">
              <w:rPr>
                <w:sz w:val="20"/>
                <w:lang w:val="es-MX"/>
              </w:rPr>
              <w:t xml:space="preserve"> relativamente homogéneos, con un uso final común</w:t>
            </w:r>
            <w:r w:rsidR="00CD4667" w:rsidRPr="00916191">
              <w:rPr>
                <w:sz w:val="20"/>
                <w:lang w:val="es-MX"/>
              </w:rPr>
              <w:t>)</w:t>
            </w:r>
            <w:r w:rsidR="000E0D54" w:rsidRPr="00916191">
              <w:rPr>
                <w:sz w:val="20"/>
                <w:lang w:val="es-MX"/>
              </w:rPr>
              <w:t>. Se compone de productos específicos o variedades con características similares.</w:t>
            </w:r>
          </w:p>
        </w:tc>
      </w:tr>
      <w:tr w:rsidR="006D6FCF" w:rsidRPr="00916191" w14:paraId="0ADF5CB0" w14:textId="77777777" w:rsidTr="00207FA9">
        <w:trPr>
          <w:jc w:val="center"/>
        </w:trPr>
        <w:tc>
          <w:tcPr>
            <w:tcW w:w="2268" w:type="dxa"/>
            <w:vAlign w:val="center"/>
          </w:tcPr>
          <w:p w14:paraId="5051A870" w14:textId="77777777" w:rsidR="006D6FCF" w:rsidRPr="00916191" w:rsidRDefault="006D6FCF" w:rsidP="002614CD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916191">
              <w:rPr>
                <w:b/>
                <w:bCs/>
                <w:color w:val="auto"/>
                <w:spacing w:val="-1"/>
                <w:sz w:val="20"/>
                <w:szCs w:val="20"/>
              </w:rPr>
              <w:t>Estructura de ponderación</w:t>
            </w:r>
          </w:p>
        </w:tc>
        <w:tc>
          <w:tcPr>
            <w:tcW w:w="7694" w:type="dxa"/>
            <w:vAlign w:val="center"/>
          </w:tcPr>
          <w:p w14:paraId="67B7A26F" w14:textId="154CB278" w:rsidR="006D6FCF" w:rsidRPr="00916191" w:rsidRDefault="006D6FCF" w:rsidP="002614CD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</w:rPr>
            </w:pPr>
            <w:r w:rsidRPr="00916191">
              <w:rPr>
                <w:color w:val="000000" w:themeColor="text1"/>
                <w:sz w:val="20"/>
                <w:lang w:val="es-ES_tradnl"/>
              </w:rPr>
              <w:t xml:space="preserve">Define la </w:t>
            </w:r>
            <w:r w:rsidRPr="00916191">
              <w:rPr>
                <w:color w:val="000000"/>
                <w:sz w:val="20"/>
                <w:lang w:val="es-MX"/>
              </w:rPr>
              <w:t>participación del gasto de un bien o servicio en la canasta representativa del consumo de los hogares del país</w:t>
            </w:r>
            <w:r w:rsidRPr="00916191">
              <w:rPr>
                <w:sz w:val="20"/>
                <w:lang w:val="es-MX"/>
              </w:rPr>
              <w:t>.</w:t>
            </w:r>
            <w:r w:rsidRPr="00916191">
              <w:rPr>
                <w:color w:val="000000"/>
                <w:sz w:val="20"/>
                <w:lang w:val="es-MX"/>
              </w:rPr>
              <w:t xml:space="preserve"> </w:t>
            </w:r>
            <w:r w:rsidRPr="00916191">
              <w:rPr>
                <w:color w:val="000000" w:themeColor="text1"/>
                <w:sz w:val="20"/>
                <w:lang w:val="es-ES_tradnl"/>
              </w:rPr>
              <w:t xml:space="preserve">La estructura de las ponderaciones se construyó con información de la Encuesta Nacional de Ingresos y Gastos de los Hogares </w:t>
            </w:r>
            <w:r w:rsidR="00707B8D" w:rsidRPr="00916191">
              <w:rPr>
                <w:color w:val="000000" w:themeColor="text1"/>
                <w:sz w:val="20"/>
                <w:lang w:val="es-ES_tradnl"/>
              </w:rPr>
              <w:t xml:space="preserve">Estacional 2022 </w:t>
            </w:r>
            <w:r w:rsidRPr="00916191">
              <w:rPr>
                <w:color w:val="000000" w:themeColor="text1"/>
                <w:sz w:val="20"/>
                <w:lang w:val="es-ES_tradnl"/>
              </w:rPr>
              <w:t>(</w:t>
            </w:r>
            <w:proofErr w:type="spellStart"/>
            <w:r w:rsidRPr="00916191">
              <w:rPr>
                <w:smallCaps/>
                <w:color w:val="000000" w:themeColor="text1"/>
                <w:sz w:val="20"/>
                <w:lang w:val="es-ES_tradnl"/>
              </w:rPr>
              <w:t>enigh</w:t>
            </w:r>
            <w:proofErr w:type="spellEnd"/>
            <w:r w:rsidR="00707B8D" w:rsidRPr="00916191">
              <w:rPr>
                <w:smallCaps/>
                <w:color w:val="000000" w:themeColor="text1"/>
                <w:sz w:val="20"/>
                <w:lang w:val="es-ES_tradnl"/>
              </w:rPr>
              <w:t xml:space="preserve"> </w:t>
            </w:r>
            <w:r w:rsidR="00707B8D" w:rsidRPr="00916191">
              <w:rPr>
                <w:color w:val="000000" w:themeColor="text1"/>
                <w:sz w:val="20"/>
                <w:lang w:val="es-ES_tradnl"/>
              </w:rPr>
              <w:t>Estacional</w:t>
            </w:r>
            <w:r w:rsidR="00430622" w:rsidRPr="00916191">
              <w:rPr>
                <w:color w:val="000000" w:themeColor="text1"/>
                <w:sz w:val="20"/>
                <w:lang w:val="es-ES_tradnl"/>
              </w:rPr>
              <w:t xml:space="preserve"> </w:t>
            </w:r>
            <w:r w:rsidR="00707B8D" w:rsidRPr="00916191">
              <w:rPr>
                <w:color w:val="000000" w:themeColor="text1"/>
                <w:sz w:val="20"/>
                <w:lang w:val="es-ES_tradnl"/>
              </w:rPr>
              <w:t>2022</w:t>
            </w:r>
            <w:r w:rsidRPr="00916191">
              <w:rPr>
                <w:color w:val="000000" w:themeColor="text1"/>
                <w:sz w:val="20"/>
                <w:lang w:val="es-ES_tradnl"/>
              </w:rPr>
              <w:t>)</w:t>
            </w:r>
            <w:r w:rsidR="00430622" w:rsidRPr="00916191">
              <w:rPr>
                <w:color w:val="000000" w:themeColor="text1"/>
                <w:sz w:val="20"/>
                <w:lang w:val="es-ES_tradnl"/>
              </w:rPr>
              <w:t>.</w:t>
            </w:r>
          </w:p>
        </w:tc>
      </w:tr>
      <w:tr w:rsidR="006D6FCF" w:rsidRPr="00916191" w14:paraId="2367FC10" w14:textId="77777777" w:rsidTr="00207FA9">
        <w:trPr>
          <w:jc w:val="center"/>
        </w:trPr>
        <w:tc>
          <w:tcPr>
            <w:tcW w:w="2268" w:type="dxa"/>
            <w:vAlign w:val="center"/>
          </w:tcPr>
          <w:p w14:paraId="35F36FAE" w14:textId="77777777" w:rsidR="006D6FCF" w:rsidRPr="00916191" w:rsidRDefault="006D6FCF" w:rsidP="002614CD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916191">
              <w:rPr>
                <w:b/>
                <w:bCs/>
                <w:color w:val="auto"/>
                <w:spacing w:val="-1"/>
                <w:sz w:val="20"/>
                <w:szCs w:val="20"/>
              </w:rPr>
              <w:t>Muestreo de puntos de venta</w:t>
            </w:r>
          </w:p>
        </w:tc>
        <w:tc>
          <w:tcPr>
            <w:tcW w:w="7694" w:type="dxa"/>
            <w:vAlign w:val="center"/>
          </w:tcPr>
          <w:p w14:paraId="57103256" w14:textId="3A6763A3" w:rsidR="006D6FCF" w:rsidRPr="00916191" w:rsidRDefault="006D6FCF" w:rsidP="002614CD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  <w:lang w:val="es-ES_tradnl"/>
              </w:rPr>
            </w:pPr>
            <w:r w:rsidRPr="00916191">
              <w:rPr>
                <w:sz w:val="20"/>
                <w:lang w:val="es-MX"/>
              </w:rPr>
              <w:t>Los</w:t>
            </w:r>
            <w:r w:rsidRPr="00916191">
              <w:rPr>
                <w:color w:val="000000" w:themeColor="text1"/>
                <w:sz w:val="20"/>
              </w:rPr>
              <w:t xml:space="preserve"> </w:t>
            </w:r>
            <w:r w:rsidRPr="00916191">
              <w:rPr>
                <w:sz w:val="20"/>
              </w:rPr>
              <w:t>puntos</w:t>
            </w:r>
            <w:r w:rsidRPr="00916191">
              <w:rPr>
                <w:color w:val="000000" w:themeColor="text1"/>
                <w:sz w:val="20"/>
              </w:rPr>
              <w:t xml:space="preserve"> de venta son las unidades económicas o establecimientos donde las y los investigadores de precios </w:t>
            </w:r>
            <w:r w:rsidR="002F10FF" w:rsidRPr="00916191">
              <w:rPr>
                <w:color w:val="000000"/>
                <w:sz w:val="20"/>
              </w:rPr>
              <w:t>cotizan cuánto cuestan los productos específicos</w:t>
            </w:r>
            <w:r w:rsidR="002F10FF" w:rsidRPr="00916191">
              <w:rPr>
                <w:color w:val="000000" w:themeColor="text1"/>
                <w:sz w:val="20"/>
              </w:rPr>
              <w:t xml:space="preserve"> </w:t>
            </w:r>
            <w:r w:rsidRPr="00916191">
              <w:rPr>
                <w:color w:val="000000" w:themeColor="text1"/>
                <w:sz w:val="20"/>
              </w:rPr>
              <w:t>que están en</w:t>
            </w:r>
            <w:r w:rsidR="002F10FF" w:rsidRPr="00916191">
              <w:rPr>
                <w:color w:val="000000" w:themeColor="text1"/>
                <w:sz w:val="20"/>
              </w:rPr>
              <w:t>tre</w:t>
            </w:r>
            <w:r w:rsidRPr="00916191">
              <w:rPr>
                <w:color w:val="000000" w:themeColor="text1"/>
                <w:sz w:val="20"/>
              </w:rPr>
              <w:t xml:space="preserve"> los 29</w:t>
            </w:r>
            <w:r w:rsidR="002F10FF" w:rsidRPr="00916191">
              <w:rPr>
                <w:color w:val="000000" w:themeColor="text1"/>
                <w:sz w:val="20"/>
              </w:rPr>
              <w:t>2</w:t>
            </w:r>
            <w:r w:rsidRPr="00916191">
              <w:rPr>
                <w:color w:val="000000" w:themeColor="text1"/>
                <w:sz w:val="20"/>
              </w:rPr>
              <w:t xml:space="preserve"> productos genéricos que contiene la canasta que los hogares adquieren en el país. De estos, se seleccionaron 2</w:t>
            </w:r>
            <w:r w:rsidR="002F10FF" w:rsidRPr="00916191">
              <w:rPr>
                <w:color w:val="000000" w:themeColor="text1"/>
                <w:sz w:val="20"/>
              </w:rPr>
              <w:t>35</w:t>
            </w:r>
            <w:r w:rsidRPr="00916191">
              <w:rPr>
                <w:color w:val="000000" w:themeColor="text1"/>
                <w:sz w:val="20"/>
              </w:rPr>
              <w:t xml:space="preserve"> mediante un </w:t>
            </w:r>
            <w:r w:rsidRPr="00916191">
              <w:rPr>
                <w:sz w:val="20"/>
              </w:rPr>
              <w:t>muestreo probabilístico y los 5</w:t>
            </w:r>
            <w:r w:rsidR="002F10FF" w:rsidRPr="00916191">
              <w:rPr>
                <w:sz w:val="20"/>
              </w:rPr>
              <w:t>7</w:t>
            </w:r>
            <w:r w:rsidRPr="00916191">
              <w:rPr>
                <w:sz w:val="20"/>
              </w:rPr>
              <w:t xml:space="preserve"> restantes</w:t>
            </w:r>
            <w:r w:rsidR="00D649F8" w:rsidRPr="00916191">
              <w:rPr>
                <w:sz w:val="20"/>
              </w:rPr>
              <w:t>,</w:t>
            </w:r>
            <w:r w:rsidRPr="00916191">
              <w:rPr>
                <w:sz w:val="20"/>
              </w:rPr>
              <w:t xml:space="preserve"> con un </w:t>
            </w:r>
            <w:r w:rsidR="002F10FF" w:rsidRPr="00916191">
              <w:rPr>
                <w:sz w:val="20"/>
              </w:rPr>
              <w:t xml:space="preserve">muestreo </w:t>
            </w:r>
            <w:r w:rsidRPr="00916191">
              <w:rPr>
                <w:sz w:val="20"/>
              </w:rPr>
              <w:t>no probabilístico.</w:t>
            </w:r>
          </w:p>
        </w:tc>
      </w:tr>
      <w:tr w:rsidR="006D6FCF" w:rsidRPr="00916191" w14:paraId="4183DFC9" w14:textId="77777777" w:rsidTr="00207FA9">
        <w:trPr>
          <w:jc w:val="center"/>
        </w:trPr>
        <w:tc>
          <w:tcPr>
            <w:tcW w:w="2268" w:type="dxa"/>
            <w:vAlign w:val="center"/>
          </w:tcPr>
          <w:p w14:paraId="673DBE16" w14:textId="20A07C54" w:rsidR="006D6FCF" w:rsidRPr="00916191" w:rsidRDefault="006D6FCF" w:rsidP="002614CD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916191">
              <w:rPr>
                <w:b/>
                <w:bCs/>
                <w:color w:val="auto"/>
                <w:spacing w:val="-1"/>
                <w:sz w:val="20"/>
                <w:szCs w:val="20"/>
              </w:rPr>
              <w:t>Cobertura geográfica de las cotizaciones</w:t>
            </w:r>
          </w:p>
        </w:tc>
        <w:tc>
          <w:tcPr>
            <w:tcW w:w="7694" w:type="dxa"/>
            <w:vAlign w:val="center"/>
          </w:tcPr>
          <w:p w14:paraId="46B24EBF" w14:textId="2B6626FA" w:rsidR="006D6FCF" w:rsidRPr="00916191" w:rsidRDefault="006D6FCF" w:rsidP="002614CD">
            <w:pPr>
              <w:ind w:left="142" w:right="142"/>
              <w:rPr>
                <w:sz w:val="20"/>
                <w:szCs w:val="20"/>
              </w:rPr>
            </w:pPr>
            <w:r w:rsidRPr="00916191">
              <w:rPr>
                <w:sz w:val="20"/>
                <w:szCs w:val="20"/>
              </w:rPr>
              <w:t>Las cotizaciones de productos se realizan en una muestra de establecimientos ubicados en 55 áreas geográficas de las 32 entidades federativas del país.</w:t>
            </w:r>
          </w:p>
        </w:tc>
      </w:tr>
      <w:tr w:rsidR="006D6FCF" w:rsidRPr="00916191" w14:paraId="7554D4B1" w14:textId="77777777" w:rsidTr="00207FA9">
        <w:trPr>
          <w:jc w:val="center"/>
        </w:trPr>
        <w:tc>
          <w:tcPr>
            <w:tcW w:w="2268" w:type="dxa"/>
            <w:vAlign w:val="center"/>
          </w:tcPr>
          <w:p w14:paraId="7B2CF928" w14:textId="51C8AEAC" w:rsidR="006D6FCF" w:rsidRPr="00916191" w:rsidRDefault="006D6FCF" w:rsidP="002614CD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916191">
              <w:rPr>
                <w:b/>
                <w:bCs/>
                <w:color w:val="auto"/>
                <w:spacing w:val="-1"/>
                <w:sz w:val="20"/>
                <w:szCs w:val="20"/>
              </w:rPr>
              <w:t xml:space="preserve">Cálculo del </w:t>
            </w:r>
            <w:r w:rsidR="00005DB5" w:rsidRPr="00916191">
              <w:rPr>
                <w:b/>
                <w:bCs/>
                <w:smallCaps/>
                <w:color w:val="auto"/>
                <w:spacing w:val="-1"/>
                <w:sz w:val="20"/>
                <w:szCs w:val="20"/>
              </w:rPr>
              <w:t>inpc</w:t>
            </w:r>
          </w:p>
        </w:tc>
        <w:tc>
          <w:tcPr>
            <w:tcW w:w="7694" w:type="dxa"/>
            <w:vAlign w:val="center"/>
          </w:tcPr>
          <w:p w14:paraId="075F7D41" w14:textId="211334EB" w:rsidR="006D6FCF" w:rsidRPr="00916191" w:rsidRDefault="006D6FCF" w:rsidP="002614CD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</w:rPr>
            </w:pPr>
            <w:r w:rsidRPr="00916191">
              <w:rPr>
                <w:sz w:val="20"/>
                <w:lang w:val="es-MX"/>
              </w:rPr>
              <w:t xml:space="preserve">El </w:t>
            </w:r>
            <w:r w:rsidRPr="00916191">
              <w:rPr>
                <w:smallCaps/>
                <w:sz w:val="20"/>
                <w:lang w:val="es-MX"/>
              </w:rPr>
              <w:t xml:space="preserve">inpc </w:t>
            </w:r>
            <w:r w:rsidRPr="00916191">
              <w:rPr>
                <w:sz w:val="20"/>
                <w:lang w:val="es-MX"/>
              </w:rPr>
              <w:t xml:space="preserve">se calcula utilizando la fórmula de Laspeyres </w:t>
            </w:r>
            <w:r w:rsidRPr="00916191">
              <w:rPr>
                <w:sz w:val="20"/>
                <w:lang w:val="es-ES_tradnl"/>
              </w:rPr>
              <w:t>en dos etapas. En la primera, se calculan los índices elementales por genérico y área geográfica mediante el índice de Jevons. En la segunda, se calculan los índices de precios de nivel superior con el índice de Laspeyres.</w:t>
            </w:r>
          </w:p>
        </w:tc>
      </w:tr>
      <w:tr w:rsidR="006D6FCF" w:rsidRPr="00916191" w14:paraId="52BBA731" w14:textId="77777777" w:rsidTr="00207FA9">
        <w:trPr>
          <w:jc w:val="center"/>
        </w:trPr>
        <w:tc>
          <w:tcPr>
            <w:tcW w:w="2268" w:type="dxa"/>
            <w:vAlign w:val="center"/>
          </w:tcPr>
          <w:p w14:paraId="52707F57" w14:textId="77777777" w:rsidR="006D6FCF" w:rsidRPr="00916191" w:rsidRDefault="006D6FCF" w:rsidP="002614CD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916191">
              <w:rPr>
                <w:b/>
                <w:bCs/>
                <w:color w:val="auto"/>
                <w:spacing w:val="-1"/>
                <w:sz w:val="20"/>
                <w:szCs w:val="20"/>
              </w:rPr>
              <w:t>Publicación de resultados</w:t>
            </w:r>
          </w:p>
        </w:tc>
        <w:tc>
          <w:tcPr>
            <w:tcW w:w="7694" w:type="dxa"/>
            <w:vAlign w:val="center"/>
          </w:tcPr>
          <w:p w14:paraId="40D1FBF4" w14:textId="08F21898" w:rsidR="006D6FCF" w:rsidRPr="00916191" w:rsidRDefault="006D6FCF" w:rsidP="002614CD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</w:rPr>
            </w:pPr>
            <w:r w:rsidRPr="00916191">
              <w:rPr>
                <w:sz w:val="20"/>
              </w:rPr>
              <w:t xml:space="preserve">El cálculo y divulgación del </w:t>
            </w:r>
            <w:r w:rsidRPr="00916191">
              <w:rPr>
                <w:smallCaps/>
                <w:sz w:val="20"/>
              </w:rPr>
              <w:t>inpc</w:t>
            </w:r>
            <w:r w:rsidRPr="00916191">
              <w:rPr>
                <w:sz w:val="20"/>
              </w:rPr>
              <w:t xml:space="preserve"> </w:t>
            </w:r>
            <w:r w:rsidR="002076AE" w:rsidRPr="00916191">
              <w:rPr>
                <w:sz w:val="20"/>
              </w:rPr>
              <w:t>es tanto quincenal como mensual.</w:t>
            </w:r>
            <w:r w:rsidRPr="00916191">
              <w:rPr>
                <w:sz w:val="20"/>
              </w:rPr>
              <w:t xml:space="preserve"> Se publica los días 10 y 25 de cada mes en el </w:t>
            </w:r>
            <w:r w:rsidRPr="00916191">
              <w:rPr>
                <w:i/>
                <w:iCs/>
                <w:sz w:val="20"/>
              </w:rPr>
              <w:t>Diario Oficial de la Federación</w:t>
            </w:r>
            <w:r w:rsidR="002F10FF" w:rsidRPr="00916191">
              <w:rPr>
                <w:sz w:val="20"/>
              </w:rPr>
              <w:t>,</w:t>
            </w:r>
            <w:r w:rsidRPr="00916191">
              <w:rPr>
                <w:sz w:val="20"/>
              </w:rPr>
              <w:t xml:space="preserve"> o el día hábil anterior, en caso de que estas fechas sean sábado, domingo o día festivo. El día previo se publica en el sitio web del </w:t>
            </w:r>
            <w:r w:rsidRPr="00916191">
              <w:rPr>
                <w:smallCaps/>
                <w:sz w:val="20"/>
              </w:rPr>
              <w:t>inegi</w:t>
            </w:r>
            <w:r w:rsidRPr="00916191">
              <w:rPr>
                <w:sz w:val="20"/>
              </w:rPr>
              <w:t>.</w:t>
            </w:r>
          </w:p>
        </w:tc>
      </w:tr>
      <w:tr w:rsidR="006D6FCF" w:rsidRPr="00916191" w14:paraId="58170DA4" w14:textId="77777777" w:rsidTr="00207FA9">
        <w:trPr>
          <w:jc w:val="center"/>
        </w:trPr>
        <w:tc>
          <w:tcPr>
            <w:tcW w:w="2268" w:type="dxa"/>
            <w:vAlign w:val="center"/>
          </w:tcPr>
          <w:p w14:paraId="0409DDB1" w14:textId="3B8E0C07" w:rsidR="006D6FCF" w:rsidRPr="00916191" w:rsidRDefault="006D6FCF" w:rsidP="002614CD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916191">
              <w:rPr>
                <w:b/>
                <w:bCs/>
                <w:color w:val="auto"/>
                <w:spacing w:val="-1"/>
                <w:sz w:val="20"/>
                <w:szCs w:val="20"/>
              </w:rPr>
              <w:t>Nota a</w:t>
            </w:r>
            <w:r w:rsidR="00916191" w:rsidRPr="00916191">
              <w:rPr>
                <w:b/>
                <w:bCs/>
                <w:color w:val="auto"/>
                <w:spacing w:val="-1"/>
                <w:sz w:val="20"/>
                <w:szCs w:val="20"/>
              </w:rPr>
              <w:t xml:space="preserve"> la persona usuaria</w:t>
            </w:r>
          </w:p>
        </w:tc>
        <w:tc>
          <w:tcPr>
            <w:tcW w:w="7694" w:type="dxa"/>
            <w:vAlign w:val="center"/>
          </w:tcPr>
          <w:p w14:paraId="098A8F71" w14:textId="1476C008" w:rsidR="006D6FCF" w:rsidRPr="00916191" w:rsidRDefault="006D6FCF" w:rsidP="002614CD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pacing w:val="-2"/>
                <w:sz w:val="20"/>
              </w:rPr>
            </w:pPr>
            <w:r w:rsidRPr="00916191">
              <w:rPr>
                <w:sz w:val="20"/>
              </w:rPr>
              <w:t xml:space="preserve">El </w:t>
            </w:r>
            <w:r w:rsidRPr="00916191">
              <w:rPr>
                <w:smallCaps/>
                <w:sz w:val="20"/>
              </w:rPr>
              <w:t>inegi</w:t>
            </w:r>
            <w:r w:rsidRPr="00916191">
              <w:rPr>
                <w:sz w:val="20"/>
              </w:rPr>
              <w:t xml:space="preserve"> invita a conocer y usar las herramientas para el análisis y entendimiento de los índices nacionales de precios, disponibles en la sección «Herramientas»</w:t>
            </w:r>
            <w:r w:rsidRPr="00916191">
              <w:rPr>
                <w:spacing w:val="-2"/>
                <w:sz w:val="20"/>
              </w:rPr>
              <w:t>:</w:t>
            </w:r>
          </w:p>
          <w:p w14:paraId="23ADA81C" w14:textId="4AA6358B" w:rsidR="006D6FCF" w:rsidRPr="00916191" w:rsidRDefault="0014656D" w:rsidP="002614CD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</w:rPr>
            </w:pPr>
            <w:hyperlink r:id="rId14" w:anchor="Herramientas" w:history="1">
              <w:r w:rsidRPr="00916191">
                <w:rPr>
                  <w:rStyle w:val="Hipervnculo"/>
                  <w:spacing w:val="-2"/>
                  <w:sz w:val="20"/>
                </w:rPr>
                <w:t>https://www.inegi.org.mx/programas/inpc/2018a/default.html#Herramientas</w:t>
              </w:r>
            </w:hyperlink>
          </w:p>
        </w:tc>
      </w:tr>
      <w:tr w:rsidR="006D6FCF" w:rsidRPr="00916191" w14:paraId="6AB157C8" w14:textId="77777777" w:rsidTr="00207FA9">
        <w:trPr>
          <w:jc w:val="center"/>
        </w:trPr>
        <w:tc>
          <w:tcPr>
            <w:tcW w:w="2268" w:type="dxa"/>
            <w:vAlign w:val="center"/>
          </w:tcPr>
          <w:p w14:paraId="077333C2" w14:textId="3EA91791" w:rsidR="006D6FCF" w:rsidRPr="00916191" w:rsidRDefault="006D6FCF" w:rsidP="002614CD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916191">
              <w:rPr>
                <w:b/>
                <w:bCs/>
                <w:color w:val="auto"/>
                <w:spacing w:val="-1"/>
                <w:sz w:val="20"/>
                <w:szCs w:val="20"/>
              </w:rPr>
              <w:t>Certificación</w:t>
            </w:r>
            <w:r w:rsidR="00536210" w:rsidRPr="00916191">
              <w:rPr>
                <w:b/>
                <w:bCs/>
                <w:color w:val="auto"/>
                <w:spacing w:val="-1"/>
                <w:sz w:val="20"/>
                <w:szCs w:val="20"/>
              </w:rPr>
              <w:t xml:space="preserve">                 </w:t>
            </w:r>
            <w:r w:rsidRPr="00916191">
              <w:rPr>
                <w:b/>
                <w:bCs/>
                <w:smallCaps/>
                <w:color w:val="auto"/>
                <w:spacing w:val="-1"/>
                <w:sz w:val="20"/>
                <w:szCs w:val="20"/>
              </w:rPr>
              <w:t>ISO</w:t>
            </w:r>
            <w:r w:rsidR="00297F65" w:rsidRPr="00916191">
              <w:rPr>
                <w:b/>
                <w:bCs/>
                <w:smallCaps/>
                <w:color w:val="auto"/>
                <w:spacing w:val="-1"/>
                <w:sz w:val="20"/>
                <w:szCs w:val="20"/>
              </w:rPr>
              <w:t> </w:t>
            </w:r>
            <w:r w:rsidRPr="00916191">
              <w:rPr>
                <w:b/>
                <w:bCs/>
                <w:color w:val="auto"/>
                <w:spacing w:val="-1"/>
                <w:sz w:val="20"/>
                <w:szCs w:val="20"/>
              </w:rPr>
              <w:t>9001:2015</w:t>
            </w:r>
          </w:p>
          <w:p w14:paraId="69955185" w14:textId="77777777" w:rsidR="006D6FCF" w:rsidRPr="00916191" w:rsidRDefault="006D6FCF" w:rsidP="002614CD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</w:p>
        </w:tc>
        <w:tc>
          <w:tcPr>
            <w:tcW w:w="7694" w:type="dxa"/>
            <w:vAlign w:val="center"/>
          </w:tcPr>
          <w:p w14:paraId="2065566D" w14:textId="72CD217F" w:rsidR="006D6FCF" w:rsidRPr="00916191" w:rsidRDefault="006D6FCF" w:rsidP="002614CD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</w:rPr>
            </w:pPr>
            <w:r w:rsidRPr="00916191">
              <w:rPr>
                <w:sz w:val="20"/>
              </w:rPr>
              <w:t xml:space="preserve">La certificación de los índices </w:t>
            </w:r>
            <w:r w:rsidR="008A2386" w:rsidRPr="00916191">
              <w:rPr>
                <w:sz w:val="20"/>
              </w:rPr>
              <w:t>n</w:t>
            </w:r>
            <w:r w:rsidRPr="00916191">
              <w:rPr>
                <w:sz w:val="20"/>
              </w:rPr>
              <w:t xml:space="preserve">acionales de </w:t>
            </w:r>
            <w:r w:rsidR="008A2386" w:rsidRPr="00916191">
              <w:rPr>
                <w:sz w:val="20"/>
              </w:rPr>
              <w:t>p</w:t>
            </w:r>
            <w:r w:rsidRPr="00916191">
              <w:rPr>
                <w:sz w:val="20"/>
              </w:rPr>
              <w:t>recios se ha mantenido desde 2011 mediante su Sistema de Gestión de la Calidad</w:t>
            </w:r>
            <w:r w:rsidR="003E5B2C" w:rsidRPr="00916191">
              <w:rPr>
                <w:sz w:val="20"/>
              </w:rPr>
              <w:t>,</w:t>
            </w:r>
            <w:r w:rsidRPr="00916191">
              <w:rPr>
                <w:sz w:val="20"/>
              </w:rPr>
              <w:t xml:space="preserve"> el cual cumple satisfactoriame</w:t>
            </w:r>
            <w:r w:rsidRPr="00916191">
              <w:rPr>
                <w:noProof/>
                <w:sz w:val="20"/>
              </w:rPr>
              <w:drawing>
                <wp:anchor distT="0" distB="0" distL="114300" distR="114300" simplePos="0" relativeHeight="251658240" behindDoc="0" locked="0" layoutInCell="1" allowOverlap="1" wp14:anchorId="4EE7C327" wp14:editId="2C3694C6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768350" cy="730885"/>
                  <wp:effectExtent l="0" t="0" r="0" b="0"/>
                  <wp:wrapSquare wrapText="bothSides"/>
                  <wp:docPr id="590461023" name="Imagen 1" descr="Texto&#10;&#10;Descripción generada automá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2611119" name="Imagen 1" descr="Texto&#10;&#10;Descripción generada automáticament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50" t="41756" r="74996" b="2930"/>
                          <a:stretch/>
                        </pic:blipFill>
                        <pic:spPr bwMode="auto">
                          <a:xfrm>
                            <a:off x="0" y="0"/>
                            <a:ext cx="768350" cy="730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Pr="00916191">
              <w:rPr>
                <w:sz w:val="20"/>
              </w:rPr>
              <w:t>nte con el estándar internacional</w:t>
            </w:r>
            <w:r w:rsidR="00294113" w:rsidRPr="00916191">
              <w:rPr>
                <w:sz w:val="20"/>
              </w:rPr>
              <w:t xml:space="preserve">                               </w:t>
            </w:r>
            <w:r w:rsidRPr="00916191">
              <w:rPr>
                <w:sz w:val="20"/>
              </w:rPr>
              <w:t>ISO</w:t>
            </w:r>
            <w:r w:rsidR="00E238B1" w:rsidRPr="00916191">
              <w:rPr>
                <w:sz w:val="20"/>
              </w:rPr>
              <w:t> </w:t>
            </w:r>
            <w:r w:rsidRPr="00916191">
              <w:rPr>
                <w:sz w:val="20"/>
              </w:rPr>
              <w:t>9001:2015</w:t>
            </w:r>
            <w:r w:rsidR="003E5B2C" w:rsidRPr="00916191">
              <w:rPr>
                <w:sz w:val="20"/>
              </w:rPr>
              <w:t>/</w:t>
            </w:r>
            <w:r w:rsidRPr="00916191">
              <w:rPr>
                <w:sz w:val="20"/>
              </w:rPr>
              <w:t>NMX</w:t>
            </w:r>
            <w:r w:rsidR="00FB6AA0" w:rsidRPr="00916191">
              <w:rPr>
                <w:sz w:val="20"/>
              </w:rPr>
              <w:noBreakHyphen/>
            </w:r>
            <w:r w:rsidRPr="00916191">
              <w:rPr>
                <w:sz w:val="20"/>
              </w:rPr>
              <w:t>CC</w:t>
            </w:r>
            <w:r w:rsidR="00FB6AA0" w:rsidRPr="00916191">
              <w:rPr>
                <w:sz w:val="20"/>
              </w:rPr>
              <w:noBreakHyphen/>
            </w:r>
            <w:r w:rsidRPr="00916191">
              <w:rPr>
                <w:sz w:val="20"/>
              </w:rPr>
              <w:t>9001</w:t>
            </w:r>
            <w:r w:rsidR="00FB6AA0" w:rsidRPr="00916191">
              <w:rPr>
                <w:sz w:val="20"/>
              </w:rPr>
              <w:noBreakHyphen/>
            </w:r>
            <w:r w:rsidRPr="00916191">
              <w:rPr>
                <w:sz w:val="20"/>
              </w:rPr>
              <w:t>IMNC</w:t>
            </w:r>
            <w:r w:rsidR="00FB6AA0" w:rsidRPr="00916191">
              <w:rPr>
                <w:sz w:val="20"/>
              </w:rPr>
              <w:noBreakHyphen/>
            </w:r>
            <w:r w:rsidRPr="00916191">
              <w:rPr>
                <w:sz w:val="20"/>
              </w:rPr>
              <w:t>201</w:t>
            </w:r>
            <w:r w:rsidR="003E5B2C" w:rsidRPr="00916191">
              <w:rPr>
                <w:sz w:val="20"/>
              </w:rPr>
              <w:t>5</w:t>
            </w:r>
            <w:r w:rsidRPr="00916191">
              <w:rPr>
                <w:sz w:val="20"/>
              </w:rPr>
              <w:t>. El certificado se identifica con número MBC</w:t>
            </w:r>
            <w:r w:rsidR="003E5B2C" w:rsidRPr="00916191">
              <w:rPr>
                <w:sz w:val="20"/>
              </w:rPr>
              <w:t>/</w:t>
            </w:r>
            <w:r w:rsidRPr="00916191">
              <w:rPr>
                <w:sz w:val="20"/>
              </w:rPr>
              <w:t>01484</w:t>
            </w:r>
            <w:r w:rsidR="003E5B2C" w:rsidRPr="00916191">
              <w:rPr>
                <w:sz w:val="20"/>
              </w:rPr>
              <w:t>/</w:t>
            </w:r>
            <w:r w:rsidRPr="00916191">
              <w:rPr>
                <w:sz w:val="20"/>
              </w:rPr>
              <w:t>SG</w:t>
            </w:r>
            <w:r w:rsidR="003E5B2C" w:rsidRPr="00916191">
              <w:rPr>
                <w:sz w:val="20"/>
              </w:rPr>
              <w:t>C</w:t>
            </w:r>
            <w:r w:rsidRPr="00916191">
              <w:rPr>
                <w:sz w:val="20"/>
              </w:rPr>
              <w:t xml:space="preserve"> con vigencia a diciembre de 2026, otorgado por </w:t>
            </w:r>
            <w:r w:rsidR="003E5B2C" w:rsidRPr="00916191">
              <w:rPr>
                <w:sz w:val="20"/>
              </w:rPr>
              <w:t xml:space="preserve">el organismo </w:t>
            </w:r>
            <w:r w:rsidRPr="00916191">
              <w:rPr>
                <w:sz w:val="20"/>
              </w:rPr>
              <w:t>MB</w:t>
            </w:r>
            <w:r w:rsidR="00E238B1" w:rsidRPr="00916191">
              <w:rPr>
                <w:sz w:val="20"/>
              </w:rPr>
              <w:t> </w:t>
            </w:r>
            <w:proofErr w:type="spellStart"/>
            <w:r w:rsidRPr="00916191">
              <w:rPr>
                <w:sz w:val="20"/>
              </w:rPr>
              <w:t>Certification</w:t>
            </w:r>
            <w:proofErr w:type="spellEnd"/>
            <w:r w:rsidR="00E238B1" w:rsidRPr="00916191">
              <w:rPr>
                <w:sz w:val="20"/>
              </w:rPr>
              <w:t> </w:t>
            </w:r>
            <w:r w:rsidRPr="00916191">
              <w:rPr>
                <w:sz w:val="20"/>
              </w:rPr>
              <w:t>México.</w:t>
            </w:r>
          </w:p>
        </w:tc>
      </w:tr>
    </w:tbl>
    <w:p w14:paraId="699B6A03" w14:textId="77777777" w:rsidR="008D0219" w:rsidRPr="00916191" w:rsidRDefault="008D0219" w:rsidP="002614CD">
      <w:pPr>
        <w:pStyle w:val="NormalWeb"/>
        <w:spacing w:before="0" w:beforeAutospacing="0" w:after="0" w:after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</w:p>
    <w:p w14:paraId="308178BC" w14:textId="3976D9CD" w:rsidR="006D6FCF" w:rsidRPr="00916191" w:rsidRDefault="006D6FCF" w:rsidP="006D6FCF">
      <w:pPr>
        <w:pStyle w:val="NormalWeb"/>
        <w:spacing w:before="120" w:before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 w:rsidRPr="00916191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>La información estadística y geográfica que genera el</w:t>
      </w:r>
      <w:r w:rsidR="008D0219" w:rsidRPr="00916191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 </w:t>
      </w:r>
      <w:r w:rsidR="008D0219" w:rsidRPr="00916191">
        <w:rPr>
          <w:rFonts w:ascii="Arial" w:hAnsi="Arial" w:cs="Arial"/>
          <w:i/>
          <w:iCs/>
          <w:smallCaps/>
          <w:color w:val="404040" w:themeColor="text1" w:themeTint="BF"/>
          <w:sz w:val="20"/>
          <w:szCs w:val="20"/>
          <w:lang w:val="es-ES_tradnl"/>
        </w:rPr>
        <w:t>inegi</w:t>
      </w:r>
      <w:r w:rsidR="008D0219" w:rsidRPr="00916191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 </w:t>
      </w:r>
      <w:r w:rsidRPr="00916191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es un bien público y nos permite </w:t>
      </w:r>
    </w:p>
    <w:p w14:paraId="72019F68" w14:textId="77777777" w:rsidR="006D6FCF" w:rsidRPr="00916191" w:rsidRDefault="006D6FCF" w:rsidP="006D6FCF">
      <w:pPr>
        <w:pStyle w:val="NormalWeb"/>
        <w:spacing w:before="0" w:beforeAutospacing="0" w:after="0" w:after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 w:rsidRPr="00916191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>a todas y a todos tomar mejores decisiones. ¡Conócela, úsala y compártela!</w:t>
      </w:r>
    </w:p>
    <w:p w14:paraId="690ACEE7" w14:textId="5FD58C76" w:rsidR="00A62AC7" w:rsidRPr="008A1D01" w:rsidRDefault="006D6FCF" w:rsidP="000C54E1">
      <w:pPr>
        <w:spacing w:before="120"/>
        <w:contextualSpacing/>
        <w:jc w:val="center"/>
      </w:pPr>
      <w:r w:rsidRPr="00916191">
        <w:rPr>
          <w:noProof/>
        </w:rPr>
        <w:drawing>
          <wp:inline distT="0" distB="0" distL="0" distR="0" wp14:anchorId="44F62F18" wp14:editId="3CE1771B">
            <wp:extent cx="229711" cy="222140"/>
            <wp:effectExtent l="0" t="0" r="0" b="6985"/>
            <wp:docPr id="1823378697" name="Imagen 1823378697" descr="Icono&#10;&#10;Descripción generada automáticamente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9" descr="Icono&#10;&#10;Descripción generada automáticamente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48" b="1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70" cy="244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916191">
        <w:rPr>
          <w:noProof/>
        </w:rPr>
        <w:t xml:space="preserve"> </w:t>
      </w:r>
      <w:r w:rsidRPr="00916191">
        <w:rPr>
          <w:noProof/>
        </w:rPr>
        <w:drawing>
          <wp:inline distT="0" distB="0" distL="0" distR="0" wp14:anchorId="58BAA879" wp14:editId="0BDE0C44">
            <wp:extent cx="234725" cy="234725"/>
            <wp:effectExtent l="0" t="0" r="0" b="0"/>
            <wp:docPr id="1318967661" name="Imagen 1318967661" descr="Icono&#10;&#10;Descripción generada automáticamente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748279" name="Imagen 2097748279" descr="Icono&#10;&#10;Descripción generada automáticamente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6" cy="242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6191">
        <w:rPr>
          <w:noProof/>
        </w:rPr>
        <w:t xml:space="preserve"> </w:t>
      </w:r>
      <w:r w:rsidRPr="00916191">
        <w:rPr>
          <w:noProof/>
        </w:rPr>
        <w:drawing>
          <wp:inline distT="0" distB="0" distL="0" distR="0" wp14:anchorId="60894C2A" wp14:editId="0E3BE1B2">
            <wp:extent cx="237490" cy="237490"/>
            <wp:effectExtent l="0" t="0" r="0" b="0"/>
            <wp:docPr id="2012627452" name="Imagen 2012627452" descr="Imagen que contiene objeto, reloj&#10;&#10;Descripción generada automáticamente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343980" name="Imagen 384343980" descr="Imagen que contiene objeto, reloj&#10;&#10;Descripción generada automáticamente">
                      <a:hlinkClick r:id="rId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02" cy="241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6191">
        <w:rPr>
          <w:noProof/>
        </w:rPr>
        <w:t xml:space="preserve"> </w:t>
      </w:r>
      <w:r w:rsidRPr="00916191">
        <w:rPr>
          <w:noProof/>
        </w:rPr>
        <w:drawing>
          <wp:inline distT="0" distB="0" distL="0" distR="0" wp14:anchorId="2A4E1580" wp14:editId="109B8CF2">
            <wp:extent cx="233654" cy="233654"/>
            <wp:effectExtent l="0" t="0" r="0" b="0"/>
            <wp:docPr id="366264702" name="Imagen 366264702" descr="Logotipo&#10;&#10;Descripción generada automáticamente">
              <a:hlinkClick xmlns:a="http://schemas.openxmlformats.org/drawingml/2006/main" r:id="rId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Logotipo&#10;&#10;Descripción generada automáticamente">
                      <a:hlinkClick r:id="rId2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77" cy="240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6191">
        <w:rPr>
          <w:noProof/>
        </w:rPr>
        <w:t xml:space="preserve">     </w:t>
      </w:r>
      <w:r w:rsidRPr="00916191">
        <w:rPr>
          <w:noProof/>
        </w:rPr>
        <w:drawing>
          <wp:inline distT="0" distB="0" distL="0" distR="0" wp14:anchorId="3A7AD14B" wp14:editId="747C4C7E">
            <wp:extent cx="1436914" cy="152592"/>
            <wp:effectExtent l="0" t="0" r="0" b="0"/>
            <wp:docPr id="2073755813" name="Imagen 2073755813" descr="Icono&#10;&#10;Descripción generada automáticamente">
              <a:hlinkClick xmlns:a="http://schemas.openxmlformats.org/drawingml/2006/main" r:id="rId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n 33" descr="Icono&#10;&#10;Descripción generada automáticamente">
                      <a:hlinkClick r:id="rId2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914" cy="152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62AC7" w:rsidRPr="008A1D01" w:rsidSect="003769BB">
      <w:headerReference w:type="even" r:id="rId26"/>
      <w:headerReference w:type="default" r:id="rId27"/>
      <w:headerReference w:type="first" r:id="rId28"/>
      <w:pgSz w:w="12242" w:h="15842" w:code="1"/>
      <w:pgMar w:top="2268" w:right="1134" w:bottom="1304" w:left="1134" w:header="284" w:footer="0" w:gutter="0"/>
      <w:paperSrc w:first="7" w:other="7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B454D9" w14:textId="77777777" w:rsidR="006730DA" w:rsidRDefault="006730DA">
      <w:r>
        <w:separator/>
      </w:r>
    </w:p>
  </w:endnote>
  <w:endnote w:type="continuationSeparator" w:id="0">
    <w:p w14:paraId="53EB8ECF" w14:textId="77777777" w:rsidR="006730DA" w:rsidRDefault="006730DA">
      <w:r>
        <w:continuationSeparator/>
      </w:r>
    </w:p>
  </w:endnote>
  <w:endnote w:type="continuationNotice" w:id="1">
    <w:p w14:paraId="3D0019DD" w14:textId="77777777" w:rsidR="006730DA" w:rsidRDefault="006730D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F02935" w14:textId="77777777" w:rsidR="006730DA" w:rsidRDefault="006730DA">
      <w:r>
        <w:separator/>
      </w:r>
    </w:p>
  </w:footnote>
  <w:footnote w:type="continuationSeparator" w:id="0">
    <w:p w14:paraId="0F473B5B" w14:textId="77777777" w:rsidR="006730DA" w:rsidRDefault="006730DA">
      <w:r>
        <w:continuationSeparator/>
      </w:r>
    </w:p>
  </w:footnote>
  <w:footnote w:type="continuationNotice" w:id="1">
    <w:p w14:paraId="78239CBB" w14:textId="77777777" w:rsidR="006730DA" w:rsidRDefault="006730DA"/>
  </w:footnote>
  <w:footnote w:id="2">
    <w:p w14:paraId="0E909103" w14:textId="3C8E1037" w:rsidR="006D6FCF" w:rsidRPr="00735938" w:rsidRDefault="006D6FCF" w:rsidP="002E51CF">
      <w:pPr>
        <w:pStyle w:val="Textonotapie"/>
        <w:ind w:left="142" w:hanging="142"/>
        <w:rPr>
          <w:sz w:val="16"/>
          <w:szCs w:val="16"/>
          <w:lang w:val="es-MX"/>
        </w:rPr>
      </w:pPr>
      <w:r w:rsidRPr="00735938">
        <w:rPr>
          <w:rStyle w:val="Refdenotaalpie"/>
          <w:sz w:val="16"/>
          <w:szCs w:val="16"/>
        </w:rPr>
        <w:footnoteRef/>
      </w:r>
      <w:r w:rsidRPr="00735938">
        <w:rPr>
          <w:sz w:val="16"/>
          <w:szCs w:val="16"/>
        </w:rPr>
        <w:tab/>
      </w:r>
      <w:r w:rsidR="00A77E08" w:rsidRPr="00735938">
        <w:rPr>
          <w:spacing w:val="-4"/>
          <w:sz w:val="16"/>
          <w:szCs w:val="16"/>
        </w:rPr>
        <w:t>Organización Internacional del Trabajo, Fondo Monetario Internacional, Organización de Cooperación y Desarrollo Económicos, Oficina Estadística de las Comunidades Europeas, Naciones Unidas, Banco Mundial.</w:t>
      </w:r>
      <w:r w:rsidR="00A77E08" w:rsidRPr="00735938">
        <w:rPr>
          <w:i/>
          <w:spacing w:val="-4"/>
          <w:sz w:val="16"/>
          <w:szCs w:val="16"/>
        </w:rPr>
        <w:t xml:space="preserve"> Manual del Índice de Precios al Consumidor: Teoría y Práctica</w:t>
      </w:r>
      <w:r w:rsidR="00A77E08" w:rsidRPr="00735938">
        <w:rPr>
          <w:spacing w:val="-4"/>
          <w:sz w:val="16"/>
          <w:szCs w:val="16"/>
        </w:rPr>
        <w:t>, p. 26</w:t>
      </w:r>
      <w:r w:rsidRPr="00735938">
        <w:rPr>
          <w:spacing w:val="-4"/>
          <w:sz w:val="16"/>
          <w:szCs w:val="16"/>
        </w:rPr>
        <w:t>.</w:t>
      </w:r>
    </w:p>
  </w:footnote>
  <w:footnote w:id="3">
    <w:p w14:paraId="5B17C747" w14:textId="09626E33" w:rsidR="006D6FCF" w:rsidRPr="00A91C9E" w:rsidRDefault="006D6FCF" w:rsidP="006D6FCF">
      <w:pPr>
        <w:pStyle w:val="Default"/>
        <w:ind w:left="142" w:hanging="142"/>
        <w:jc w:val="both"/>
        <w:rPr>
          <w:color w:val="auto"/>
          <w:sz w:val="16"/>
          <w:szCs w:val="16"/>
        </w:rPr>
      </w:pPr>
      <w:r w:rsidRPr="00735938">
        <w:rPr>
          <w:rStyle w:val="Refdenotaalpie"/>
          <w:sz w:val="16"/>
          <w:szCs w:val="16"/>
        </w:rPr>
        <w:footnoteRef/>
      </w:r>
      <w:r w:rsidRPr="00735938">
        <w:rPr>
          <w:color w:val="000000" w:themeColor="text1"/>
          <w:sz w:val="16"/>
          <w:szCs w:val="16"/>
        </w:rPr>
        <w:tab/>
      </w:r>
      <w:r w:rsidRPr="00735938">
        <w:rPr>
          <w:color w:val="auto"/>
          <w:sz w:val="16"/>
          <w:szCs w:val="16"/>
          <w:lang w:val="es-ES_tradnl" w:eastAsia="es-ES"/>
        </w:rPr>
        <w:t xml:space="preserve">El </w:t>
      </w:r>
      <w:r w:rsidR="00E1639D" w:rsidRPr="00735938">
        <w:rPr>
          <w:color w:val="auto"/>
          <w:sz w:val="16"/>
          <w:szCs w:val="16"/>
          <w:lang w:val="es-ES_tradnl" w:eastAsia="es-ES"/>
        </w:rPr>
        <w:t>propósito de la Canasta de Consumo Mínimo (</w:t>
      </w:r>
      <w:r w:rsidR="00E1639D" w:rsidRPr="00735938">
        <w:rPr>
          <w:smallCaps/>
          <w:color w:val="auto"/>
          <w:sz w:val="16"/>
          <w:szCs w:val="16"/>
          <w:lang w:val="es-ES_tradnl" w:eastAsia="es-ES"/>
        </w:rPr>
        <w:t xml:space="preserve">ccm) </w:t>
      </w:r>
      <w:r w:rsidR="00E1639D" w:rsidRPr="00735938">
        <w:rPr>
          <w:color w:val="auto"/>
          <w:sz w:val="16"/>
          <w:szCs w:val="16"/>
          <w:lang w:val="es-ES_tradnl" w:eastAsia="es-ES"/>
        </w:rPr>
        <w:t>es dar seguimiento a las variaciones de los precios de 170 bienes y servicios que la conforman, contenidos en las canastas alimentarias y no alimentarias del Consejo Nacional de Evaluación de la Política de Desarrollo Social (</w:t>
      </w:r>
      <w:r w:rsidR="00E1639D" w:rsidRPr="00735938">
        <w:rPr>
          <w:smallCaps/>
          <w:color w:val="auto"/>
          <w:sz w:val="16"/>
          <w:szCs w:val="16"/>
          <w:lang w:val="es-ES_tradnl" w:eastAsia="es-ES"/>
        </w:rPr>
        <w:t>coneval</w:t>
      </w:r>
      <w:r w:rsidR="00E1639D" w:rsidRPr="00735938">
        <w:rPr>
          <w:color w:val="auto"/>
          <w:sz w:val="16"/>
          <w:szCs w:val="16"/>
          <w:lang w:val="es-ES_tradnl" w:eastAsia="es-ES"/>
        </w:rPr>
        <w:t xml:space="preserve">). El diseño de la </w:t>
      </w:r>
      <w:r w:rsidR="00E1639D" w:rsidRPr="00735938">
        <w:rPr>
          <w:smallCaps/>
          <w:color w:val="auto"/>
          <w:sz w:val="16"/>
          <w:szCs w:val="16"/>
          <w:lang w:val="es-ES_tradnl" w:eastAsia="es-ES"/>
        </w:rPr>
        <w:t>ccm</w:t>
      </w:r>
      <w:r w:rsidR="00E1639D" w:rsidRPr="00735938">
        <w:rPr>
          <w:color w:val="auto"/>
          <w:sz w:val="16"/>
          <w:szCs w:val="16"/>
          <w:lang w:val="es-ES_tradnl" w:eastAsia="es-ES"/>
        </w:rPr>
        <w:t xml:space="preserve"> se elaboró conjuntamente entre el </w:t>
      </w:r>
      <w:r w:rsidR="00E1639D" w:rsidRPr="00735938">
        <w:rPr>
          <w:smallCaps/>
          <w:color w:val="auto"/>
          <w:sz w:val="16"/>
          <w:szCs w:val="16"/>
          <w:lang w:val="es-ES_tradnl" w:eastAsia="es-ES"/>
        </w:rPr>
        <w:t>coneval</w:t>
      </w:r>
      <w:r w:rsidR="00E1639D" w:rsidRPr="00735938">
        <w:rPr>
          <w:color w:val="auto"/>
          <w:sz w:val="16"/>
          <w:szCs w:val="16"/>
          <w:lang w:val="es-ES_tradnl" w:eastAsia="es-ES"/>
        </w:rPr>
        <w:t xml:space="preserve"> y el </w:t>
      </w:r>
      <w:r w:rsidR="00E1639D" w:rsidRPr="00735938">
        <w:rPr>
          <w:smallCaps/>
          <w:color w:val="auto"/>
          <w:sz w:val="16"/>
          <w:szCs w:val="16"/>
          <w:lang w:val="es-ES_tradnl" w:eastAsia="es-ES"/>
        </w:rPr>
        <w:t>inegi</w:t>
      </w:r>
      <w:r w:rsidR="00E1639D" w:rsidRPr="00735938">
        <w:rPr>
          <w:color w:val="auto"/>
          <w:sz w:val="16"/>
          <w:szCs w:val="16"/>
          <w:lang w:val="es-ES_tradnl" w:eastAsia="es-ES"/>
        </w:rPr>
        <w:t>. La metodología puede consultarse en</w:t>
      </w:r>
      <w:r w:rsidRPr="00735938">
        <w:rPr>
          <w:color w:val="auto"/>
          <w:sz w:val="16"/>
          <w:szCs w:val="16"/>
          <w:lang w:val="es-ES_tradnl" w:eastAsia="es-ES"/>
        </w:rPr>
        <w:t xml:space="preserve">: </w:t>
      </w:r>
      <w:hyperlink r:id="rId1" w:history="1">
        <w:r w:rsidRPr="00735938">
          <w:rPr>
            <w:rStyle w:val="Hipervnculo"/>
            <w:sz w:val="16"/>
            <w:szCs w:val="16"/>
          </w:rPr>
          <w:t>https://www.inegi.org.mx/app/biblioteca/ficha.html?upc=702825196929</w:t>
        </w:r>
      </w:hyperlink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5BB074" w14:textId="4EAD2434" w:rsidR="007607D1" w:rsidRDefault="006730DA">
    <w:pPr>
      <w:pStyle w:val="Encabezado"/>
    </w:pPr>
    <w:r>
      <w:rPr>
        <w:noProof/>
      </w:rPr>
      <w:pict w14:anchorId="241661F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7" type="#_x0000_t75" alt="" style="position:absolute;left:0;text-align:left;margin-left:0;margin-top:0;width:473.7pt;height:613pt;z-index:-25165823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Difusion_restringida_01"/>
          <w10:wrap anchorx="margin" anchory="margin"/>
        </v:shape>
      </w:pict>
    </w:r>
    <w:r>
      <w:rPr>
        <w:noProof/>
      </w:rPr>
      <w:pict w14:anchorId="53E5F9D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26" type="#_x0000_t136" alt="" style="position:absolute;left:0;text-align:left;margin-left:0;margin-top:0;width:572.25pt;height:54pt;rotation:315;z-index:-251658239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fill opacity=".5"/>
          <v:textpath style="font-family:&quot;Arial&quot;;font-size:48pt" string="DIFUSIÓN RESTRINGID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682391" w14:textId="755A3665" w:rsidR="009D653F" w:rsidRPr="00354409" w:rsidRDefault="00BF1960" w:rsidP="002F38F3">
    <w:pPr>
      <w:pStyle w:val="Encabezado"/>
      <w:jc w:val="right"/>
      <w:rPr>
        <w:rFonts w:ascii="Arial Black" w:hAnsi="Arial Black"/>
        <w:b/>
        <w:color w:val="07BFBA"/>
      </w:rPr>
    </w:pPr>
    <w:r w:rsidRPr="00354409">
      <w:rPr>
        <w:rFonts w:ascii="Arial Black" w:hAnsi="Arial Black"/>
        <w:b/>
        <w:noProof/>
        <w:color w:val="07BFBA"/>
      </w:rPr>
      <mc:AlternateContent>
        <mc:Choice Requires="wpg">
          <w:drawing>
            <wp:anchor distT="0" distB="0" distL="114300" distR="114300" simplePos="0" relativeHeight="251658240" behindDoc="1" locked="0" layoutInCell="1" allowOverlap="0" wp14:anchorId="262B1E75" wp14:editId="0766FDB3">
              <wp:simplePos x="0" y="0"/>
              <wp:positionH relativeFrom="page">
                <wp:align>left</wp:align>
              </wp:positionH>
              <wp:positionV relativeFrom="page">
                <wp:align>top</wp:align>
              </wp:positionV>
              <wp:extent cx="7768590" cy="1335819"/>
              <wp:effectExtent l="0" t="0" r="3810" b="0"/>
              <wp:wrapNone/>
              <wp:docPr id="1169522154" name="Grupo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68590" cy="1335819"/>
                        <a:chOff x="0" y="0"/>
                        <a:chExt cx="7768590" cy="1227455"/>
                      </a:xfrm>
                    </wpg:grpSpPr>
                    <pic:pic xmlns:pic="http://schemas.openxmlformats.org/drawingml/2006/picture">
                      <pic:nvPicPr>
                        <pic:cNvPr id="113484212" name="Imagen 1" descr="Gráfico, Icono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768590" cy="1227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765098514" name="Imagen 277445007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1604" b="1604"/>
                        <a:stretch>
                          <a:fillRect/>
                        </a:stretch>
                      </pic:blipFill>
                      <pic:spPr bwMode="auto">
                        <a:xfrm>
                          <a:off x="719667" y="457200"/>
                          <a:ext cx="1590675" cy="30924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>
          <w:pict w14:anchorId="2A53FD24">
            <v:group id="Grupo 4" style="position:absolute;margin-left:0;margin-top:0;width:611.7pt;height:105.2pt;z-index:-251628544;mso-position-horizontal:left;mso-position-horizontal-relative:page;mso-position-vertical:top;mso-position-vertical-relative:page;mso-width-relative:margin;mso-height-relative:margin" coordsize="77685,12274" o:spid="_x0000_s1026" o:allowoverlap="f" w14:anchorId="6EF215B3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">
              <v:shapetype id="_x0000_t75" coordsize="21600,21600" filled="f" stroked="f" o:spt="75" o:preferrelative="t" path="m@4@5l@4@11@9@11@9@5xe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gradientshapeok="t" o:connecttype="rect" o:extrusionok="f"/>
                <o:lock v:ext="edit" aspectratio="t"/>
              </v:shapetype>
              <v:shape id="Imagen 1" style="position:absolute;width:77685;height:12274;visibility:visible;mso-wrap-style:square" alt="Gráfico, Icono&#10;&#10;Descripción generada automáticamente" o:spid="_x0000_s1027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">
                <v:imagedata o:title="Gráfico, Icono&#10;&#10;Descripción generada automáticamente" r:id="rId3"/>
              </v:shape>
              <v:shape id="Imagen 277445007" style="position:absolute;left:7196;top:4572;width:15907;height:3092;visibility:visible;mso-wrap-style:square" o:spid="_x0000_s1028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">
                <v:imagedata croptop="1051f" cropbottom="1051f" o:title="" r:id="rId4"/>
              </v:shape>
              <w10:wrap anchorx="page" anchory="page"/>
            </v:group>
          </w:pict>
        </mc:Fallback>
      </mc:AlternateContent>
    </w:r>
    <w:r w:rsidR="009D653F" w:rsidRPr="00354409">
      <w:rPr>
        <w:rFonts w:ascii="Arial Black" w:hAnsi="Arial Black"/>
        <w:b/>
        <w:color w:val="07BFBA"/>
      </w:rPr>
      <w:t>BOLETÍN DE INDICADOR</w:t>
    </w:r>
    <w:r w:rsidR="00DA125F">
      <w:rPr>
        <w:rFonts w:ascii="Arial Black" w:hAnsi="Arial Black"/>
        <w:b/>
        <w:color w:val="07BFBA"/>
      </w:rPr>
      <w:t xml:space="preserve"> 74/26</w:t>
    </w:r>
  </w:p>
  <w:p w14:paraId="03B7DDCE" w14:textId="77777777" w:rsidR="00040193" w:rsidRDefault="00040193" w:rsidP="00040193">
    <w:pPr>
      <w:pStyle w:val="Encabezado"/>
      <w:jc w:val="right"/>
      <w:rPr>
        <w:noProof/>
        <w:color w:val="404040"/>
      </w:rPr>
    </w:pPr>
  </w:p>
  <w:p w14:paraId="346B7D91" w14:textId="6272A40C" w:rsidR="0017183B" w:rsidRPr="004B5741" w:rsidRDefault="0017183B" w:rsidP="00040193">
    <w:pPr>
      <w:pStyle w:val="Encabezado"/>
      <w:jc w:val="right"/>
      <w:rPr>
        <w:b/>
        <w:bCs/>
        <w:noProof/>
        <w:color w:val="404040"/>
      </w:rPr>
    </w:pPr>
    <w:r w:rsidRPr="004B5741">
      <w:rPr>
        <w:b/>
        <w:bCs/>
        <w:noProof/>
        <w:color w:val="404040"/>
      </w:rPr>
      <w:t xml:space="preserve">ÍNDICE </w:t>
    </w:r>
    <w:r w:rsidRPr="00DA779C">
      <w:rPr>
        <w:b/>
        <w:bCs/>
        <w:noProof/>
        <w:color w:val="404040"/>
      </w:rPr>
      <w:t>NACIONAL DE PRECIOS</w:t>
    </w:r>
  </w:p>
  <w:p w14:paraId="1F7DC996" w14:textId="72D36F8E" w:rsidR="00040193" w:rsidRPr="004B5741" w:rsidRDefault="0017183B" w:rsidP="00040193">
    <w:pPr>
      <w:pStyle w:val="Encabezado"/>
      <w:jc w:val="right"/>
      <w:rPr>
        <w:b/>
        <w:bCs/>
        <w:noProof/>
        <w:color w:val="404040"/>
      </w:rPr>
    </w:pPr>
    <w:r w:rsidRPr="004B5741">
      <w:rPr>
        <w:b/>
        <w:bCs/>
        <w:noProof/>
        <w:color w:val="404040"/>
      </w:rPr>
      <w:t>AL CONSUMIDOR (INPC)</w:t>
    </w:r>
  </w:p>
  <w:p w14:paraId="37AB48C6" w14:textId="3D277ECD" w:rsidR="00040193" w:rsidRPr="004B5741" w:rsidRDefault="00D20FAE" w:rsidP="00040193">
    <w:pPr>
      <w:pStyle w:val="Encabezado"/>
      <w:jc w:val="right"/>
      <w:rPr>
        <w:noProof/>
        <w:color w:val="404040"/>
      </w:rPr>
    </w:pPr>
    <w:r>
      <w:rPr>
        <w:noProof/>
        <w:color w:val="404040"/>
      </w:rPr>
      <w:t>9</w:t>
    </w:r>
    <w:r w:rsidR="00040193" w:rsidRPr="004B5741">
      <w:rPr>
        <w:noProof/>
        <w:color w:val="404040"/>
      </w:rPr>
      <w:t xml:space="preserve"> de </w:t>
    </w:r>
    <w:r>
      <w:rPr>
        <w:noProof/>
        <w:color w:val="404040"/>
      </w:rPr>
      <w:t>febre</w:t>
    </w:r>
    <w:r w:rsidR="008F7C21">
      <w:rPr>
        <w:noProof/>
        <w:color w:val="404040"/>
      </w:rPr>
      <w:t>ro</w:t>
    </w:r>
    <w:r w:rsidR="00040193" w:rsidRPr="004B5741">
      <w:rPr>
        <w:noProof/>
        <w:color w:val="404040"/>
      </w:rPr>
      <w:t xml:space="preserve"> de 202</w:t>
    </w:r>
    <w:r w:rsidR="008F7C21">
      <w:rPr>
        <w:noProof/>
        <w:color w:val="404040"/>
      </w:rPr>
      <w:t>6</w:t>
    </w:r>
  </w:p>
  <w:p w14:paraId="7024DFF3" w14:textId="7287AF99" w:rsidR="00E03FB3" w:rsidRPr="00040193" w:rsidRDefault="00040193" w:rsidP="00040193">
    <w:pPr>
      <w:pStyle w:val="Encabezado"/>
      <w:jc w:val="right"/>
      <w:rPr>
        <w:bCs/>
        <w:color w:val="404040"/>
      </w:rPr>
    </w:pPr>
    <w:r w:rsidRPr="004B5741">
      <w:rPr>
        <w:bCs/>
        <w:color w:val="404040"/>
      </w:rPr>
      <w:t xml:space="preserve">Página </w:t>
    </w:r>
    <w:r w:rsidRPr="004B5741">
      <w:rPr>
        <w:bCs/>
        <w:color w:val="404040"/>
      </w:rPr>
      <w:fldChar w:fldCharType="begin"/>
    </w:r>
    <w:r w:rsidRPr="004B5741">
      <w:rPr>
        <w:bCs/>
        <w:color w:val="404040"/>
      </w:rPr>
      <w:instrText xml:space="preserve"> PAGE  \* Arabic </w:instrText>
    </w:r>
    <w:r w:rsidRPr="004B5741">
      <w:rPr>
        <w:bCs/>
        <w:color w:val="404040"/>
      </w:rPr>
      <w:fldChar w:fldCharType="separate"/>
    </w:r>
    <w:r w:rsidRPr="004B5741">
      <w:rPr>
        <w:bCs/>
        <w:color w:val="404040"/>
      </w:rPr>
      <w:t>1</w:t>
    </w:r>
    <w:r w:rsidRPr="004B5741">
      <w:rPr>
        <w:bCs/>
        <w:color w:val="404040"/>
      </w:rPr>
      <w:fldChar w:fldCharType="end"/>
    </w:r>
    <w:r w:rsidRPr="004B5741">
      <w:rPr>
        <w:bCs/>
        <w:color w:val="404040"/>
      </w:rPr>
      <w:t>/</w:t>
    </w:r>
    <w:r w:rsidR="001041CE">
      <w:rPr>
        <w:bCs/>
        <w:color w:val="404040"/>
      </w:rPr>
      <w:t>6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AAFCAD" w14:textId="73EC1DA3" w:rsidR="00537060" w:rsidRPr="00040193" w:rsidRDefault="00537060" w:rsidP="00040193">
    <w:pPr>
      <w:pStyle w:val="Encabezado"/>
      <w:jc w:val="right"/>
      <w:rPr>
        <w:bCs/>
        <w:color w:val="404040"/>
      </w:rPr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10803B4A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4A30FE9"/>
    <w:multiLevelType w:val="hybridMultilevel"/>
    <w:tmpl w:val="C48A7938"/>
    <w:lvl w:ilvl="0" w:tplc="080A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2D1B45"/>
    <w:multiLevelType w:val="hybridMultilevel"/>
    <w:tmpl w:val="C8F2AA1C"/>
    <w:lvl w:ilvl="0" w:tplc="5CF495A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746B60"/>
    <w:multiLevelType w:val="hybridMultilevel"/>
    <w:tmpl w:val="24B6BE84"/>
    <w:lvl w:ilvl="0" w:tplc="080A0017">
      <w:start w:val="1"/>
      <w:numFmt w:val="lowerLetter"/>
      <w:lvlText w:val="%1)"/>
      <w:lvlJc w:val="left"/>
      <w:pPr>
        <w:ind w:left="1041" w:hanging="360"/>
      </w:pPr>
    </w:lvl>
    <w:lvl w:ilvl="1" w:tplc="080A0019" w:tentative="1">
      <w:start w:val="1"/>
      <w:numFmt w:val="lowerLetter"/>
      <w:lvlText w:val="%2."/>
      <w:lvlJc w:val="left"/>
      <w:pPr>
        <w:ind w:left="1761" w:hanging="360"/>
      </w:pPr>
    </w:lvl>
    <w:lvl w:ilvl="2" w:tplc="080A001B" w:tentative="1">
      <w:start w:val="1"/>
      <w:numFmt w:val="lowerRoman"/>
      <w:lvlText w:val="%3."/>
      <w:lvlJc w:val="right"/>
      <w:pPr>
        <w:ind w:left="2481" w:hanging="180"/>
      </w:pPr>
    </w:lvl>
    <w:lvl w:ilvl="3" w:tplc="080A000F" w:tentative="1">
      <w:start w:val="1"/>
      <w:numFmt w:val="decimal"/>
      <w:lvlText w:val="%4."/>
      <w:lvlJc w:val="left"/>
      <w:pPr>
        <w:ind w:left="3201" w:hanging="360"/>
      </w:pPr>
    </w:lvl>
    <w:lvl w:ilvl="4" w:tplc="080A0019" w:tentative="1">
      <w:start w:val="1"/>
      <w:numFmt w:val="lowerLetter"/>
      <w:lvlText w:val="%5."/>
      <w:lvlJc w:val="left"/>
      <w:pPr>
        <w:ind w:left="3921" w:hanging="360"/>
      </w:pPr>
    </w:lvl>
    <w:lvl w:ilvl="5" w:tplc="080A001B" w:tentative="1">
      <w:start w:val="1"/>
      <w:numFmt w:val="lowerRoman"/>
      <w:lvlText w:val="%6."/>
      <w:lvlJc w:val="right"/>
      <w:pPr>
        <w:ind w:left="4641" w:hanging="180"/>
      </w:pPr>
    </w:lvl>
    <w:lvl w:ilvl="6" w:tplc="080A000F" w:tentative="1">
      <w:start w:val="1"/>
      <w:numFmt w:val="decimal"/>
      <w:lvlText w:val="%7."/>
      <w:lvlJc w:val="left"/>
      <w:pPr>
        <w:ind w:left="5361" w:hanging="360"/>
      </w:pPr>
    </w:lvl>
    <w:lvl w:ilvl="7" w:tplc="080A0019" w:tentative="1">
      <w:start w:val="1"/>
      <w:numFmt w:val="lowerLetter"/>
      <w:lvlText w:val="%8."/>
      <w:lvlJc w:val="left"/>
      <w:pPr>
        <w:ind w:left="6081" w:hanging="360"/>
      </w:pPr>
    </w:lvl>
    <w:lvl w:ilvl="8" w:tplc="080A001B" w:tentative="1">
      <w:start w:val="1"/>
      <w:numFmt w:val="lowerRoman"/>
      <w:lvlText w:val="%9."/>
      <w:lvlJc w:val="right"/>
      <w:pPr>
        <w:ind w:left="6801" w:hanging="180"/>
      </w:pPr>
    </w:lvl>
  </w:abstractNum>
  <w:abstractNum w:abstractNumId="4" w15:restartNumberingAfterBreak="0">
    <w:nsid w:val="256B28BC"/>
    <w:multiLevelType w:val="hybridMultilevel"/>
    <w:tmpl w:val="D3DC1B7E"/>
    <w:lvl w:ilvl="0" w:tplc="B3CC19F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694967"/>
    <w:multiLevelType w:val="hybridMultilevel"/>
    <w:tmpl w:val="90E657B0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963FE3"/>
    <w:multiLevelType w:val="hybridMultilevel"/>
    <w:tmpl w:val="3C142B76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1C4E7C"/>
    <w:multiLevelType w:val="hybridMultilevel"/>
    <w:tmpl w:val="6FB622B8"/>
    <w:lvl w:ilvl="0" w:tplc="080A0017">
      <w:start w:val="1"/>
      <w:numFmt w:val="lowerLetter"/>
      <w:lvlText w:val="%1)"/>
      <w:lvlJc w:val="left"/>
      <w:pPr>
        <w:ind w:left="1041" w:hanging="360"/>
      </w:pPr>
    </w:lvl>
    <w:lvl w:ilvl="1" w:tplc="080A0019" w:tentative="1">
      <w:start w:val="1"/>
      <w:numFmt w:val="lowerLetter"/>
      <w:lvlText w:val="%2."/>
      <w:lvlJc w:val="left"/>
      <w:pPr>
        <w:ind w:left="1761" w:hanging="360"/>
      </w:pPr>
    </w:lvl>
    <w:lvl w:ilvl="2" w:tplc="080A001B" w:tentative="1">
      <w:start w:val="1"/>
      <w:numFmt w:val="lowerRoman"/>
      <w:lvlText w:val="%3."/>
      <w:lvlJc w:val="right"/>
      <w:pPr>
        <w:ind w:left="2481" w:hanging="180"/>
      </w:pPr>
    </w:lvl>
    <w:lvl w:ilvl="3" w:tplc="080A000F" w:tentative="1">
      <w:start w:val="1"/>
      <w:numFmt w:val="decimal"/>
      <w:lvlText w:val="%4."/>
      <w:lvlJc w:val="left"/>
      <w:pPr>
        <w:ind w:left="3201" w:hanging="360"/>
      </w:pPr>
    </w:lvl>
    <w:lvl w:ilvl="4" w:tplc="080A0019" w:tentative="1">
      <w:start w:val="1"/>
      <w:numFmt w:val="lowerLetter"/>
      <w:lvlText w:val="%5."/>
      <w:lvlJc w:val="left"/>
      <w:pPr>
        <w:ind w:left="3921" w:hanging="360"/>
      </w:pPr>
    </w:lvl>
    <w:lvl w:ilvl="5" w:tplc="080A001B" w:tentative="1">
      <w:start w:val="1"/>
      <w:numFmt w:val="lowerRoman"/>
      <w:lvlText w:val="%6."/>
      <w:lvlJc w:val="right"/>
      <w:pPr>
        <w:ind w:left="4641" w:hanging="180"/>
      </w:pPr>
    </w:lvl>
    <w:lvl w:ilvl="6" w:tplc="080A000F" w:tentative="1">
      <w:start w:val="1"/>
      <w:numFmt w:val="decimal"/>
      <w:lvlText w:val="%7."/>
      <w:lvlJc w:val="left"/>
      <w:pPr>
        <w:ind w:left="5361" w:hanging="360"/>
      </w:pPr>
    </w:lvl>
    <w:lvl w:ilvl="7" w:tplc="080A0019" w:tentative="1">
      <w:start w:val="1"/>
      <w:numFmt w:val="lowerLetter"/>
      <w:lvlText w:val="%8."/>
      <w:lvlJc w:val="left"/>
      <w:pPr>
        <w:ind w:left="6081" w:hanging="360"/>
      </w:pPr>
    </w:lvl>
    <w:lvl w:ilvl="8" w:tplc="080A001B" w:tentative="1">
      <w:start w:val="1"/>
      <w:numFmt w:val="lowerRoman"/>
      <w:lvlText w:val="%9."/>
      <w:lvlJc w:val="right"/>
      <w:pPr>
        <w:ind w:left="6801" w:hanging="180"/>
      </w:pPr>
    </w:lvl>
  </w:abstractNum>
  <w:abstractNum w:abstractNumId="8" w15:restartNumberingAfterBreak="0">
    <w:nsid w:val="44B475F2"/>
    <w:multiLevelType w:val="hybridMultilevel"/>
    <w:tmpl w:val="09CA004E"/>
    <w:lvl w:ilvl="0" w:tplc="56E4E974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8582D2C"/>
    <w:multiLevelType w:val="hybridMultilevel"/>
    <w:tmpl w:val="720248AE"/>
    <w:lvl w:ilvl="0" w:tplc="080A0017">
      <w:start w:val="1"/>
      <w:numFmt w:val="lowerLetter"/>
      <w:lvlText w:val="%1)"/>
      <w:lvlJc w:val="left"/>
      <w:pPr>
        <w:ind w:left="1041" w:hanging="360"/>
      </w:pPr>
    </w:lvl>
    <w:lvl w:ilvl="1" w:tplc="080A0019" w:tentative="1">
      <w:start w:val="1"/>
      <w:numFmt w:val="lowerLetter"/>
      <w:lvlText w:val="%2."/>
      <w:lvlJc w:val="left"/>
      <w:pPr>
        <w:ind w:left="1761" w:hanging="360"/>
      </w:pPr>
    </w:lvl>
    <w:lvl w:ilvl="2" w:tplc="080A001B" w:tentative="1">
      <w:start w:val="1"/>
      <w:numFmt w:val="lowerRoman"/>
      <w:lvlText w:val="%3."/>
      <w:lvlJc w:val="right"/>
      <w:pPr>
        <w:ind w:left="2481" w:hanging="180"/>
      </w:pPr>
    </w:lvl>
    <w:lvl w:ilvl="3" w:tplc="080A000F" w:tentative="1">
      <w:start w:val="1"/>
      <w:numFmt w:val="decimal"/>
      <w:lvlText w:val="%4."/>
      <w:lvlJc w:val="left"/>
      <w:pPr>
        <w:ind w:left="3201" w:hanging="360"/>
      </w:pPr>
    </w:lvl>
    <w:lvl w:ilvl="4" w:tplc="080A0019" w:tentative="1">
      <w:start w:val="1"/>
      <w:numFmt w:val="lowerLetter"/>
      <w:lvlText w:val="%5."/>
      <w:lvlJc w:val="left"/>
      <w:pPr>
        <w:ind w:left="3921" w:hanging="360"/>
      </w:pPr>
    </w:lvl>
    <w:lvl w:ilvl="5" w:tplc="080A001B" w:tentative="1">
      <w:start w:val="1"/>
      <w:numFmt w:val="lowerRoman"/>
      <w:lvlText w:val="%6."/>
      <w:lvlJc w:val="right"/>
      <w:pPr>
        <w:ind w:left="4641" w:hanging="180"/>
      </w:pPr>
    </w:lvl>
    <w:lvl w:ilvl="6" w:tplc="080A000F" w:tentative="1">
      <w:start w:val="1"/>
      <w:numFmt w:val="decimal"/>
      <w:lvlText w:val="%7."/>
      <w:lvlJc w:val="left"/>
      <w:pPr>
        <w:ind w:left="5361" w:hanging="360"/>
      </w:pPr>
    </w:lvl>
    <w:lvl w:ilvl="7" w:tplc="080A0019" w:tentative="1">
      <w:start w:val="1"/>
      <w:numFmt w:val="lowerLetter"/>
      <w:lvlText w:val="%8."/>
      <w:lvlJc w:val="left"/>
      <w:pPr>
        <w:ind w:left="6081" w:hanging="360"/>
      </w:pPr>
    </w:lvl>
    <w:lvl w:ilvl="8" w:tplc="080A001B" w:tentative="1">
      <w:start w:val="1"/>
      <w:numFmt w:val="lowerRoman"/>
      <w:lvlText w:val="%9."/>
      <w:lvlJc w:val="right"/>
      <w:pPr>
        <w:ind w:left="6801" w:hanging="180"/>
      </w:pPr>
    </w:lvl>
  </w:abstractNum>
  <w:abstractNum w:abstractNumId="10" w15:restartNumberingAfterBreak="0">
    <w:nsid w:val="4C5E6CC1"/>
    <w:multiLevelType w:val="hybridMultilevel"/>
    <w:tmpl w:val="C8F2AA1C"/>
    <w:lvl w:ilvl="0" w:tplc="5CF495A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F9018A"/>
    <w:multiLevelType w:val="hybridMultilevel"/>
    <w:tmpl w:val="62909E9E"/>
    <w:lvl w:ilvl="0" w:tplc="CCB83306">
      <w:start w:val="1"/>
      <w:numFmt w:val="upperRoman"/>
      <w:lvlText w:val="%1I."/>
      <w:lvlJc w:val="center"/>
      <w:pPr>
        <w:ind w:left="4188" w:hanging="360"/>
      </w:pPr>
      <w:rPr>
        <w:rFonts w:ascii="Arial" w:hAnsi="Arial" w:hint="default"/>
      </w:rPr>
    </w:lvl>
    <w:lvl w:ilvl="1" w:tplc="080A0019" w:tentative="1">
      <w:start w:val="1"/>
      <w:numFmt w:val="lowerLetter"/>
      <w:lvlText w:val="%2."/>
      <w:lvlJc w:val="left"/>
      <w:pPr>
        <w:ind w:left="4908" w:hanging="360"/>
      </w:pPr>
    </w:lvl>
    <w:lvl w:ilvl="2" w:tplc="080A001B" w:tentative="1">
      <w:start w:val="1"/>
      <w:numFmt w:val="lowerRoman"/>
      <w:lvlText w:val="%3."/>
      <w:lvlJc w:val="right"/>
      <w:pPr>
        <w:ind w:left="5628" w:hanging="180"/>
      </w:pPr>
    </w:lvl>
    <w:lvl w:ilvl="3" w:tplc="080A000F" w:tentative="1">
      <w:start w:val="1"/>
      <w:numFmt w:val="decimal"/>
      <w:lvlText w:val="%4."/>
      <w:lvlJc w:val="left"/>
      <w:pPr>
        <w:ind w:left="6348" w:hanging="360"/>
      </w:pPr>
    </w:lvl>
    <w:lvl w:ilvl="4" w:tplc="080A0019" w:tentative="1">
      <w:start w:val="1"/>
      <w:numFmt w:val="lowerLetter"/>
      <w:lvlText w:val="%5."/>
      <w:lvlJc w:val="left"/>
      <w:pPr>
        <w:ind w:left="7068" w:hanging="360"/>
      </w:pPr>
    </w:lvl>
    <w:lvl w:ilvl="5" w:tplc="080A001B" w:tentative="1">
      <w:start w:val="1"/>
      <w:numFmt w:val="lowerRoman"/>
      <w:lvlText w:val="%6."/>
      <w:lvlJc w:val="right"/>
      <w:pPr>
        <w:ind w:left="7788" w:hanging="180"/>
      </w:pPr>
    </w:lvl>
    <w:lvl w:ilvl="6" w:tplc="080A000F" w:tentative="1">
      <w:start w:val="1"/>
      <w:numFmt w:val="decimal"/>
      <w:lvlText w:val="%7."/>
      <w:lvlJc w:val="left"/>
      <w:pPr>
        <w:ind w:left="8508" w:hanging="360"/>
      </w:pPr>
    </w:lvl>
    <w:lvl w:ilvl="7" w:tplc="080A0019" w:tentative="1">
      <w:start w:val="1"/>
      <w:numFmt w:val="lowerLetter"/>
      <w:lvlText w:val="%8."/>
      <w:lvlJc w:val="left"/>
      <w:pPr>
        <w:ind w:left="9228" w:hanging="360"/>
      </w:pPr>
    </w:lvl>
    <w:lvl w:ilvl="8" w:tplc="080A001B" w:tentative="1">
      <w:start w:val="1"/>
      <w:numFmt w:val="lowerRoman"/>
      <w:lvlText w:val="%9."/>
      <w:lvlJc w:val="right"/>
      <w:pPr>
        <w:ind w:left="9948" w:hanging="180"/>
      </w:pPr>
    </w:lvl>
  </w:abstractNum>
  <w:abstractNum w:abstractNumId="12" w15:restartNumberingAfterBreak="0">
    <w:nsid w:val="55C81CCA"/>
    <w:multiLevelType w:val="hybridMultilevel"/>
    <w:tmpl w:val="C8F2AA1C"/>
    <w:lvl w:ilvl="0" w:tplc="5CF495A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27A1B87"/>
    <w:multiLevelType w:val="hybridMultilevel"/>
    <w:tmpl w:val="BD90EC74"/>
    <w:lvl w:ilvl="0" w:tplc="C1E60DB8">
      <w:start w:val="1"/>
      <w:numFmt w:val="upperRoman"/>
      <w:lvlText w:val="%1."/>
      <w:lvlJc w:val="left"/>
      <w:pPr>
        <w:ind w:left="3981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4341" w:hanging="360"/>
      </w:pPr>
    </w:lvl>
    <w:lvl w:ilvl="2" w:tplc="080A001B" w:tentative="1">
      <w:start w:val="1"/>
      <w:numFmt w:val="lowerRoman"/>
      <w:lvlText w:val="%3."/>
      <w:lvlJc w:val="right"/>
      <w:pPr>
        <w:ind w:left="5061" w:hanging="180"/>
      </w:pPr>
    </w:lvl>
    <w:lvl w:ilvl="3" w:tplc="080A000F" w:tentative="1">
      <w:start w:val="1"/>
      <w:numFmt w:val="decimal"/>
      <w:lvlText w:val="%4."/>
      <w:lvlJc w:val="left"/>
      <w:pPr>
        <w:ind w:left="5781" w:hanging="360"/>
      </w:pPr>
    </w:lvl>
    <w:lvl w:ilvl="4" w:tplc="080A0019" w:tentative="1">
      <w:start w:val="1"/>
      <w:numFmt w:val="lowerLetter"/>
      <w:lvlText w:val="%5."/>
      <w:lvlJc w:val="left"/>
      <w:pPr>
        <w:ind w:left="6501" w:hanging="360"/>
      </w:pPr>
    </w:lvl>
    <w:lvl w:ilvl="5" w:tplc="080A001B" w:tentative="1">
      <w:start w:val="1"/>
      <w:numFmt w:val="lowerRoman"/>
      <w:lvlText w:val="%6."/>
      <w:lvlJc w:val="right"/>
      <w:pPr>
        <w:ind w:left="7221" w:hanging="180"/>
      </w:pPr>
    </w:lvl>
    <w:lvl w:ilvl="6" w:tplc="080A000F" w:tentative="1">
      <w:start w:val="1"/>
      <w:numFmt w:val="decimal"/>
      <w:lvlText w:val="%7."/>
      <w:lvlJc w:val="left"/>
      <w:pPr>
        <w:ind w:left="7941" w:hanging="360"/>
      </w:pPr>
    </w:lvl>
    <w:lvl w:ilvl="7" w:tplc="080A0019" w:tentative="1">
      <w:start w:val="1"/>
      <w:numFmt w:val="lowerLetter"/>
      <w:lvlText w:val="%8."/>
      <w:lvlJc w:val="left"/>
      <w:pPr>
        <w:ind w:left="8661" w:hanging="360"/>
      </w:pPr>
    </w:lvl>
    <w:lvl w:ilvl="8" w:tplc="080A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14" w15:restartNumberingAfterBreak="0">
    <w:nsid w:val="77F3762C"/>
    <w:multiLevelType w:val="hybridMultilevel"/>
    <w:tmpl w:val="E9B8F994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8313AF2"/>
    <w:multiLevelType w:val="hybridMultilevel"/>
    <w:tmpl w:val="2786A34A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C77344B"/>
    <w:multiLevelType w:val="hybridMultilevel"/>
    <w:tmpl w:val="C764CACC"/>
    <w:lvl w:ilvl="0" w:tplc="F9CE02A4">
      <w:start w:val="1"/>
      <w:numFmt w:val="lowerLetter"/>
      <w:lvlText w:val="%1)"/>
      <w:lvlJc w:val="left"/>
      <w:pPr>
        <w:tabs>
          <w:tab w:val="num" w:pos="609"/>
        </w:tabs>
        <w:ind w:left="609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969"/>
        </w:tabs>
        <w:ind w:left="969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689"/>
        </w:tabs>
        <w:ind w:left="1689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409"/>
        </w:tabs>
        <w:ind w:left="2409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129"/>
        </w:tabs>
        <w:ind w:left="3129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849"/>
        </w:tabs>
        <w:ind w:left="3849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569"/>
        </w:tabs>
        <w:ind w:left="4569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289"/>
        </w:tabs>
        <w:ind w:left="5289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009"/>
        </w:tabs>
        <w:ind w:left="6009" w:hanging="180"/>
      </w:pPr>
    </w:lvl>
  </w:abstractNum>
  <w:abstractNum w:abstractNumId="17" w15:restartNumberingAfterBreak="0">
    <w:nsid w:val="7DBA0C88"/>
    <w:multiLevelType w:val="hybridMultilevel"/>
    <w:tmpl w:val="C8588224"/>
    <w:lvl w:ilvl="0" w:tplc="F9CE02A4">
      <w:start w:val="1"/>
      <w:numFmt w:val="lowerLetter"/>
      <w:lvlText w:val="%1)"/>
      <w:lvlJc w:val="left"/>
      <w:pPr>
        <w:tabs>
          <w:tab w:val="num" w:pos="609"/>
        </w:tabs>
        <w:ind w:left="609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969"/>
        </w:tabs>
        <w:ind w:left="969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689"/>
        </w:tabs>
        <w:ind w:left="1689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409"/>
        </w:tabs>
        <w:ind w:left="2409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129"/>
        </w:tabs>
        <w:ind w:left="3129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849"/>
        </w:tabs>
        <w:ind w:left="3849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569"/>
        </w:tabs>
        <w:ind w:left="4569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289"/>
        </w:tabs>
        <w:ind w:left="5289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009"/>
        </w:tabs>
        <w:ind w:left="6009" w:hanging="180"/>
      </w:pPr>
    </w:lvl>
  </w:abstractNum>
  <w:num w:numId="1" w16cid:durableId="1931036205">
    <w:abstractNumId w:val="0"/>
  </w:num>
  <w:num w:numId="2" w16cid:durableId="1379206759">
    <w:abstractNumId w:val="17"/>
  </w:num>
  <w:num w:numId="3" w16cid:durableId="499271919">
    <w:abstractNumId w:val="8"/>
  </w:num>
  <w:num w:numId="4" w16cid:durableId="1110471655">
    <w:abstractNumId w:val="4"/>
  </w:num>
  <w:num w:numId="5" w16cid:durableId="379868459">
    <w:abstractNumId w:val="16"/>
  </w:num>
  <w:num w:numId="6" w16cid:durableId="782304541">
    <w:abstractNumId w:val="13"/>
  </w:num>
  <w:num w:numId="7" w16cid:durableId="1856729440">
    <w:abstractNumId w:val="9"/>
  </w:num>
  <w:num w:numId="8" w16cid:durableId="881092894">
    <w:abstractNumId w:val="14"/>
  </w:num>
  <w:num w:numId="9" w16cid:durableId="869345234">
    <w:abstractNumId w:val="11"/>
  </w:num>
  <w:num w:numId="10" w16cid:durableId="1474323076">
    <w:abstractNumId w:val="10"/>
  </w:num>
  <w:num w:numId="11" w16cid:durableId="1747848345">
    <w:abstractNumId w:val="2"/>
  </w:num>
  <w:num w:numId="12" w16cid:durableId="396056016">
    <w:abstractNumId w:val="12"/>
  </w:num>
  <w:num w:numId="13" w16cid:durableId="349182667">
    <w:abstractNumId w:val="15"/>
  </w:num>
  <w:num w:numId="14" w16cid:durableId="184641968">
    <w:abstractNumId w:val="1"/>
  </w:num>
  <w:num w:numId="15" w16cid:durableId="472328402">
    <w:abstractNumId w:val="6"/>
  </w:num>
  <w:num w:numId="16" w16cid:durableId="1486623029">
    <w:abstractNumId w:val="7"/>
  </w:num>
  <w:num w:numId="17" w16cid:durableId="1758403799">
    <w:abstractNumId w:val="3"/>
  </w:num>
  <w:num w:numId="18" w16cid:durableId="1167860632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intFractionalCharacterWidth/>
  <w:embedSystemFonts/>
  <w:activeWritingStyle w:appName="MSWord" w:lang="es-ES_tradnl" w:vendorID="64" w:dllVersion="4096" w:nlCheck="1" w:checkStyle="0"/>
  <w:activeWritingStyle w:appName="MSWord" w:lang="es-ES_tradnl" w:vendorID="64" w:dllVersion="0" w:nlCheck="1" w:checkStyle="0"/>
  <w:activeWritingStyle w:appName="MSWord" w:lang="es-ES" w:vendorID="64" w:dllVersion="0" w:nlCheck="1" w:checkStyle="0"/>
  <w:activeWritingStyle w:appName="MSWord" w:lang="es-MX" w:vendorID="64" w:dllVersion="0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8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F7A"/>
    <w:rsid w:val="000001B0"/>
    <w:rsid w:val="0000043F"/>
    <w:rsid w:val="0000076D"/>
    <w:rsid w:val="00000912"/>
    <w:rsid w:val="00000BEA"/>
    <w:rsid w:val="0000180F"/>
    <w:rsid w:val="00001DC5"/>
    <w:rsid w:val="00001FB3"/>
    <w:rsid w:val="00002201"/>
    <w:rsid w:val="00002466"/>
    <w:rsid w:val="00002605"/>
    <w:rsid w:val="00002665"/>
    <w:rsid w:val="000027BD"/>
    <w:rsid w:val="00002B26"/>
    <w:rsid w:val="00002FEA"/>
    <w:rsid w:val="00003B70"/>
    <w:rsid w:val="00003C25"/>
    <w:rsid w:val="00003C68"/>
    <w:rsid w:val="00004291"/>
    <w:rsid w:val="000042CB"/>
    <w:rsid w:val="0000458A"/>
    <w:rsid w:val="00004D23"/>
    <w:rsid w:val="00004D58"/>
    <w:rsid w:val="000050C6"/>
    <w:rsid w:val="00005940"/>
    <w:rsid w:val="00005DB5"/>
    <w:rsid w:val="00005EB0"/>
    <w:rsid w:val="00006358"/>
    <w:rsid w:val="000067CD"/>
    <w:rsid w:val="00006B5A"/>
    <w:rsid w:val="00006DE4"/>
    <w:rsid w:val="000076D4"/>
    <w:rsid w:val="000078B1"/>
    <w:rsid w:val="00007A1A"/>
    <w:rsid w:val="00010A37"/>
    <w:rsid w:val="00010A59"/>
    <w:rsid w:val="000112A7"/>
    <w:rsid w:val="0001151F"/>
    <w:rsid w:val="00011840"/>
    <w:rsid w:val="0001197E"/>
    <w:rsid w:val="00011AC0"/>
    <w:rsid w:val="00011BD3"/>
    <w:rsid w:val="00012278"/>
    <w:rsid w:val="00012A27"/>
    <w:rsid w:val="00012E16"/>
    <w:rsid w:val="0001302A"/>
    <w:rsid w:val="000132A4"/>
    <w:rsid w:val="00013319"/>
    <w:rsid w:val="00013BF2"/>
    <w:rsid w:val="00013E55"/>
    <w:rsid w:val="0001447E"/>
    <w:rsid w:val="000144BA"/>
    <w:rsid w:val="000144ED"/>
    <w:rsid w:val="000146B2"/>
    <w:rsid w:val="00014BA2"/>
    <w:rsid w:val="00014FBD"/>
    <w:rsid w:val="00015137"/>
    <w:rsid w:val="00015302"/>
    <w:rsid w:val="00015A5A"/>
    <w:rsid w:val="00016590"/>
    <w:rsid w:val="0001686F"/>
    <w:rsid w:val="00016B4E"/>
    <w:rsid w:val="00016CD6"/>
    <w:rsid w:val="00016D3A"/>
    <w:rsid w:val="0001718D"/>
    <w:rsid w:val="000176AC"/>
    <w:rsid w:val="00017B51"/>
    <w:rsid w:val="00017DF3"/>
    <w:rsid w:val="00020B25"/>
    <w:rsid w:val="00020F6D"/>
    <w:rsid w:val="00021432"/>
    <w:rsid w:val="00021492"/>
    <w:rsid w:val="000216A3"/>
    <w:rsid w:val="00021926"/>
    <w:rsid w:val="00021E31"/>
    <w:rsid w:val="00022563"/>
    <w:rsid w:val="000228C4"/>
    <w:rsid w:val="00022C2F"/>
    <w:rsid w:val="00022CA3"/>
    <w:rsid w:val="000260EE"/>
    <w:rsid w:val="00026698"/>
    <w:rsid w:val="0002696A"/>
    <w:rsid w:val="00026B3C"/>
    <w:rsid w:val="00026B52"/>
    <w:rsid w:val="00026F8D"/>
    <w:rsid w:val="000274DB"/>
    <w:rsid w:val="00027D1F"/>
    <w:rsid w:val="00027EBA"/>
    <w:rsid w:val="00030480"/>
    <w:rsid w:val="0003065F"/>
    <w:rsid w:val="000308BA"/>
    <w:rsid w:val="00030D10"/>
    <w:rsid w:val="00031110"/>
    <w:rsid w:val="0003119F"/>
    <w:rsid w:val="00031231"/>
    <w:rsid w:val="000314D3"/>
    <w:rsid w:val="00031BCF"/>
    <w:rsid w:val="00031CEA"/>
    <w:rsid w:val="00031F45"/>
    <w:rsid w:val="000320C6"/>
    <w:rsid w:val="00032714"/>
    <w:rsid w:val="00032891"/>
    <w:rsid w:val="00032B16"/>
    <w:rsid w:val="00033603"/>
    <w:rsid w:val="00033A14"/>
    <w:rsid w:val="00033E86"/>
    <w:rsid w:val="0003447A"/>
    <w:rsid w:val="00034BC3"/>
    <w:rsid w:val="000353F3"/>
    <w:rsid w:val="00035600"/>
    <w:rsid w:val="000357CC"/>
    <w:rsid w:val="00035B2D"/>
    <w:rsid w:val="00035DA7"/>
    <w:rsid w:val="00036196"/>
    <w:rsid w:val="00036599"/>
    <w:rsid w:val="00036D72"/>
    <w:rsid w:val="00037089"/>
    <w:rsid w:val="00037177"/>
    <w:rsid w:val="00037381"/>
    <w:rsid w:val="00037CC4"/>
    <w:rsid w:val="00040193"/>
    <w:rsid w:val="0004066E"/>
    <w:rsid w:val="00040766"/>
    <w:rsid w:val="00040F75"/>
    <w:rsid w:val="000419D3"/>
    <w:rsid w:val="00041E29"/>
    <w:rsid w:val="00041FF7"/>
    <w:rsid w:val="0004225C"/>
    <w:rsid w:val="00042A47"/>
    <w:rsid w:val="00042E89"/>
    <w:rsid w:val="00043535"/>
    <w:rsid w:val="00043B32"/>
    <w:rsid w:val="00043E2B"/>
    <w:rsid w:val="00044296"/>
    <w:rsid w:val="00044699"/>
    <w:rsid w:val="00044700"/>
    <w:rsid w:val="00044C5E"/>
    <w:rsid w:val="00044F7F"/>
    <w:rsid w:val="00044FA9"/>
    <w:rsid w:val="0004500F"/>
    <w:rsid w:val="000450E9"/>
    <w:rsid w:val="0004529C"/>
    <w:rsid w:val="0004596A"/>
    <w:rsid w:val="00045AF1"/>
    <w:rsid w:val="00045D21"/>
    <w:rsid w:val="00045E9B"/>
    <w:rsid w:val="00046139"/>
    <w:rsid w:val="000465BF"/>
    <w:rsid w:val="00046822"/>
    <w:rsid w:val="00046A3B"/>
    <w:rsid w:val="00046AB6"/>
    <w:rsid w:val="00046D06"/>
    <w:rsid w:val="000471CD"/>
    <w:rsid w:val="0004735D"/>
    <w:rsid w:val="0004744D"/>
    <w:rsid w:val="0004777C"/>
    <w:rsid w:val="000501E0"/>
    <w:rsid w:val="00050618"/>
    <w:rsid w:val="000507D2"/>
    <w:rsid w:val="00050934"/>
    <w:rsid w:val="00050FB5"/>
    <w:rsid w:val="00051C72"/>
    <w:rsid w:val="00051D1C"/>
    <w:rsid w:val="00051D9E"/>
    <w:rsid w:val="00052784"/>
    <w:rsid w:val="00052F04"/>
    <w:rsid w:val="00052F1E"/>
    <w:rsid w:val="000536D2"/>
    <w:rsid w:val="00053B2C"/>
    <w:rsid w:val="00053D27"/>
    <w:rsid w:val="00053EB7"/>
    <w:rsid w:val="00053FEE"/>
    <w:rsid w:val="00054A4F"/>
    <w:rsid w:val="00054BE5"/>
    <w:rsid w:val="00054E06"/>
    <w:rsid w:val="00055047"/>
    <w:rsid w:val="00055B54"/>
    <w:rsid w:val="00056182"/>
    <w:rsid w:val="0005680F"/>
    <w:rsid w:val="00056F51"/>
    <w:rsid w:val="000573F5"/>
    <w:rsid w:val="00057A39"/>
    <w:rsid w:val="00057F37"/>
    <w:rsid w:val="000601FF"/>
    <w:rsid w:val="000602B0"/>
    <w:rsid w:val="0006045B"/>
    <w:rsid w:val="0006056C"/>
    <w:rsid w:val="0006201D"/>
    <w:rsid w:val="0006228A"/>
    <w:rsid w:val="00063614"/>
    <w:rsid w:val="00063838"/>
    <w:rsid w:val="0006433F"/>
    <w:rsid w:val="000646BA"/>
    <w:rsid w:val="00064BBC"/>
    <w:rsid w:val="00064C82"/>
    <w:rsid w:val="00064E9D"/>
    <w:rsid w:val="00064FDB"/>
    <w:rsid w:val="00065106"/>
    <w:rsid w:val="000651F1"/>
    <w:rsid w:val="00065708"/>
    <w:rsid w:val="00065A07"/>
    <w:rsid w:val="00065BC1"/>
    <w:rsid w:val="0006634F"/>
    <w:rsid w:val="00066638"/>
    <w:rsid w:val="00066EA7"/>
    <w:rsid w:val="00066F41"/>
    <w:rsid w:val="00067112"/>
    <w:rsid w:val="0006782D"/>
    <w:rsid w:val="00067FCA"/>
    <w:rsid w:val="0007012A"/>
    <w:rsid w:val="0007017F"/>
    <w:rsid w:val="00070431"/>
    <w:rsid w:val="00070669"/>
    <w:rsid w:val="000707FF"/>
    <w:rsid w:val="00070864"/>
    <w:rsid w:val="0007145A"/>
    <w:rsid w:val="00071F0D"/>
    <w:rsid w:val="00071F33"/>
    <w:rsid w:val="000725AC"/>
    <w:rsid w:val="00072B18"/>
    <w:rsid w:val="000730F3"/>
    <w:rsid w:val="00073491"/>
    <w:rsid w:val="000738BD"/>
    <w:rsid w:val="000739D2"/>
    <w:rsid w:val="00073DE1"/>
    <w:rsid w:val="00073E58"/>
    <w:rsid w:val="00073EF4"/>
    <w:rsid w:val="000748B1"/>
    <w:rsid w:val="000753EC"/>
    <w:rsid w:val="0007567F"/>
    <w:rsid w:val="00075B3A"/>
    <w:rsid w:val="00075DEC"/>
    <w:rsid w:val="00075FB0"/>
    <w:rsid w:val="00076234"/>
    <w:rsid w:val="000767F7"/>
    <w:rsid w:val="00076EE9"/>
    <w:rsid w:val="00077545"/>
    <w:rsid w:val="00077763"/>
    <w:rsid w:val="00077A20"/>
    <w:rsid w:val="00077C46"/>
    <w:rsid w:val="00077ECE"/>
    <w:rsid w:val="0008027F"/>
    <w:rsid w:val="0008084D"/>
    <w:rsid w:val="000809B5"/>
    <w:rsid w:val="00080D54"/>
    <w:rsid w:val="00080DC3"/>
    <w:rsid w:val="00081417"/>
    <w:rsid w:val="000814ED"/>
    <w:rsid w:val="0008175A"/>
    <w:rsid w:val="0008195B"/>
    <w:rsid w:val="000826F7"/>
    <w:rsid w:val="00082AE3"/>
    <w:rsid w:val="00082F11"/>
    <w:rsid w:val="00083061"/>
    <w:rsid w:val="0008325D"/>
    <w:rsid w:val="000834DD"/>
    <w:rsid w:val="000834F9"/>
    <w:rsid w:val="000838EB"/>
    <w:rsid w:val="00083FB5"/>
    <w:rsid w:val="000843D7"/>
    <w:rsid w:val="00084687"/>
    <w:rsid w:val="00084A57"/>
    <w:rsid w:val="00084B97"/>
    <w:rsid w:val="00084BED"/>
    <w:rsid w:val="00084EDB"/>
    <w:rsid w:val="00084FF2"/>
    <w:rsid w:val="000850FA"/>
    <w:rsid w:val="000851B7"/>
    <w:rsid w:val="0008524D"/>
    <w:rsid w:val="000856E9"/>
    <w:rsid w:val="000857E4"/>
    <w:rsid w:val="00085CF4"/>
    <w:rsid w:val="00085F5E"/>
    <w:rsid w:val="00086295"/>
    <w:rsid w:val="00086EDE"/>
    <w:rsid w:val="0008756B"/>
    <w:rsid w:val="0008782E"/>
    <w:rsid w:val="00087CFE"/>
    <w:rsid w:val="00087DB7"/>
    <w:rsid w:val="0009025D"/>
    <w:rsid w:val="000907F1"/>
    <w:rsid w:val="00090857"/>
    <w:rsid w:val="00090B52"/>
    <w:rsid w:val="00090B9C"/>
    <w:rsid w:val="00090D7B"/>
    <w:rsid w:val="00091474"/>
    <w:rsid w:val="000915F7"/>
    <w:rsid w:val="00091EEF"/>
    <w:rsid w:val="00092764"/>
    <w:rsid w:val="00092816"/>
    <w:rsid w:val="0009292F"/>
    <w:rsid w:val="000929AC"/>
    <w:rsid w:val="00092C02"/>
    <w:rsid w:val="00092DF7"/>
    <w:rsid w:val="00092F4C"/>
    <w:rsid w:val="000939F8"/>
    <w:rsid w:val="0009421A"/>
    <w:rsid w:val="00094496"/>
    <w:rsid w:val="000945F5"/>
    <w:rsid w:val="000950E7"/>
    <w:rsid w:val="00095360"/>
    <w:rsid w:val="000954A2"/>
    <w:rsid w:val="000955AA"/>
    <w:rsid w:val="00095781"/>
    <w:rsid w:val="000957BC"/>
    <w:rsid w:val="00095A6A"/>
    <w:rsid w:val="00095BAC"/>
    <w:rsid w:val="00095EA0"/>
    <w:rsid w:val="00096737"/>
    <w:rsid w:val="00096F5B"/>
    <w:rsid w:val="00097AEA"/>
    <w:rsid w:val="00097C0A"/>
    <w:rsid w:val="00097C29"/>
    <w:rsid w:val="00097C41"/>
    <w:rsid w:val="00097FE0"/>
    <w:rsid w:val="000A0344"/>
    <w:rsid w:val="000A0823"/>
    <w:rsid w:val="000A086F"/>
    <w:rsid w:val="000A0B84"/>
    <w:rsid w:val="000A0EF3"/>
    <w:rsid w:val="000A1F9D"/>
    <w:rsid w:val="000A217D"/>
    <w:rsid w:val="000A21D6"/>
    <w:rsid w:val="000A260D"/>
    <w:rsid w:val="000A2C8F"/>
    <w:rsid w:val="000A2C97"/>
    <w:rsid w:val="000A2F4F"/>
    <w:rsid w:val="000A31EF"/>
    <w:rsid w:val="000A3354"/>
    <w:rsid w:val="000A3733"/>
    <w:rsid w:val="000A43B0"/>
    <w:rsid w:val="000A446D"/>
    <w:rsid w:val="000A45F0"/>
    <w:rsid w:val="000A4D4C"/>
    <w:rsid w:val="000A4FEA"/>
    <w:rsid w:val="000A53E6"/>
    <w:rsid w:val="000A5727"/>
    <w:rsid w:val="000A574B"/>
    <w:rsid w:val="000A5B04"/>
    <w:rsid w:val="000A5E2A"/>
    <w:rsid w:val="000A6416"/>
    <w:rsid w:val="000A643B"/>
    <w:rsid w:val="000A682B"/>
    <w:rsid w:val="000A6E34"/>
    <w:rsid w:val="000A707A"/>
    <w:rsid w:val="000A7534"/>
    <w:rsid w:val="000A78BA"/>
    <w:rsid w:val="000A7BB9"/>
    <w:rsid w:val="000B0710"/>
    <w:rsid w:val="000B0E46"/>
    <w:rsid w:val="000B1790"/>
    <w:rsid w:val="000B1C11"/>
    <w:rsid w:val="000B1D13"/>
    <w:rsid w:val="000B29B8"/>
    <w:rsid w:val="000B2A27"/>
    <w:rsid w:val="000B2AED"/>
    <w:rsid w:val="000B3324"/>
    <w:rsid w:val="000B369C"/>
    <w:rsid w:val="000B380F"/>
    <w:rsid w:val="000B4292"/>
    <w:rsid w:val="000B4A6A"/>
    <w:rsid w:val="000B4AE3"/>
    <w:rsid w:val="000B50FB"/>
    <w:rsid w:val="000B515D"/>
    <w:rsid w:val="000B5A74"/>
    <w:rsid w:val="000B5C4E"/>
    <w:rsid w:val="000B5FA3"/>
    <w:rsid w:val="000B6AF6"/>
    <w:rsid w:val="000B7FF2"/>
    <w:rsid w:val="000C0EAF"/>
    <w:rsid w:val="000C1051"/>
    <w:rsid w:val="000C1A4B"/>
    <w:rsid w:val="000C1F04"/>
    <w:rsid w:val="000C2892"/>
    <w:rsid w:val="000C2B3C"/>
    <w:rsid w:val="000C2D4D"/>
    <w:rsid w:val="000C305A"/>
    <w:rsid w:val="000C30D7"/>
    <w:rsid w:val="000C3105"/>
    <w:rsid w:val="000C34DD"/>
    <w:rsid w:val="000C37BC"/>
    <w:rsid w:val="000C3B6E"/>
    <w:rsid w:val="000C482F"/>
    <w:rsid w:val="000C4992"/>
    <w:rsid w:val="000C4CCA"/>
    <w:rsid w:val="000C4FA1"/>
    <w:rsid w:val="000C4FBD"/>
    <w:rsid w:val="000C5299"/>
    <w:rsid w:val="000C5468"/>
    <w:rsid w:val="000C54E1"/>
    <w:rsid w:val="000C55CC"/>
    <w:rsid w:val="000C57AA"/>
    <w:rsid w:val="000C5852"/>
    <w:rsid w:val="000C5D0E"/>
    <w:rsid w:val="000C6034"/>
    <w:rsid w:val="000C6081"/>
    <w:rsid w:val="000C60C9"/>
    <w:rsid w:val="000C6A4A"/>
    <w:rsid w:val="000C6AFD"/>
    <w:rsid w:val="000C702C"/>
    <w:rsid w:val="000C7461"/>
    <w:rsid w:val="000C7B3D"/>
    <w:rsid w:val="000D06FA"/>
    <w:rsid w:val="000D0B60"/>
    <w:rsid w:val="000D0DDA"/>
    <w:rsid w:val="000D0ED5"/>
    <w:rsid w:val="000D113E"/>
    <w:rsid w:val="000D1169"/>
    <w:rsid w:val="000D15C5"/>
    <w:rsid w:val="000D1687"/>
    <w:rsid w:val="000D1DAF"/>
    <w:rsid w:val="000D28A5"/>
    <w:rsid w:val="000D2E5C"/>
    <w:rsid w:val="000D31C1"/>
    <w:rsid w:val="000D36B2"/>
    <w:rsid w:val="000D36BF"/>
    <w:rsid w:val="000D39FD"/>
    <w:rsid w:val="000D3E10"/>
    <w:rsid w:val="000D46E7"/>
    <w:rsid w:val="000D4833"/>
    <w:rsid w:val="000D49D2"/>
    <w:rsid w:val="000D4A88"/>
    <w:rsid w:val="000D4BBC"/>
    <w:rsid w:val="000D4D90"/>
    <w:rsid w:val="000D4E26"/>
    <w:rsid w:val="000D4F00"/>
    <w:rsid w:val="000D5000"/>
    <w:rsid w:val="000D5176"/>
    <w:rsid w:val="000D5551"/>
    <w:rsid w:val="000D5AB2"/>
    <w:rsid w:val="000D5EDB"/>
    <w:rsid w:val="000D5F2A"/>
    <w:rsid w:val="000D6C0F"/>
    <w:rsid w:val="000D6F1E"/>
    <w:rsid w:val="000D713C"/>
    <w:rsid w:val="000D7A95"/>
    <w:rsid w:val="000D7BBD"/>
    <w:rsid w:val="000D7CA4"/>
    <w:rsid w:val="000E039A"/>
    <w:rsid w:val="000E03C0"/>
    <w:rsid w:val="000E0654"/>
    <w:rsid w:val="000E0D54"/>
    <w:rsid w:val="000E13AF"/>
    <w:rsid w:val="000E19B3"/>
    <w:rsid w:val="000E1CA2"/>
    <w:rsid w:val="000E28E2"/>
    <w:rsid w:val="000E2970"/>
    <w:rsid w:val="000E2B40"/>
    <w:rsid w:val="000E35A3"/>
    <w:rsid w:val="000E369A"/>
    <w:rsid w:val="000E3A2A"/>
    <w:rsid w:val="000E3CC1"/>
    <w:rsid w:val="000E438C"/>
    <w:rsid w:val="000E49B2"/>
    <w:rsid w:val="000E5331"/>
    <w:rsid w:val="000E535E"/>
    <w:rsid w:val="000E5526"/>
    <w:rsid w:val="000E59FC"/>
    <w:rsid w:val="000E5A5A"/>
    <w:rsid w:val="000E5D6B"/>
    <w:rsid w:val="000E5FE0"/>
    <w:rsid w:val="000E62DF"/>
    <w:rsid w:val="000E6D5D"/>
    <w:rsid w:val="000E7168"/>
    <w:rsid w:val="000F04CC"/>
    <w:rsid w:val="000F05D5"/>
    <w:rsid w:val="000F1DEB"/>
    <w:rsid w:val="000F1F7A"/>
    <w:rsid w:val="000F202E"/>
    <w:rsid w:val="000F2781"/>
    <w:rsid w:val="000F2E77"/>
    <w:rsid w:val="000F3025"/>
    <w:rsid w:val="000F3491"/>
    <w:rsid w:val="000F37EA"/>
    <w:rsid w:val="000F3986"/>
    <w:rsid w:val="000F3C45"/>
    <w:rsid w:val="000F3DE6"/>
    <w:rsid w:val="000F42EC"/>
    <w:rsid w:val="000F448C"/>
    <w:rsid w:val="000F44E7"/>
    <w:rsid w:val="000F49F1"/>
    <w:rsid w:val="000F4A5C"/>
    <w:rsid w:val="000F4C41"/>
    <w:rsid w:val="000F4FA7"/>
    <w:rsid w:val="000F50B5"/>
    <w:rsid w:val="000F52D1"/>
    <w:rsid w:val="000F536A"/>
    <w:rsid w:val="000F541D"/>
    <w:rsid w:val="000F5AD1"/>
    <w:rsid w:val="000F5C8B"/>
    <w:rsid w:val="000F6336"/>
    <w:rsid w:val="000F64D7"/>
    <w:rsid w:val="000F64FD"/>
    <w:rsid w:val="000F69FA"/>
    <w:rsid w:val="000F7577"/>
    <w:rsid w:val="000F7974"/>
    <w:rsid w:val="000F7ECD"/>
    <w:rsid w:val="000F7F0E"/>
    <w:rsid w:val="000F7F38"/>
    <w:rsid w:val="000F7FB5"/>
    <w:rsid w:val="00100317"/>
    <w:rsid w:val="001004C1"/>
    <w:rsid w:val="001004EE"/>
    <w:rsid w:val="001006DC"/>
    <w:rsid w:val="00100F35"/>
    <w:rsid w:val="00100F80"/>
    <w:rsid w:val="001011EC"/>
    <w:rsid w:val="001017C1"/>
    <w:rsid w:val="00101A86"/>
    <w:rsid w:val="00101E92"/>
    <w:rsid w:val="00101F40"/>
    <w:rsid w:val="00102298"/>
    <w:rsid w:val="00102C09"/>
    <w:rsid w:val="00102C79"/>
    <w:rsid w:val="00102EC2"/>
    <w:rsid w:val="00103847"/>
    <w:rsid w:val="00103913"/>
    <w:rsid w:val="001041CE"/>
    <w:rsid w:val="00105234"/>
    <w:rsid w:val="00105316"/>
    <w:rsid w:val="0010535B"/>
    <w:rsid w:val="001054C9"/>
    <w:rsid w:val="001057E1"/>
    <w:rsid w:val="00105E16"/>
    <w:rsid w:val="00105E2B"/>
    <w:rsid w:val="0010619C"/>
    <w:rsid w:val="0010664D"/>
    <w:rsid w:val="00106A20"/>
    <w:rsid w:val="00106A93"/>
    <w:rsid w:val="00106D16"/>
    <w:rsid w:val="001075B8"/>
    <w:rsid w:val="00107B62"/>
    <w:rsid w:val="001101B2"/>
    <w:rsid w:val="00110510"/>
    <w:rsid w:val="0011076D"/>
    <w:rsid w:val="00110DB1"/>
    <w:rsid w:val="00110DF0"/>
    <w:rsid w:val="0011149E"/>
    <w:rsid w:val="001114D0"/>
    <w:rsid w:val="00111703"/>
    <w:rsid w:val="001119D9"/>
    <w:rsid w:val="00111AA3"/>
    <w:rsid w:val="00111F29"/>
    <w:rsid w:val="00111F40"/>
    <w:rsid w:val="00112688"/>
    <w:rsid w:val="00113348"/>
    <w:rsid w:val="00113404"/>
    <w:rsid w:val="001134B4"/>
    <w:rsid w:val="00113DE8"/>
    <w:rsid w:val="0011424C"/>
    <w:rsid w:val="0011478A"/>
    <w:rsid w:val="001149C9"/>
    <w:rsid w:val="00114B56"/>
    <w:rsid w:val="00114B96"/>
    <w:rsid w:val="00114E47"/>
    <w:rsid w:val="00115123"/>
    <w:rsid w:val="00115A20"/>
    <w:rsid w:val="00115B25"/>
    <w:rsid w:val="00115F66"/>
    <w:rsid w:val="00116647"/>
    <w:rsid w:val="00116A85"/>
    <w:rsid w:val="00116CA9"/>
    <w:rsid w:val="00116F84"/>
    <w:rsid w:val="00117BB9"/>
    <w:rsid w:val="00117D38"/>
    <w:rsid w:val="00117D7A"/>
    <w:rsid w:val="00120112"/>
    <w:rsid w:val="001201B0"/>
    <w:rsid w:val="0012081E"/>
    <w:rsid w:val="00120EA1"/>
    <w:rsid w:val="00121789"/>
    <w:rsid w:val="0012181E"/>
    <w:rsid w:val="00122048"/>
    <w:rsid w:val="001228A0"/>
    <w:rsid w:val="00122B7D"/>
    <w:rsid w:val="00122DEA"/>
    <w:rsid w:val="00123304"/>
    <w:rsid w:val="00123C48"/>
    <w:rsid w:val="00123EFF"/>
    <w:rsid w:val="001241F7"/>
    <w:rsid w:val="00124A4A"/>
    <w:rsid w:val="00124D1A"/>
    <w:rsid w:val="001251AF"/>
    <w:rsid w:val="0012554D"/>
    <w:rsid w:val="00125654"/>
    <w:rsid w:val="00125D0D"/>
    <w:rsid w:val="00125D9D"/>
    <w:rsid w:val="00125DC1"/>
    <w:rsid w:val="001263E8"/>
    <w:rsid w:val="00127810"/>
    <w:rsid w:val="0012781A"/>
    <w:rsid w:val="0012798A"/>
    <w:rsid w:val="001300A8"/>
    <w:rsid w:val="001301E6"/>
    <w:rsid w:val="001304F2"/>
    <w:rsid w:val="00130C4C"/>
    <w:rsid w:val="00130F93"/>
    <w:rsid w:val="001313EB"/>
    <w:rsid w:val="00131780"/>
    <w:rsid w:val="00131CCF"/>
    <w:rsid w:val="00131E80"/>
    <w:rsid w:val="0013222E"/>
    <w:rsid w:val="00132284"/>
    <w:rsid w:val="001322B2"/>
    <w:rsid w:val="001328D2"/>
    <w:rsid w:val="00132DE0"/>
    <w:rsid w:val="00133CE6"/>
    <w:rsid w:val="00134904"/>
    <w:rsid w:val="001349AB"/>
    <w:rsid w:val="00134F4E"/>
    <w:rsid w:val="00134FB0"/>
    <w:rsid w:val="001350AC"/>
    <w:rsid w:val="001352EC"/>
    <w:rsid w:val="0013543B"/>
    <w:rsid w:val="00135A2E"/>
    <w:rsid w:val="00135E0B"/>
    <w:rsid w:val="001361A8"/>
    <w:rsid w:val="001362EC"/>
    <w:rsid w:val="001365A5"/>
    <w:rsid w:val="001368CC"/>
    <w:rsid w:val="00136AB1"/>
    <w:rsid w:val="001372CA"/>
    <w:rsid w:val="00137AFD"/>
    <w:rsid w:val="00137DA9"/>
    <w:rsid w:val="00137DFB"/>
    <w:rsid w:val="00137EBB"/>
    <w:rsid w:val="0014012A"/>
    <w:rsid w:val="001405D6"/>
    <w:rsid w:val="00140AD8"/>
    <w:rsid w:val="00140BE4"/>
    <w:rsid w:val="00141130"/>
    <w:rsid w:val="001411DE"/>
    <w:rsid w:val="00141399"/>
    <w:rsid w:val="00141962"/>
    <w:rsid w:val="00141A0B"/>
    <w:rsid w:val="00141AF4"/>
    <w:rsid w:val="00141F00"/>
    <w:rsid w:val="0014206C"/>
    <w:rsid w:val="00142241"/>
    <w:rsid w:val="00142D7E"/>
    <w:rsid w:val="00142E09"/>
    <w:rsid w:val="0014377B"/>
    <w:rsid w:val="00143D3A"/>
    <w:rsid w:val="00144D09"/>
    <w:rsid w:val="001455A0"/>
    <w:rsid w:val="00145808"/>
    <w:rsid w:val="00145F65"/>
    <w:rsid w:val="001460E0"/>
    <w:rsid w:val="0014656D"/>
    <w:rsid w:val="00146902"/>
    <w:rsid w:val="00146DFA"/>
    <w:rsid w:val="00147B68"/>
    <w:rsid w:val="00147BB3"/>
    <w:rsid w:val="00147DD5"/>
    <w:rsid w:val="0015018D"/>
    <w:rsid w:val="00150228"/>
    <w:rsid w:val="001502C3"/>
    <w:rsid w:val="001504E8"/>
    <w:rsid w:val="00150536"/>
    <w:rsid w:val="00151ADE"/>
    <w:rsid w:val="0015229B"/>
    <w:rsid w:val="00152D63"/>
    <w:rsid w:val="00152DCD"/>
    <w:rsid w:val="001533B2"/>
    <w:rsid w:val="001534CA"/>
    <w:rsid w:val="0015369A"/>
    <w:rsid w:val="0015386A"/>
    <w:rsid w:val="00153E85"/>
    <w:rsid w:val="001540F9"/>
    <w:rsid w:val="001540FD"/>
    <w:rsid w:val="00154777"/>
    <w:rsid w:val="00154E90"/>
    <w:rsid w:val="001553D8"/>
    <w:rsid w:val="001557A9"/>
    <w:rsid w:val="00155878"/>
    <w:rsid w:val="0015599D"/>
    <w:rsid w:val="00155A36"/>
    <w:rsid w:val="001569A5"/>
    <w:rsid w:val="001572AC"/>
    <w:rsid w:val="001573F1"/>
    <w:rsid w:val="0015755C"/>
    <w:rsid w:val="001600C9"/>
    <w:rsid w:val="00160308"/>
    <w:rsid w:val="001604E1"/>
    <w:rsid w:val="0016052B"/>
    <w:rsid w:val="00160957"/>
    <w:rsid w:val="00160B56"/>
    <w:rsid w:val="0016134D"/>
    <w:rsid w:val="0016159C"/>
    <w:rsid w:val="00161833"/>
    <w:rsid w:val="00161E62"/>
    <w:rsid w:val="00161F05"/>
    <w:rsid w:val="00162797"/>
    <w:rsid w:val="00162A20"/>
    <w:rsid w:val="00162C49"/>
    <w:rsid w:val="00163025"/>
    <w:rsid w:val="0016370B"/>
    <w:rsid w:val="0016487E"/>
    <w:rsid w:val="00164CD1"/>
    <w:rsid w:val="001655BD"/>
    <w:rsid w:val="00165810"/>
    <w:rsid w:val="00165A24"/>
    <w:rsid w:val="00165E36"/>
    <w:rsid w:val="0016614B"/>
    <w:rsid w:val="001665FD"/>
    <w:rsid w:val="0016686D"/>
    <w:rsid w:val="00166D6D"/>
    <w:rsid w:val="00167104"/>
    <w:rsid w:val="00167A72"/>
    <w:rsid w:val="0017080F"/>
    <w:rsid w:val="00170972"/>
    <w:rsid w:val="00170BD4"/>
    <w:rsid w:val="001711E3"/>
    <w:rsid w:val="0017183B"/>
    <w:rsid w:val="00171F36"/>
    <w:rsid w:val="00172464"/>
    <w:rsid w:val="00172600"/>
    <w:rsid w:val="00172614"/>
    <w:rsid w:val="00172672"/>
    <w:rsid w:val="00172AA4"/>
    <w:rsid w:val="0017308E"/>
    <w:rsid w:val="00173309"/>
    <w:rsid w:val="0017356F"/>
    <w:rsid w:val="0017357E"/>
    <w:rsid w:val="001735A8"/>
    <w:rsid w:val="00173881"/>
    <w:rsid w:val="001740E5"/>
    <w:rsid w:val="001741F4"/>
    <w:rsid w:val="00174391"/>
    <w:rsid w:val="00174587"/>
    <w:rsid w:val="0017474C"/>
    <w:rsid w:val="00174783"/>
    <w:rsid w:val="001756A4"/>
    <w:rsid w:val="00175CF4"/>
    <w:rsid w:val="001763FA"/>
    <w:rsid w:val="001763FC"/>
    <w:rsid w:val="001764C8"/>
    <w:rsid w:val="00176592"/>
    <w:rsid w:val="001768FD"/>
    <w:rsid w:val="00176A27"/>
    <w:rsid w:val="00176A60"/>
    <w:rsid w:val="00176B20"/>
    <w:rsid w:val="00176E7D"/>
    <w:rsid w:val="00177026"/>
    <w:rsid w:val="00177147"/>
    <w:rsid w:val="00177187"/>
    <w:rsid w:val="001773BC"/>
    <w:rsid w:val="001774E6"/>
    <w:rsid w:val="00177F98"/>
    <w:rsid w:val="00180887"/>
    <w:rsid w:val="00180A83"/>
    <w:rsid w:val="00180D65"/>
    <w:rsid w:val="001813AB"/>
    <w:rsid w:val="001819C6"/>
    <w:rsid w:val="00181B31"/>
    <w:rsid w:val="00181B78"/>
    <w:rsid w:val="0018211C"/>
    <w:rsid w:val="001821F8"/>
    <w:rsid w:val="0018246A"/>
    <w:rsid w:val="00182CBE"/>
    <w:rsid w:val="00182EBE"/>
    <w:rsid w:val="001831B3"/>
    <w:rsid w:val="0018334A"/>
    <w:rsid w:val="0018396A"/>
    <w:rsid w:val="001845FA"/>
    <w:rsid w:val="0018521A"/>
    <w:rsid w:val="0018522B"/>
    <w:rsid w:val="00185425"/>
    <w:rsid w:val="00185457"/>
    <w:rsid w:val="001854A8"/>
    <w:rsid w:val="001854BC"/>
    <w:rsid w:val="00185D40"/>
    <w:rsid w:val="00186C17"/>
    <w:rsid w:val="00187284"/>
    <w:rsid w:val="0018761A"/>
    <w:rsid w:val="0018787A"/>
    <w:rsid w:val="00187A73"/>
    <w:rsid w:val="00187FD1"/>
    <w:rsid w:val="00190180"/>
    <w:rsid w:val="00190644"/>
    <w:rsid w:val="001908C1"/>
    <w:rsid w:val="00190A43"/>
    <w:rsid w:val="00190D0B"/>
    <w:rsid w:val="00190E23"/>
    <w:rsid w:val="00190FEF"/>
    <w:rsid w:val="001912FB"/>
    <w:rsid w:val="001913A9"/>
    <w:rsid w:val="001915B9"/>
    <w:rsid w:val="00191608"/>
    <w:rsid w:val="00191664"/>
    <w:rsid w:val="00192065"/>
    <w:rsid w:val="00194085"/>
    <w:rsid w:val="001941AA"/>
    <w:rsid w:val="00194F73"/>
    <w:rsid w:val="001951D5"/>
    <w:rsid w:val="00195EC2"/>
    <w:rsid w:val="00195F99"/>
    <w:rsid w:val="00196BF1"/>
    <w:rsid w:val="00197041"/>
    <w:rsid w:val="001A016C"/>
    <w:rsid w:val="001A0422"/>
    <w:rsid w:val="001A0BEE"/>
    <w:rsid w:val="001A102F"/>
    <w:rsid w:val="001A1A27"/>
    <w:rsid w:val="001A1A61"/>
    <w:rsid w:val="001A1ED0"/>
    <w:rsid w:val="001A1EFA"/>
    <w:rsid w:val="001A1FAC"/>
    <w:rsid w:val="001A1FC1"/>
    <w:rsid w:val="001A27EE"/>
    <w:rsid w:val="001A2CE9"/>
    <w:rsid w:val="001A35A6"/>
    <w:rsid w:val="001A368A"/>
    <w:rsid w:val="001A3963"/>
    <w:rsid w:val="001A3BD3"/>
    <w:rsid w:val="001A3DF1"/>
    <w:rsid w:val="001A41DF"/>
    <w:rsid w:val="001A43F5"/>
    <w:rsid w:val="001A48ED"/>
    <w:rsid w:val="001A4B66"/>
    <w:rsid w:val="001A4CA5"/>
    <w:rsid w:val="001A4E0E"/>
    <w:rsid w:val="001A4E8C"/>
    <w:rsid w:val="001A4EF7"/>
    <w:rsid w:val="001A4F6E"/>
    <w:rsid w:val="001A5A21"/>
    <w:rsid w:val="001A5A62"/>
    <w:rsid w:val="001A5ABD"/>
    <w:rsid w:val="001A5CE0"/>
    <w:rsid w:val="001A5CF7"/>
    <w:rsid w:val="001A60E2"/>
    <w:rsid w:val="001A69F0"/>
    <w:rsid w:val="001A75E7"/>
    <w:rsid w:val="001A79AA"/>
    <w:rsid w:val="001A7ACF"/>
    <w:rsid w:val="001A7C06"/>
    <w:rsid w:val="001A7C3B"/>
    <w:rsid w:val="001A7F95"/>
    <w:rsid w:val="001B07B0"/>
    <w:rsid w:val="001B0992"/>
    <w:rsid w:val="001B0AC4"/>
    <w:rsid w:val="001B0E89"/>
    <w:rsid w:val="001B109A"/>
    <w:rsid w:val="001B1120"/>
    <w:rsid w:val="001B15E2"/>
    <w:rsid w:val="001B163A"/>
    <w:rsid w:val="001B22AA"/>
    <w:rsid w:val="001B253D"/>
    <w:rsid w:val="001B2586"/>
    <w:rsid w:val="001B277C"/>
    <w:rsid w:val="001B277F"/>
    <w:rsid w:val="001B2C6A"/>
    <w:rsid w:val="001B2F19"/>
    <w:rsid w:val="001B35B2"/>
    <w:rsid w:val="001B35ED"/>
    <w:rsid w:val="001B369D"/>
    <w:rsid w:val="001B3F4A"/>
    <w:rsid w:val="001B4355"/>
    <w:rsid w:val="001B450E"/>
    <w:rsid w:val="001B46DB"/>
    <w:rsid w:val="001B4F75"/>
    <w:rsid w:val="001B517A"/>
    <w:rsid w:val="001B5DDB"/>
    <w:rsid w:val="001B62D3"/>
    <w:rsid w:val="001B6640"/>
    <w:rsid w:val="001B7087"/>
    <w:rsid w:val="001B70F8"/>
    <w:rsid w:val="001B74F4"/>
    <w:rsid w:val="001B75DC"/>
    <w:rsid w:val="001B7B83"/>
    <w:rsid w:val="001C0136"/>
    <w:rsid w:val="001C0A10"/>
    <w:rsid w:val="001C0A6E"/>
    <w:rsid w:val="001C0AD1"/>
    <w:rsid w:val="001C0BCC"/>
    <w:rsid w:val="001C0C78"/>
    <w:rsid w:val="001C117D"/>
    <w:rsid w:val="001C120F"/>
    <w:rsid w:val="001C151F"/>
    <w:rsid w:val="001C1F9C"/>
    <w:rsid w:val="001C226A"/>
    <w:rsid w:val="001C234C"/>
    <w:rsid w:val="001C236E"/>
    <w:rsid w:val="001C29E7"/>
    <w:rsid w:val="001C3119"/>
    <w:rsid w:val="001C32C6"/>
    <w:rsid w:val="001C3D57"/>
    <w:rsid w:val="001C3E2D"/>
    <w:rsid w:val="001C4526"/>
    <w:rsid w:val="001C48C7"/>
    <w:rsid w:val="001C4A9E"/>
    <w:rsid w:val="001C5F84"/>
    <w:rsid w:val="001C674A"/>
    <w:rsid w:val="001C6CAB"/>
    <w:rsid w:val="001C6CC1"/>
    <w:rsid w:val="001C6EDD"/>
    <w:rsid w:val="001C6FB6"/>
    <w:rsid w:val="001C7130"/>
    <w:rsid w:val="001C72FC"/>
    <w:rsid w:val="001C7B74"/>
    <w:rsid w:val="001C7E70"/>
    <w:rsid w:val="001D0068"/>
    <w:rsid w:val="001D01C6"/>
    <w:rsid w:val="001D092F"/>
    <w:rsid w:val="001D1AEF"/>
    <w:rsid w:val="001D244E"/>
    <w:rsid w:val="001D24F1"/>
    <w:rsid w:val="001D286C"/>
    <w:rsid w:val="001D3031"/>
    <w:rsid w:val="001D33B8"/>
    <w:rsid w:val="001D37FB"/>
    <w:rsid w:val="001D3897"/>
    <w:rsid w:val="001D3AD1"/>
    <w:rsid w:val="001D41C3"/>
    <w:rsid w:val="001D45D2"/>
    <w:rsid w:val="001D478B"/>
    <w:rsid w:val="001D4816"/>
    <w:rsid w:val="001D4970"/>
    <w:rsid w:val="001D5F02"/>
    <w:rsid w:val="001D6057"/>
    <w:rsid w:val="001D6178"/>
    <w:rsid w:val="001D6186"/>
    <w:rsid w:val="001D62AF"/>
    <w:rsid w:val="001D62CE"/>
    <w:rsid w:val="001D637E"/>
    <w:rsid w:val="001D6652"/>
    <w:rsid w:val="001D69E5"/>
    <w:rsid w:val="001D6B3D"/>
    <w:rsid w:val="001D6ED5"/>
    <w:rsid w:val="001D7104"/>
    <w:rsid w:val="001D79F1"/>
    <w:rsid w:val="001E00CD"/>
    <w:rsid w:val="001E0360"/>
    <w:rsid w:val="001E075F"/>
    <w:rsid w:val="001E0933"/>
    <w:rsid w:val="001E0E13"/>
    <w:rsid w:val="001E1057"/>
    <w:rsid w:val="001E14CB"/>
    <w:rsid w:val="001E14E8"/>
    <w:rsid w:val="001E1627"/>
    <w:rsid w:val="001E18BD"/>
    <w:rsid w:val="001E1A7C"/>
    <w:rsid w:val="001E1DBA"/>
    <w:rsid w:val="001E1EF2"/>
    <w:rsid w:val="001E290B"/>
    <w:rsid w:val="001E385F"/>
    <w:rsid w:val="001E3919"/>
    <w:rsid w:val="001E39E4"/>
    <w:rsid w:val="001E44B3"/>
    <w:rsid w:val="001E45E7"/>
    <w:rsid w:val="001E48C8"/>
    <w:rsid w:val="001E490C"/>
    <w:rsid w:val="001E4ADF"/>
    <w:rsid w:val="001E4B87"/>
    <w:rsid w:val="001E4C68"/>
    <w:rsid w:val="001E50FD"/>
    <w:rsid w:val="001E5310"/>
    <w:rsid w:val="001E5920"/>
    <w:rsid w:val="001E59DC"/>
    <w:rsid w:val="001E5DD7"/>
    <w:rsid w:val="001E5EEE"/>
    <w:rsid w:val="001E5F4A"/>
    <w:rsid w:val="001E6553"/>
    <w:rsid w:val="001E7358"/>
    <w:rsid w:val="001E76C3"/>
    <w:rsid w:val="001E7964"/>
    <w:rsid w:val="001E7C72"/>
    <w:rsid w:val="001E7EDD"/>
    <w:rsid w:val="001F02CD"/>
    <w:rsid w:val="001F0600"/>
    <w:rsid w:val="001F0B7F"/>
    <w:rsid w:val="001F0CD0"/>
    <w:rsid w:val="001F0F71"/>
    <w:rsid w:val="001F1279"/>
    <w:rsid w:val="001F136E"/>
    <w:rsid w:val="001F1592"/>
    <w:rsid w:val="001F15B1"/>
    <w:rsid w:val="001F19D1"/>
    <w:rsid w:val="001F1B69"/>
    <w:rsid w:val="001F1C8F"/>
    <w:rsid w:val="001F1D25"/>
    <w:rsid w:val="001F1D9A"/>
    <w:rsid w:val="001F2740"/>
    <w:rsid w:val="001F2C3A"/>
    <w:rsid w:val="001F2C6B"/>
    <w:rsid w:val="001F3531"/>
    <w:rsid w:val="001F3696"/>
    <w:rsid w:val="001F39FF"/>
    <w:rsid w:val="001F3F85"/>
    <w:rsid w:val="001F42FF"/>
    <w:rsid w:val="001F44B4"/>
    <w:rsid w:val="001F44D3"/>
    <w:rsid w:val="001F4510"/>
    <w:rsid w:val="001F4BA5"/>
    <w:rsid w:val="001F4EBD"/>
    <w:rsid w:val="001F4FF6"/>
    <w:rsid w:val="001F58D3"/>
    <w:rsid w:val="001F59C6"/>
    <w:rsid w:val="001F60DA"/>
    <w:rsid w:val="001F65A4"/>
    <w:rsid w:val="001F65E0"/>
    <w:rsid w:val="001F6B53"/>
    <w:rsid w:val="001F6C3F"/>
    <w:rsid w:val="001F6EE3"/>
    <w:rsid w:val="001F7362"/>
    <w:rsid w:val="001F7AE9"/>
    <w:rsid w:val="001F7CBF"/>
    <w:rsid w:val="001F7CFD"/>
    <w:rsid w:val="0020084F"/>
    <w:rsid w:val="0020094B"/>
    <w:rsid w:val="002011D5"/>
    <w:rsid w:val="00201C2D"/>
    <w:rsid w:val="0020233B"/>
    <w:rsid w:val="002025F9"/>
    <w:rsid w:val="00202E6B"/>
    <w:rsid w:val="00203367"/>
    <w:rsid w:val="00203C06"/>
    <w:rsid w:val="00204438"/>
    <w:rsid w:val="00204508"/>
    <w:rsid w:val="00204A44"/>
    <w:rsid w:val="00204BCD"/>
    <w:rsid w:val="00204BFC"/>
    <w:rsid w:val="00204F6E"/>
    <w:rsid w:val="002054AD"/>
    <w:rsid w:val="00205AE5"/>
    <w:rsid w:val="00206147"/>
    <w:rsid w:val="002064F3"/>
    <w:rsid w:val="0020658A"/>
    <w:rsid w:val="002069A8"/>
    <w:rsid w:val="00206B2B"/>
    <w:rsid w:val="00206C70"/>
    <w:rsid w:val="00206EE7"/>
    <w:rsid w:val="002076AE"/>
    <w:rsid w:val="0020789A"/>
    <w:rsid w:val="00207C83"/>
    <w:rsid w:val="00207FA9"/>
    <w:rsid w:val="00210869"/>
    <w:rsid w:val="002116AD"/>
    <w:rsid w:val="00211999"/>
    <w:rsid w:val="002119E9"/>
    <w:rsid w:val="00211B44"/>
    <w:rsid w:val="00211E71"/>
    <w:rsid w:val="00212012"/>
    <w:rsid w:val="002120A6"/>
    <w:rsid w:val="002122B8"/>
    <w:rsid w:val="002123A4"/>
    <w:rsid w:val="002126CD"/>
    <w:rsid w:val="00212A54"/>
    <w:rsid w:val="00212EC9"/>
    <w:rsid w:val="00213773"/>
    <w:rsid w:val="00213B0E"/>
    <w:rsid w:val="00213CBC"/>
    <w:rsid w:val="00213F63"/>
    <w:rsid w:val="002141FB"/>
    <w:rsid w:val="00214447"/>
    <w:rsid w:val="002146CA"/>
    <w:rsid w:val="002147D6"/>
    <w:rsid w:val="00214A2A"/>
    <w:rsid w:val="00214BEB"/>
    <w:rsid w:val="002154C2"/>
    <w:rsid w:val="0021575B"/>
    <w:rsid w:val="00215783"/>
    <w:rsid w:val="0021582D"/>
    <w:rsid w:val="00215B9D"/>
    <w:rsid w:val="00215D9F"/>
    <w:rsid w:val="0021669B"/>
    <w:rsid w:val="002166C7"/>
    <w:rsid w:val="00216876"/>
    <w:rsid w:val="002168C9"/>
    <w:rsid w:val="00217451"/>
    <w:rsid w:val="002200D2"/>
    <w:rsid w:val="0022018A"/>
    <w:rsid w:val="00220ADA"/>
    <w:rsid w:val="00220B7B"/>
    <w:rsid w:val="00221408"/>
    <w:rsid w:val="0022180E"/>
    <w:rsid w:val="00221B60"/>
    <w:rsid w:val="002220BA"/>
    <w:rsid w:val="00222546"/>
    <w:rsid w:val="00222796"/>
    <w:rsid w:val="002227B3"/>
    <w:rsid w:val="002227F5"/>
    <w:rsid w:val="00222CE3"/>
    <w:rsid w:val="002235D7"/>
    <w:rsid w:val="002239C4"/>
    <w:rsid w:val="00224617"/>
    <w:rsid w:val="002250CC"/>
    <w:rsid w:val="002252FB"/>
    <w:rsid w:val="00225591"/>
    <w:rsid w:val="00225690"/>
    <w:rsid w:val="0022574F"/>
    <w:rsid w:val="00225910"/>
    <w:rsid w:val="0022593A"/>
    <w:rsid w:val="00225B52"/>
    <w:rsid w:val="00225CE3"/>
    <w:rsid w:val="00225D3F"/>
    <w:rsid w:val="002260D7"/>
    <w:rsid w:val="002261C9"/>
    <w:rsid w:val="00226496"/>
    <w:rsid w:val="00226B17"/>
    <w:rsid w:val="0022712B"/>
    <w:rsid w:val="002273DB"/>
    <w:rsid w:val="0022740B"/>
    <w:rsid w:val="002276A4"/>
    <w:rsid w:val="00227843"/>
    <w:rsid w:val="00227A99"/>
    <w:rsid w:val="00227C8B"/>
    <w:rsid w:val="00230A44"/>
    <w:rsid w:val="00230A52"/>
    <w:rsid w:val="00230FA5"/>
    <w:rsid w:val="00231131"/>
    <w:rsid w:val="0023170E"/>
    <w:rsid w:val="00231839"/>
    <w:rsid w:val="00232371"/>
    <w:rsid w:val="00232423"/>
    <w:rsid w:val="0023262B"/>
    <w:rsid w:val="00232A4E"/>
    <w:rsid w:val="00232E90"/>
    <w:rsid w:val="0023307F"/>
    <w:rsid w:val="00233A7D"/>
    <w:rsid w:val="00234035"/>
    <w:rsid w:val="002346C6"/>
    <w:rsid w:val="0023476D"/>
    <w:rsid w:val="0023482B"/>
    <w:rsid w:val="0023482C"/>
    <w:rsid w:val="00234AA4"/>
    <w:rsid w:val="00234C7F"/>
    <w:rsid w:val="00234E62"/>
    <w:rsid w:val="00234F8F"/>
    <w:rsid w:val="002355EC"/>
    <w:rsid w:val="002358E5"/>
    <w:rsid w:val="00235AD3"/>
    <w:rsid w:val="0023658F"/>
    <w:rsid w:val="00236872"/>
    <w:rsid w:val="00236890"/>
    <w:rsid w:val="002368C0"/>
    <w:rsid w:val="00236AA1"/>
    <w:rsid w:val="00236AC0"/>
    <w:rsid w:val="00236CC2"/>
    <w:rsid w:val="00236CDE"/>
    <w:rsid w:val="0023763A"/>
    <w:rsid w:val="00237D7D"/>
    <w:rsid w:val="002404D1"/>
    <w:rsid w:val="002405C8"/>
    <w:rsid w:val="00240725"/>
    <w:rsid w:val="00240ECB"/>
    <w:rsid w:val="002415DA"/>
    <w:rsid w:val="00241857"/>
    <w:rsid w:val="0024285E"/>
    <w:rsid w:val="00242997"/>
    <w:rsid w:val="00242F79"/>
    <w:rsid w:val="00242FA8"/>
    <w:rsid w:val="0024307E"/>
    <w:rsid w:val="0024310E"/>
    <w:rsid w:val="00243161"/>
    <w:rsid w:val="00243204"/>
    <w:rsid w:val="002434C1"/>
    <w:rsid w:val="0024393A"/>
    <w:rsid w:val="00243AC5"/>
    <w:rsid w:val="00243F11"/>
    <w:rsid w:val="0024405D"/>
    <w:rsid w:val="00244317"/>
    <w:rsid w:val="00244516"/>
    <w:rsid w:val="00244745"/>
    <w:rsid w:val="00244A0C"/>
    <w:rsid w:val="00244CF8"/>
    <w:rsid w:val="0024512A"/>
    <w:rsid w:val="002454F0"/>
    <w:rsid w:val="002456C9"/>
    <w:rsid w:val="002456FB"/>
    <w:rsid w:val="00245B9E"/>
    <w:rsid w:val="002465AC"/>
    <w:rsid w:val="002465EC"/>
    <w:rsid w:val="00246614"/>
    <w:rsid w:val="002466A3"/>
    <w:rsid w:val="00246907"/>
    <w:rsid w:val="00246A93"/>
    <w:rsid w:val="00246B4B"/>
    <w:rsid w:val="00246C0E"/>
    <w:rsid w:val="00246C85"/>
    <w:rsid w:val="00246EC9"/>
    <w:rsid w:val="00246FE9"/>
    <w:rsid w:val="00247130"/>
    <w:rsid w:val="0024723E"/>
    <w:rsid w:val="00247760"/>
    <w:rsid w:val="002477A7"/>
    <w:rsid w:val="00247D26"/>
    <w:rsid w:val="00247E6F"/>
    <w:rsid w:val="00247FD9"/>
    <w:rsid w:val="0025003A"/>
    <w:rsid w:val="00250260"/>
    <w:rsid w:val="00250FD5"/>
    <w:rsid w:val="00251167"/>
    <w:rsid w:val="002511BA"/>
    <w:rsid w:val="00251A55"/>
    <w:rsid w:val="00252682"/>
    <w:rsid w:val="002526B9"/>
    <w:rsid w:val="00252DD3"/>
    <w:rsid w:val="0025338F"/>
    <w:rsid w:val="0025394F"/>
    <w:rsid w:val="002539AA"/>
    <w:rsid w:val="00253B15"/>
    <w:rsid w:val="00253B97"/>
    <w:rsid w:val="002544CB"/>
    <w:rsid w:val="00254724"/>
    <w:rsid w:val="0025485A"/>
    <w:rsid w:val="00255BAA"/>
    <w:rsid w:val="00255D8E"/>
    <w:rsid w:val="0025607F"/>
    <w:rsid w:val="0025646F"/>
    <w:rsid w:val="00256584"/>
    <w:rsid w:val="00256958"/>
    <w:rsid w:val="00256C48"/>
    <w:rsid w:val="00256D20"/>
    <w:rsid w:val="00256ED6"/>
    <w:rsid w:val="00256EF8"/>
    <w:rsid w:val="002570D5"/>
    <w:rsid w:val="00257177"/>
    <w:rsid w:val="00257305"/>
    <w:rsid w:val="00257730"/>
    <w:rsid w:val="00257803"/>
    <w:rsid w:val="00257B74"/>
    <w:rsid w:val="00257CD8"/>
    <w:rsid w:val="00257FF5"/>
    <w:rsid w:val="002604FD"/>
    <w:rsid w:val="00260F56"/>
    <w:rsid w:val="002610D8"/>
    <w:rsid w:val="002614CD"/>
    <w:rsid w:val="00261A6C"/>
    <w:rsid w:val="002627AC"/>
    <w:rsid w:val="002629E2"/>
    <w:rsid w:val="00262BA8"/>
    <w:rsid w:val="00262BC8"/>
    <w:rsid w:val="002636D4"/>
    <w:rsid w:val="002641D9"/>
    <w:rsid w:val="002643C5"/>
    <w:rsid w:val="00264917"/>
    <w:rsid w:val="00264D97"/>
    <w:rsid w:val="002651EC"/>
    <w:rsid w:val="00265DC2"/>
    <w:rsid w:val="002660A9"/>
    <w:rsid w:val="0026638C"/>
    <w:rsid w:val="00266F00"/>
    <w:rsid w:val="002670EF"/>
    <w:rsid w:val="002671A2"/>
    <w:rsid w:val="00267A38"/>
    <w:rsid w:val="00267C19"/>
    <w:rsid w:val="00267EE2"/>
    <w:rsid w:val="00267F5F"/>
    <w:rsid w:val="002702F4"/>
    <w:rsid w:val="00270965"/>
    <w:rsid w:val="00270A01"/>
    <w:rsid w:val="00270EC6"/>
    <w:rsid w:val="00271718"/>
    <w:rsid w:val="002719B5"/>
    <w:rsid w:val="00271E5D"/>
    <w:rsid w:val="00272082"/>
    <w:rsid w:val="002720FE"/>
    <w:rsid w:val="00272C8F"/>
    <w:rsid w:val="002731BB"/>
    <w:rsid w:val="0027349D"/>
    <w:rsid w:val="00273516"/>
    <w:rsid w:val="00273985"/>
    <w:rsid w:val="00273B82"/>
    <w:rsid w:val="00273E7A"/>
    <w:rsid w:val="00274372"/>
    <w:rsid w:val="0027475A"/>
    <w:rsid w:val="00274E9A"/>
    <w:rsid w:val="00274F5F"/>
    <w:rsid w:val="0027559C"/>
    <w:rsid w:val="00275F56"/>
    <w:rsid w:val="002765B7"/>
    <w:rsid w:val="00276EAA"/>
    <w:rsid w:val="0027735F"/>
    <w:rsid w:val="00277713"/>
    <w:rsid w:val="00277DBC"/>
    <w:rsid w:val="00277F64"/>
    <w:rsid w:val="00280550"/>
    <w:rsid w:val="00280DFE"/>
    <w:rsid w:val="00281063"/>
    <w:rsid w:val="00281676"/>
    <w:rsid w:val="00281C41"/>
    <w:rsid w:val="00281E32"/>
    <w:rsid w:val="002823B9"/>
    <w:rsid w:val="00282479"/>
    <w:rsid w:val="0028276E"/>
    <w:rsid w:val="002827F3"/>
    <w:rsid w:val="00282986"/>
    <w:rsid w:val="002829BD"/>
    <w:rsid w:val="00282B3E"/>
    <w:rsid w:val="00282C1F"/>
    <w:rsid w:val="00282C6C"/>
    <w:rsid w:val="00283B7F"/>
    <w:rsid w:val="0028468D"/>
    <w:rsid w:val="0028470C"/>
    <w:rsid w:val="00284800"/>
    <w:rsid w:val="00284B5F"/>
    <w:rsid w:val="00284EAE"/>
    <w:rsid w:val="0028560C"/>
    <w:rsid w:val="00285879"/>
    <w:rsid w:val="0028596B"/>
    <w:rsid w:val="00285FB9"/>
    <w:rsid w:val="00286219"/>
    <w:rsid w:val="00286579"/>
    <w:rsid w:val="00286A03"/>
    <w:rsid w:val="0028708B"/>
    <w:rsid w:val="00287514"/>
    <w:rsid w:val="0028791B"/>
    <w:rsid w:val="00287C57"/>
    <w:rsid w:val="00287E44"/>
    <w:rsid w:val="00287F79"/>
    <w:rsid w:val="00290044"/>
    <w:rsid w:val="002900A9"/>
    <w:rsid w:val="00290C43"/>
    <w:rsid w:val="00290C90"/>
    <w:rsid w:val="00291260"/>
    <w:rsid w:val="002916DB"/>
    <w:rsid w:val="0029190A"/>
    <w:rsid w:val="00292220"/>
    <w:rsid w:val="00293047"/>
    <w:rsid w:val="00293271"/>
    <w:rsid w:val="00293422"/>
    <w:rsid w:val="00293587"/>
    <w:rsid w:val="00293896"/>
    <w:rsid w:val="00293C63"/>
    <w:rsid w:val="00293D08"/>
    <w:rsid w:val="00293ED1"/>
    <w:rsid w:val="00294113"/>
    <w:rsid w:val="00294214"/>
    <w:rsid w:val="002949F6"/>
    <w:rsid w:val="00294A06"/>
    <w:rsid w:val="00294FFB"/>
    <w:rsid w:val="002954FD"/>
    <w:rsid w:val="002958FA"/>
    <w:rsid w:val="00296242"/>
    <w:rsid w:val="0029627F"/>
    <w:rsid w:val="002963EC"/>
    <w:rsid w:val="00296CE6"/>
    <w:rsid w:val="002973DF"/>
    <w:rsid w:val="00297D6A"/>
    <w:rsid w:val="00297F65"/>
    <w:rsid w:val="002A0190"/>
    <w:rsid w:val="002A0983"/>
    <w:rsid w:val="002A0BF5"/>
    <w:rsid w:val="002A1128"/>
    <w:rsid w:val="002A158C"/>
    <w:rsid w:val="002A1739"/>
    <w:rsid w:val="002A1C9E"/>
    <w:rsid w:val="002A24EB"/>
    <w:rsid w:val="002A2C5E"/>
    <w:rsid w:val="002A2D66"/>
    <w:rsid w:val="002A4206"/>
    <w:rsid w:val="002A428E"/>
    <w:rsid w:val="002A432F"/>
    <w:rsid w:val="002A44F1"/>
    <w:rsid w:val="002A46FA"/>
    <w:rsid w:val="002A4916"/>
    <w:rsid w:val="002A5227"/>
    <w:rsid w:val="002A53C5"/>
    <w:rsid w:val="002A55D0"/>
    <w:rsid w:val="002A57BC"/>
    <w:rsid w:val="002A581C"/>
    <w:rsid w:val="002A6525"/>
    <w:rsid w:val="002A712B"/>
    <w:rsid w:val="002B00FE"/>
    <w:rsid w:val="002B0E27"/>
    <w:rsid w:val="002B10B6"/>
    <w:rsid w:val="002B10D3"/>
    <w:rsid w:val="002B1113"/>
    <w:rsid w:val="002B1867"/>
    <w:rsid w:val="002B1BD1"/>
    <w:rsid w:val="002B1EA3"/>
    <w:rsid w:val="002B2486"/>
    <w:rsid w:val="002B2A55"/>
    <w:rsid w:val="002B2DA9"/>
    <w:rsid w:val="002B30C8"/>
    <w:rsid w:val="002B31FA"/>
    <w:rsid w:val="002B33D5"/>
    <w:rsid w:val="002B3434"/>
    <w:rsid w:val="002B3A06"/>
    <w:rsid w:val="002B4552"/>
    <w:rsid w:val="002B4C84"/>
    <w:rsid w:val="002B55DA"/>
    <w:rsid w:val="002B5746"/>
    <w:rsid w:val="002B5F21"/>
    <w:rsid w:val="002B63D3"/>
    <w:rsid w:val="002B64DA"/>
    <w:rsid w:val="002B6815"/>
    <w:rsid w:val="002B6AB1"/>
    <w:rsid w:val="002B71D1"/>
    <w:rsid w:val="002B78CF"/>
    <w:rsid w:val="002B7ECC"/>
    <w:rsid w:val="002C0042"/>
    <w:rsid w:val="002C0144"/>
    <w:rsid w:val="002C038D"/>
    <w:rsid w:val="002C0CAC"/>
    <w:rsid w:val="002C1475"/>
    <w:rsid w:val="002C1F28"/>
    <w:rsid w:val="002C1FBB"/>
    <w:rsid w:val="002C23CF"/>
    <w:rsid w:val="002C254B"/>
    <w:rsid w:val="002C25DE"/>
    <w:rsid w:val="002C27E8"/>
    <w:rsid w:val="002C2AB7"/>
    <w:rsid w:val="002C2ACB"/>
    <w:rsid w:val="002C2F60"/>
    <w:rsid w:val="002C373F"/>
    <w:rsid w:val="002C3D73"/>
    <w:rsid w:val="002C41CB"/>
    <w:rsid w:val="002C47E2"/>
    <w:rsid w:val="002C59F5"/>
    <w:rsid w:val="002C5C58"/>
    <w:rsid w:val="002C5C93"/>
    <w:rsid w:val="002C61B5"/>
    <w:rsid w:val="002C6A1A"/>
    <w:rsid w:val="002C6B67"/>
    <w:rsid w:val="002C73EE"/>
    <w:rsid w:val="002C7660"/>
    <w:rsid w:val="002C7718"/>
    <w:rsid w:val="002C77DB"/>
    <w:rsid w:val="002C77F7"/>
    <w:rsid w:val="002C7CD4"/>
    <w:rsid w:val="002D0321"/>
    <w:rsid w:val="002D06A5"/>
    <w:rsid w:val="002D0E7A"/>
    <w:rsid w:val="002D155B"/>
    <w:rsid w:val="002D1AD3"/>
    <w:rsid w:val="002D1C6A"/>
    <w:rsid w:val="002D34B6"/>
    <w:rsid w:val="002D37EE"/>
    <w:rsid w:val="002D40A5"/>
    <w:rsid w:val="002D4189"/>
    <w:rsid w:val="002D47E5"/>
    <w:rsid w:val="002D48E1"/>
    <w:rsid w:val="002D4CCB"/>
    <w:rsid w:val="002D4DF7"/>
    <w:rsid w:val="002D5847"/>
    <w:rsid w:val="002D61C8"/>
    <w:rsid w:val="002D629E"/>
    <w:rsid w:val="002D63B3"/>
    <w:rsid w:val="002D6E9A"/>
    <w:rsid w:val="002D6F57"/>
    <w:rsid w:val="002D7144"/>
    <w:rsid w:val="002D726B"/>
    <w:rsid w:val="002D75DB"/>
    <w:rsid w:val="002D7F19"/>
    <w:rsid w:val="002E0067"/>
    <w:rsid w:val="002E02D0"/>
    <w:rsid w:val="002E0489"/>
    <w:rsid w:val="002E04C0"/>
    <w:rsid w:val="002E0544"/>
    <w:rsid w:val="002E1DF4"/>
    <w:rsid w:val="002E2C3B"/>
    <w:rsid w:val="002E3C37"/>
    <w:rsid w:val="002E3CD0"/>
    <w:rsid w:val="002E41B2"/>
    <w:rsid w:val="002E4BA7"/>
    <w:rsid w:val="002E4D3D"/>
    <w:rsid w:val="002E4DD1"/>
    <w:rsid w:val="002E51CF"/>
    <w:rsid w:val="002E5957"/>
    <w:rsid w:val="002E5CA7"/>
    <w:rsid w:val="002E6377"/>
    <w:rsid w:val="002E64C3"/>
    <w:rsid w:val="002E668B"/>
    <w:rsid w:val="002E7113"/>
    <w:rsid w:val="002E7235"/>
    <w:rsid w:val="002E7822"/>
    <w:rsid w:val="002E7A07"/>
    <w:rsid w:val="002E7C80"/>
    <w:rsid w:val="002E7DEA"/>
    <w:rsid w:val="002F01B0"/>
    <w:rsid w:val="002F024B"/>
    <w:rsid w:val="002F0276"/>
    <w:rsid w:val="002F039E"/>
    <w:rsid w:val="002F10E7"/>
    <w:rsid w:val="002F10FF"/>
    <w:rsid w:val="002F11F9"/>
    <w:rsid w:val="002F1274"/>
    <w:rsid w:val="002F13E0"/>
    <w:rsid w:val="002F16CB"/>
    <w:rsid w:val="002F1742"/>
    <w:rsid w:val="002F197C"/>
    <w:rsid w:val="002F1AB0"/>
    <w:rsid w:val="002F238B"/>
    <w:rsid w:val="002F2626"/>
    <w:rsid w:val="002F2799"/>
    <w:rsid w:val="002F3038"/>
    <w:rsid w:val="002F3281"/>
    <w:rsid w:val="002F38F3"/>
    <w:rsid w:val="002F3C64"/>
    <w:rsid w:val="002F4431"/>
    <w:rsid w:val="002F4687"/>
    <w:rsid w:val="002F47E7"/>
    <w:rsid w:val="002F510D"/>
    <w:rsid w:val="002F523B"/>
    <w:rsid w:val="002F5F61"/>
    <w:rsid w:val="002F63E6"/>
    <w:rsid w:val="002F6C5B"/>
    <w:rsid w:val="002F6D27"/>
    <w:rsid w:val="002F744D"/>
    <w:rsid w:val="002F7729"/>
    <w:rsid w:val="002F794D"/>
    <w:rsid w:val="00300081"/>
    <w:rsid w:val="0030023E"/>
    <w:rsid w:val="0030059B"/>
    <w:rsid w:val="00300812"/>
    <w:rsid w:val="0030094D"/>
    <w:rsid w:val="00300D44"/>
    <w:rsid w:val="00300FC5"/>
    <w:rsid w:val="00301277"/>
    <w:rsid w:val="00301837"/>
    <w:rsid w:val="003019CD"/>
    <w:rsid w:val="00301CAB"/>
    <w:rsid w:val="00301D96"/>
    <w:rsid w:val="0030220C"/>
    <w:rsid w:val="003022FE"/>
    <w:rsid w:val="003025F4"/>
    <w:rsid w:val="00302DA3"/>
    <w:rsid w:val="0030341B"/>
    <w:rsid w:val="003034D2"/>
    <w:rsid w:val="0030373E"/>
    <w:rsid w:val="00303A1B"/>
    <w:rsid w:val="003045BE"/>
    <w:rsid w:val="00304E4B"/>
    <w:rsid w:val="00304E8C"/>
    <w:rsid w:val="00305204"/>
    <w:rsid w:val="003054E0"/>
    <w:rsid w:val="00305F09"/>
    <w:rsid w:val="00305F53"/>
    <w:rsid w:val="003060F3"/>
    <w:rsid w:val="0030612A"/>
    <w:rsid w:val="003068EC"/>
    <w:rsid w:val="00306C01"/>
    <w:rsid w:val="0030759B"/>
    <w:rsid w:val="003076C4"/>
    <w:rsid w:val="003077EA"/>
    <w:rsid w:val="003079A6"/>
    <w:rsid w:val="00307FC9"/>
    <w:rsid w:val="003106C8"/>
    <w:rsid w:val="003109E0"/>
    <w:rsid w:val="00310A1B"/>
    <w:rsid w:val="00310DAC"/>
    <w:rsid w:val="00310E3F"/>
    <w:rsid w:val="00311270"/>
    <w:rsid w:val="003113F8"/>
    <w:rsid w:val="0031175D"/>
    <w:rsid w:val="00311800"/>
    <w:rsid w:val="003119DD"/>
    <w:rsid w:val="0031201D"/>
    <w:rsid w:val="00312297"/>
    <w:rsid w:val="003124C8"/>
    <w:rsid w:val="00313367"/>
    <w:rsid w:val="0031354F"/>
    <w:rsid w:val="00314614"/>
    <w:rsid w:val="00314739"/>
    <w:rsid w:val="00314773"/>
    <w:rsid w:val="00314962"/>
    <w:rsid w:val="003149C2"/>
    <w:rsid w:val="00314F8A"/>
    <w:rsid w:val="003151F3"/>
    <w:rsid w:val="003152FA"/>
    <w:rsid w:val="003154DB"/>
    <w:rsid w:val="003156BC"/>
    <w:rsid w:val="00315D12"/>
    <w:rsid w:val="00316073"/>
    <w:rsid w:val="00316198"/>
    <w:rsid w:val="00316779"/>
    <w:rsid w:val="00316A45"/>
    <w:rsid w:val="00316C18"/>
    <w:rsid w:val="00316C5F"/>
    <w:rsid w:val="00316C7C"/>
    <w:rsid w:val="00317AB7"/>
    <w:rsid w:val="00317DA5"/>
    <w:rsid w:val="003201D0"/>
    <w:rsid w:val="003205E0"/>
    <w:rsid w:val="003210A2"/>
    <w:rsid w:val="00321386"/>
    <w:rsid w:val="00321788"/>
    <w:rsid w:val="00321848"/>
    <w:rsid w:val="00321AF7"/>
    <w:rsid w:val="00321CB3"/>
    <w:rsid w:val="00322341"/>
    <w:rsid w:val="00322484"/>
    <w:rsid w:val="0032345B"/>
    <w:rsid w:val="003235FE"/>
    <w:rsid w:val="00323735"/>
    <w:rsid w:val="00324FF5"/>
    <w:rsid w:val="003256A0"/>
    <w:rsid w:val="00325BAB"/>
    <w:rsid w:val="00325E9D"/>
    <w:rsid w:val="003265DE"/>
    <w:rsid w:val="00326A08"/>
    <w:rsid w:val="003273D2"/>
    <w:rsid w:val="003275D6"/>
    <w:rsid w:val="0032761B"/>
    <w:rsid w:val="0032767E"/>
    <w:rsid w:val="003277C6"/>
    <w:rsid w:val="00327845"/>
    <w:rsid w:val="0032788D"/>
    <w:rsid w:val="00327B0E"/>
    <w:rsid w:val="003302CF"/>
    <w:rsid w:val="00330559"/>
    <w:rsid w:val="003309E0"/>
    <w:rsid w:val="00330B86"/>
    <w:rsid w:val="00330DB5"/>
    <w:rsid w:val="00331306"/>
    <w:rsid w:val="00331659"/>
    <w:rsid w:val="003319C5"/>
    <w:rsid w:val="00331A58"/>
    <w:rsid w:val="003320F9"/>
    <w:rsid w:val="003327BD"/>
    <w:rsid w:val="00332CD4"/>
    <w:rsid w:val="003338EB"/>
    <w:rsid w:val="00333D21"/>
    <w:rsid w:val="00334446"/>
    <w:rsid w:val="0033444C"/>
    <w:rsid w:val="00334725"/>
    <w:rsid w:val="00334739"/>
    <w:rsid w:val="00334A38"/>
    <w:rsid w:val="00334AF1"/>
    <w:rsid w:val="003353D5"/>
    <w:rsid w:val="003354CA"/>
    <w:rsid w:val="00335A53"/>
    <w:rsid w:val="00337311"/>
    <w:rsid w:val="003379A4"/>
    <w:rsid w:val="00337BB0"/>
    <w:rsid w:val="00337CB6"/>
    <w:rsid w:val="003403AE"/>
    <w:rsid w:val="003405B9"/>
    <w:rsid w:val="00340913"/>
    <w:rsid w:val="003409BD"/>
    <w:rsid w:val="00340F65"/>
    <w:rsid w:val="00341008"/>
    <w:rsid w:val="0034111B"/>
    <w:rsid w:val="00342559"/>
    <w:rsid w:val="00342D1A"/>
    <w:rsid w:val="0034339B"/>
    <w:rsid w:val="00343860"/>
    <w:rsid w:val="00343AB5"/>
    <w:rsid w:val="00343CCF"/>
    <w:rsid w:val="0034438F"/>
    <w:rsid w:val="00344BD5"/>
    <w:rsid w:val="00344CEF"/>
    <w:rsid w:val="00344F44"/>
    <w:rsid w:val="0034511C"/>
    <w:rsid w:val="00345191"/>
    <w:rsid w:val="0034550A"/>
    <w:rsid w:val="00345B7B"/>
    <w:rsid w:val="00345C93"/>
    <w:rsid w:val="0034620C"/>
    <w:rsid w:val="00346579"/>
    <w:rsid w:val="00346C50"/>
    <w:rsid w:val="003474B3"/>
    <w:rsid w:val="003475BA"/>
    <w:rsid w:val="00347A1B"/>
    <w:rsid w:val="00347CA3"/>
    <w:rsid w:val="00347F9F"/>
    <w:rsid w:val="00351032"/>
    <w:rsid w:val="0035149A"/>
    <w:rsid w:val="003515FC"/>
    <w:rsid w:val="00351668"/>
    <w:rsid w:val="00352775"/>
    <w:rsid w:val="00352F14"/>
    <w:rsid w:val="003530B3"/>
    <w:rsid w:val="003532DF"/>
    <w:rsid w:val="00353F13"/>
    <w:rsid w:val="00354409"/>
    <w:rsid w:val="003549E9"/>
    <w:rsid w:val="00354F2E"/>
    <w:rsid w:val="0035546F"/>
    <w:rsid w:val="003554BD"/>
    <w:rsid w:val="003554CE"/>
    <w:rsid w:val="00355A25"/>
    <w:rsid w:val="00356586"/>
    <w:rsid w:val="00356792"/>
    <w:rsid w:val="00356C59"/>
    <w:rsid w:val="00356DA5"/>
    <w:rsid w:val="003571E2"/>
    <w:rsid w:val="00360107"/>
    <w:rsid w:val="00360545"/>
    <w:rsid w:val="00360A82"/>
    <w:rsid w:val="00360D93"/>
    <w:rsid w:val="00361062"/>
    <w:rsid w:val="003610F5"/>
    <w:rsid w:val="003616F4"/>
    <w:rsid w:val="00361C9A"/>
    <w:rsid w:val="00361DE0"/>
    <w:rsid w:val="003628E9"/>
    <w:rsid w:val="00362A9B"/>
    <w:rsid w:val="00362B5E"/>
    <w:rsid w:val="003638E9"/>
    <w:rsid w:val="003641CC"/>
    <w:rsid w:val="00364273"/>
    <w:rsid w:val="003643A5"/>
    <w:rsid w:val="0036443D"/>
    <w:rsid w:val="003644CA"/>
    <w:rsid w:val="00364D97"/>
    <w:rsid w:val="003652A3"/>
    <w:rsid w:val="0036533F"/>
    <w:rsid w:val="00365370"/>
    <w:rsid w:val="003661C9"/>
    <w:rsid w:val="0036693A"/>
    <w:rsid w:val="00366AFA"/>
    <w:rsid w:val="00366C31"/>
    <w:rsid w:val="00366E4E"/>
    <w:rsid w:val="00367413"/>
    <w:rsid w:val="003676E5"/>
    <w:rsid w:val="003676EA"/>
    <w:rsid w:val="00367886"/>
    <w:rsid w:val="00367AD9"/>
    <w:rsid w:val="00367CC7"/>
    <w:rsid w:val="00370219"/>
    <w:rsid w:val="0037051E"/>
    <w:rsid w:val="00370859"/>
    <w:rsid w:val="00370DE5"/>
    <w:rsid w:val="00371208"/>
    <w:rsid w:val="003718D9"/>
    <w:rsid w:val="0037207D"/>
    <w:rsid w:val="003720AD"/>
    <w:rsid w:val="00372389"/>
    <w:rsid w:val="00372564"/>
    <w:rsid w:val="00372644"/>
    <w:rsid w:val="0037334A"/>
    <w:rsid w:val="003734B3"/>
    <w:rsid w:val="00373D8A"/>
    <w:rsid w:val="0037443B"/>
    <w:rsid w:val="00374D3E"/>
    <w:rsid w:val="0037525E"/>
    <w:rsid w:val="00375820"/>
    <w:rsid w:val="00375B14"/>
    <w:rsid w:val="00375D85"/>
    <w:rsid w:val="00375E50"/>
    <w:rsid w:val="0037608C"/>
    <w:rsid w:val="003760FD"/>
    <w:rsid w:val="003769BB"/>
    <w:rsid w:val="003769D5"/>
    <w:rsid w:val="00376A9C"/>
    <w:rsid w:val="00377475"/>
    <w:rsid w:val="00377A8C"/>
    <w:rsid w:val="00377B01"/>
    <w:rsid w:val="00380027"/>
    <w:rsid w:val="0038053C"/>
    <w:rsid w:val="0038054C"/>
    <w:rsid w:val="0038061C"/>
    <w:rsid w:val="00381137"/>
    <w:rsid w:val="00381168"/>
    <w:rsid w:val="00381BE5"/>
    <w:rsid w:val="00381D06"/>
    <w:rsid w:val="00381D7C"/>
    <w:rsid w:val="00381E3D"/>
    <w:rsid w:val="003820DA"/>
    <w:rsid w:val="003825F4"/>
    <w:rsid w:val="00383110"/>
    <w:rsid w:val="00383181"/>
    <w:rsid w:val="003831C2"/>
    <w:rsid w:val="003831F9"/>
    <w:rsid w:val="00383338"/>
    <w:rsid w:val="0038339B"/>
    <w:rsid w:val="0038369B"/>
    <w:rsid w:val="00383701"/>
    <w:rsid w:val="003837F6"/>
    <w:rsid w:val="00383BC1"/>
    <w:rsid w:val="003840B4"/>
    <w:rsid w:val="00384187"/>
    <w:rsid w:val="0038458A"/>
    <w:rsid w:val="00384701"/>
    <w:rsid w:val="00384744"/>
    <w:rsid w:val="00384900"/>
    <w:rsid w:val="00384D8F"/>
    <w:rsid w:val="00384DCE"/>
    <w:rsid w:val="00384EF8"/>
    <w:rsid w:val="00385547"/>
    <w:rsid w:val="003865E7"/>
    <w:rsid w:val="00386891"/>
    <w:rsid w:val="00386A21"/>
    <w:rsid w:val="0038735C"/>
    <w:rsid w:val="003874B4"/>
    <w:rsid w:val="00387631"/>
    <w:rsid w:val="00387823"/>
    <w:rsid w:val="00387954"/>
    <w:rsid w:val="00390044"/>
    <w:rsid w:val="003903FB"/>
    <w:rsid w:val="00390644"/>
    <w:rsid w:val="0039066F"/>
    <w:rsid w:val="00390D50"/>
    <w:rsid w:val="00390EAD"/>
    <w:rsid w:val="00390EAF"/>
    <w:rsid w:val="00391B86"/>
    <w:rsid w:val="00391CBB"/>
    <w:rsid w:val="00391D90"/>
    <w:rsid w:val="00391DDE"/>
    <w:rsid w:val="0039208E"/>
    <w:rsid w:val="003923A6"/>
    <w:rsid w:val="0039257A"/>
    <w:rsid w:val="0039290C"/>
    <w:rsid w:val="00392C19"/>
    <w:rsid w:val="00392EEE"/>
    <w:rsid w:val="00393231"/>
    <w:rsid w:val="0039344E"/>
    <w:rsid w:val="0039372B"/>
    <w:rsid w:val="0039383D"/>
    <w:rsid w:val="0039433B"/>
    <w:rsid w:val="003946B9"/>
    <w:rsid w:val="00394888"/>
    <w:rsid w:val="00394917"/>
    <w:rsid w:val="00394FE8"/>
    <w:rsid w:val="00395069"/>
    <w:rsid w:val="003955AD"/>
    <w:rsid w:val="00395A0A"/>
    <w:rsid w:val="00396911"/>
    <w:rsid w:val="00396943"/>
    <w:rsid w:val="00396C46"/>
    <w:rsid w:val="00397BC5"/>
    <w:rsid w:val="00397BF1"/>
    <w:rsid w:val="003A0756"/>
    <w:rsid w:val="003A0A67"/>
    <w:rsid w:val="003A0E1D"/>
    <w:rsid w:val="003A1273"/>
    <w:rsid w:val="003A1596"/>
    <w:rsid w:val="003A1B0A"/>
    <w:rsid w:val="003A1C56"/>
    <w:rsid w:val="003A1F73"/>
    <w:rsid w:val="003A1FEA"/>
    <w:rsid w:val="003A24A7"/>
    <w:rsid w:val="003A2DAC"/>
    <w:rsid w:val="003A2E86"/>
    <w:rsid w:val="003A344A"/>
    <w:rsid w:val="003A3622"/>
    <w:rsid w:val="003A36D4"/>
    <w:rsid w:val="003A3C3F"/>
    <w:rsid w:val="003A3D37"/>
    <w:rsid w:val="003A4139"/>
    <w:rsid w:val="003A4409"/>
    <w:rsid w:val="003A495B"/>
    <w:rsid w:val="003A4B2F"/>
    <w:rsid w:val="003A4C4A"/>
    <w:rsid w:val="003A4F9E"/>
    <w:rsid w:val="003A5033"/>
    <w:rsid w:val="003A53AA"/>
    <w:rsid w:val="003A54CF"/>
    <w:rsid w:val="003A5832"/>
    <w:rsid w:val="003A5A21"/>
    <w:rsid w:val="003A5AFD"/>
    <w:rsid w:val="003A5E50"/>
    <w:rsid w:val="003A5EEB"/>
    <w:rsid w:val="003A5F81"/>
    <w:rsid w:val="003A6FFB"/>
    <w:rsid w:val="003A701E"/>
    <w:rsid w:val="003A7161"/>
    <w:rsid w:val="003A7200"/>
    <w:rsid w:val="003A7364"/>
    <w:rsid w:val="003A74C7"/>
    <w:rsid w:val="003A75C6"/>
    <w:rsid w:val="003A79FF"/>
    <w:rsid w:val="003A7B9B"/>
    <w:rsid w:val="003A7DFF"/>
    <w:rsid w:val="003A7E72"/>
    <w:rsid w:val="003B00E9"/>
    <w:rsid w:val="003B02DF"/>
    <w:rsid w:val="003B0A8B"/>
    <w:rsid w:val="003B1083"/>
    <w:rsid w:val="003B12DB"/>
    <w:rsid w:val="003B1346"/>
    <w:rsid w:val="003B1C5D"/>
    <w:rsid w:val="003B1DA1"/>
    <w:rsid w:val="003B1DE2"/>
    <w:rsid w:val="003B1EAD"/>
    <w:rsid w:val="003B1F1C"/>
    <w:rsid w:val="003B23A8"/>
    <w:rsid w:val="003B24DD"/>
    <w:rsid w:val="003B2BCD"/>
    <w:rsid w:val="003B32BE"/>
    <w:rsid w:val="003B3822"/>
    <w:rsid w:val="003B3BAD"/>
    <w:rsid w:val="003B3F02"/>
    <w:rsid w:val="003B3F64"/>
    <w:rsid w:val="003B4262"/>
    <w:rsid w:val="003B4312"/>
    <w:rsid w:val="003B4644"/>
    <w:rsid w:val="003B49D4"/>
    <w:rsid w:val="003B4B26"/>
    <w:rsid w:val="003B4E29"/>
    <w:rsid w:val="003B5306"/>
    <w:rsid w:val="003B5757"/>
    <w:rsid w:val="003B59A4"/>
    <w:rsid w:val="003B5E92"/>
    <w:rsid w:val="003B5F7C"/>
    <w:rsid w:val="003B6179"/>
    <w:rsid w:val="003B68DE"/>
    <w:rsid w:val="003B69D0"/>
    <w:rsid w:val="003B7B4D"/>
    <w:rsid w:val="003C0125"/>
    <w:rsid w:val="003C03F7"/>
    <w:rsid w:val="003C05CD"/>
    <w:rsid w:val="003C0FE5"/>
    <w:rsid w:val="003C14B6"/>
    <w:rsid w:val="003C1B97"/>
    <w:rsid w:val="003C1C2E"/>
    <w:rsid w:val="003C1CAF"/>
    <w:rsid w:val="003C22D4"/>
    <w:rsid w:val="003C29AF"/>
    <w:rsid w:val="003C2E73"/>
    <w:rsid w:val="003C36B1"/>
    <w:rsid w:val="003C387C"/>
    <w:rsid w:val="003C3984"/>
    <w:rsid w:val="003C3BC5"/>
    <w:rsid w:val="003C3F73"/>
    <w:rsid w:val="003C40A2"/>
    <w:rsid w:val="003C4D4A"/>
    <w:rsid w:val="003C5428"/>
    <w:rsid w:val="003C5519"/>
    <w:rsid w:val="003C5A97"/>
    <w:rsid w:val="003C616B"/>
    <w:rsid w:val="003C6702"/>
    <w:rsid w:val="003C681D"/>
    <w:rsid w:val="003C6A4E"/>
    <w:rsid w:val="003C6BED"/>
    <w:rsid w:val="003C76F4"/>
    <w:rsid w:val="003C7965"/>
    <w:rsid w:val="003C7B7E"/>
    <w:rsid w:val="003C7D06"/>
    <w:rsid w:val="003C7EF7"/>
    <w:rsid w:val="003D0E1F"/>
    <w:rsid w:val="003D113B"/>
    <w:rsid w:val="003D1182"/>
    <w:rsid w:val="003D1AE0"/>
    <w:rsid w:val="003D22DA"/>
    <w:rsid w:val="003D2A32"/>
    <w:rsid w:val="003D358C"/>
    <w:rsid w:val="003D3779"/>
    <w:rsid w:val="003D3B8B"/>
    <w:rsid w:val="003D4254"/>
    <w:rsid w:val="003D425A"/>
    <w:rsid w:val="003D4866"/>
    <w:rsid w:val="003D507A"/>
    <w:rsid w:val="003D554B"/>
    <w:rsid w:val="003D5F76"/>
    <w:rsid w:val="003D6280"/>
    <w:rsid w:val="003D66CB"/>
    <w:rsid w:val="003D687A"/>
    <w:rsid w:val="003D6E45"/>
    <w:rsid w:val="003D7125"/>
    <w:rsid w:val="003D7A2D"/>
    <w:rsid w:val="003D7C91"/>
    <w:rsid w:val="003E0227"/>
    <w:rsid w:val="003E043F"/>
    <w:rsid w:val="003E07F1"/>
    <w:rsid w:val="003E08BE"/>
    <w:rsid w:val="003E0E8C"/>
    <w:rsid w:val="003E113F"/>
    <w:rsid w:val="003E1418"/>
    <w:rsid w:val="003E144E"/>
    <w:rsid w:val="003E1867"/>
    <w:rsid w:val="003E1ABA"/>
    <w:rsid w:val="003E20CB"/>
    <w:rsid w:val="003E2169"/>
    <w:rsid w:val="003E23B1"/>
    <w:rsid w:val="003E26DE"/>
    <w:rsid w:val="003E2E74"/>
    <w:rsid w:val="003E3238"/>
    <w:rsid w:val="003E41E2"/>
    <w:rsid w:val="003E4419"/>
    <w:rsid w:val="003E4979"/>
    <w:rsid w:val="003E4B79"/>
    <w:rsid w:val="003E4B85"/>
    <w:rsid w:val="003E5764"/>
    <w:rsid w:val="003E57EE"/>
    <w:rsid w:val="003E581F"/>
    <w:rsid w:val="003E59A3"/>
    <w:rsid w:val="003E5B2C"/>
    <w:rsid w:val="003E5F16"/>
    <w:rsid w:val="003E634D"/>
    <w:rsid w:val="003E644F"/>
    <w:rsid w:val="003E64BB"/>
    <w:rsid w:val="003E6AC1"/>
    <w:rsid w:val="003E6B73"/>
    <w:rsid w:val="003E7EEA"/>
    <w:rsid w:val="003F00D8"/>
    <w:rsid w:val="003F01E7"/>
    <w:rsid w:val="003F0AEA"/>
    <w:rsid w:val="003F18CF"/>
    <w:rsid w:val="003F1B53"/>
    <w:rsid w:val="003F1EEB"/>
    <w:rsid w:val="003F2B5A"/>
    <w:rsid w:val="003F2BFE"/>
    <w:rsid w:val="003F33D6"/>
    <w:rsid w:val="003F3A44"/>
    <w:rsid w:val="003F3B3F"/>
    <w:rsid w:val="003F3E27"/>
    <w:rsid w:val="003F5732"/>
    <w:rsid w:val="003F5A5B"/>
    <w:rsid w:val="003F5F0A"/>
    <w:rsid w:val="003F603A"/>
    <w:rsid w:val="003F6DF4"/>
    <w:rsid w:val="003F7022"/>
    <w:rsid w:val="003F7263"/>
    <w:rsid w:val="003F7D77"/>
    <w:rsid w:val="00400626"/>
    <w:rsid w:val="00400A5E"/>
    <w:rsid w:val="00400F1D"/>
    <w:rsid w:val="00401089"/>
    <w:rsid w:val="004015B0"/>
    <w:rsid w:val="004016AD"/>
    <w:rsid w:val="00401A15"/>
    <w:rsid w:val="00401C5B"/>
    <w:rsid w:val="00401DB1"/>
    <w:rsid w:val="00402094"/>
    <w:rsid w:val="004020FB"/>
    <w:rsid w:val="0040230D"/>
    <w:rsid w:val="004024C2"/>
    <w:rsid w:val="004028D0"/>
    <w:rsid w:val="00402940"/>
    <w:rsid w:val="00403226"/>
    <w:rsid w:val="0040342B"/>
    <w:rsid w:val="00403827"/>
    <w:rsid w:val="004040E3"/>
    <w:rsid w:val="00404D4D"/>
    <w:rsid w:val="004068A2"/>
    <w:rsid w:val="00407731"/>
    <w:rsid w:val="00407CDA"/>
    <w:rsid w:val="00407F71"/>
    <w:rsid w:val="004100FD"/>
    <w:rsid w:val="0041029D"/>
    <w:rsid w:val="00410347"/>
    <w:rsid w:val="004104BF"/>
    <w:rsid w:val="0041068A"/>
    <w:rsid w:val="00410DEC"/>
    <w:rsid w:val="0041138F"/>
    <w:rsid w:val="004118D5"/>
    <w:rsid w:val="0041209E"/>
    <w:rsid w:val="00412EF3"/>
    <w:rsid w:val="00412F07"/>
    <w:rsid w:val="00413129"/>
    <w:rsid w:val="00413162"/>
    <w:rsid w:val="004133CD"/>
    <w:rsid w:val="00413549"/>
    <w:rsid w:val="004136E1"/>
    <w:rsid w:val="00413FCD"/>
    <w:rsid w:val="0041439E"/>
    <w:rsid w:val="00414538"/>
    <w:rsid w:val="00414647"/>
    <w:rsid w:val="0041479C"/>
    <w:rsid w:val="00414A3B"/>
    <w:rsid w:val="00414F3F"/>
    <w:rsid w:val="00414F9A"/>
    <w:rsid w:val="00415ECC"/>
    <w:rsid w:val="00415EF5"/>
    <w:rsid w:val="0041616A"/>
    <w:rsid w:val="00416787"/>
    <w:rsid w:val="004170FC"/>
    <w:rsid w:val="00417D3E"/>
    <w:rsid w:val="00417F13"/>
    <w:rsid w:val="004203CA"/>
    <w:rsid w:val="004208D7"/>
    <w:rsid w:val="00420CA2"/>
    <w:rsid w:val="00420EEC"/>
    <w:rsid w:val="00421103"/>
    <w:rsid w:val="004215BD"/>
    <w:rsid w:val="00421878"/>
    <w:rsid w:val="004219C1"/>
    <w:rsid w:val="004228EE"/>
    <w:rsid w:val="00422BB1"/>
    <w:rsid w:val="00422D87"/>
    <w:rsid w:val="0042325A"/>
    <w:rsid w:val="0042336F"/>
    <w:rsid w:val="0042342C"/>
    <w:rsid w:val="004234EF"/>
    <w:rsid w:val="00423CA0"/>
    <w:rsid w:val="004242F2"/>
    <w:rsid w:val="0042452A"/>
    <w:rsid w:val="004249DB"/>
    <w:rsid w:val="00424C6D"/>
    <w:rsid w:val="00424C76"/>
    <w:rsid w:val="00425554"/>
    <w:rsid w:val="0042556A"/>
    <w:rsid w:val="00425B68"/>
    <w:rsid w:val="00425C9F"/>
    <w:rsid w:val="004268A5"/>
    <w:rsid w:val="0042695F"/>
    <w:rsid w:val="00426F4F"/>
    <w:rsid w:val="0042776F"/>
    <w:rsid w:val="00427BA2"/>
    <w:rsid w:val="00427D02"/>
    <w:rsid w:val="004300E1"/>
    <w:rsid w:val="00430294"/>
    <w:rsid w:val="00430622"/>
    <w:rsid w:val="004309CF"/>
    <w:rsid w:val="00430B44"/>
    <w:rsid w:val="00430F27"/>
    <w:rsid w:val="0043104B"/>
    <w:rsid w:val="0043181D"/>
    <w:rsid w:val="00431AE7"/>
    <w:rsid w:val="00431DC7"/>
    <w:rsid w:val="004325BF"/>
    <w:rsid w:val="004328E4"/>
    <w:rsid w:val="00432937"/>
    <w:rsid w:val="00432B21"/>
    <w:rsid w:val="00433460"/>
    <w:rsid w:val="00433550"/>
    <w:rsid w:val="004335F8"/>
    <w:rsid w:val="00433D87"/>
    <w:rsid w:val="00433E32"/>
    <w:rsid w:val="00433ECE"/>
    <w:rsid w:val="00434370"/>
    <w:rsid w:val="004344F6"/>
    <w:rsid w:val="004347A7"/>
    <w:rsid w:val="00434800"/>
    <w:rsid w:val="00434B3D"/>
    <w:rsid w:val="00434F9C"/>
    <w:rsid w:val="00435113"/>
    <w:rsid w:val="004355FA"/>
    <w:rsid w:val="00435F09"/>
    <w:rsid w:val="00435F6F"/>
    <w:rsid w:val="00436225"/>
    <w:rsid w:val="00436548"/>
    <w:rsid w:val="0043679D"/>
    <w:rsid w:val="00436C20"/>
    <w:rsid w:val="004373A1"/>
    <w:rsid w:val="00437C2A"/>
    <w:rsid w:val="00440392"/>
    <w:rsid w:val="00440396"/>
    <w:rsid w:val="00440502"/>
    <w:rsid w:val="0044058F"/>
    <w:rsid w:val="004412E5"/>
    <w:rsid w:val="004415FC"/>
    <w:rsid w:val="00441989"/>
    <w:rsid w:val="00441BF6"/>
    <w:rsid w:val="00442112"/>
    <w:rsid w:val="0044237C"/>
    <w:rsid w:val="00442822"/>
    <w:rsid w:val="00442B37"/>
    <w:rsid w:val="00442C74"/>
    <w:rsid w:val="00442FA9"/>
    <w:rsid w:val="004437F3"/>
    <w:rsid w:val="00443866"/>
    <w:rsid w:val="00443A3A"/>
    <w:rsid w:val="00443AE0"/>
    <w:rsid w:val="00443D1A"/>
    <w:rsid w:val="004442B1"/>
    <w:rsid w:val="004443FB"/>
    <w:rsid w:val="0044476D"/>
    <w:rsid w:val="00444B27"/>
    <w:rsid w:val="00445064"/>
    <w:rsid w:val="00445172"/>
    <w:rsid w:val="00445472"/>
    <w:rsid w:val="0044586B"/>
    <w:rsid w:val="00445B32"/>
    <w:rsid w:val="00446498"/>
    <w:rsid w:val="004464C3"/>
    <w:rsid w:val="00447603"/>
    <w:rsid w:val="00447999"/>
    <w:rsid w:val="00447AC5"/>
    <w:rsid w:val="00447BDB"/>
    <w:rsid w:val="00447EAD"/>
    <w:rsid w:val="004504A7"/>
    <w:rsid w:val="004504E7"/>
    <w:rsid w:val="00450899"/>
    <w:rsid w:val="004508B7"/>
    <w:rsid w:val="00450F75"/>
    <w:rsid w:val="00450FE9"/>
    <w:rsid w:val="004513E2"/>
    <w:rsid w:val="00451A7B"/>
    <w:rsid w:val="004522A6"/>
    <w:rsid w:val="00452870"/>
    <w:rsid w:val="0045291E"/>
    <w:rsid w:val="004529D7"/>
    <w:rsid w:val="00452A11"/>
    <w:rsid w:val="00453BF4"/>
    <w:rsid w:val="00453D89"/>
    <w:rsid w:val="00453E34"/>
    <w:rsid w:val="00453F38"/>
    <w:rsid w:val="004541EE"/>
    <w:rsid w:val="00454571"/>
    <w:rsid w:val="0045592A"/>
    <w:rsid w:val="00455ADA"/>
    <w:rsid w:val="00455AFA"/>
    <w:rsid w:val="00456308"/>
    <w:rsid w:val="00456348"/>
    <w:rsid w:val="004566BE"/>
    <w:rsid w:val="0045682E"/>
    <w:rsid w:val="004568B4"/>
    <w:rsid w:val="00457142"/>
    <w:rsid w:val="004573A4"/>
    <w:rsid w:val="00457487"/>
    <w:rsid w:val="00457493"/>
    <w:rsid w:val="00457870"/>
    <w:rsid w:val="00457958"/>
    <w:rsid w:val="004601B9"/>
    <w:rsid w:val="004605F4"/>
    <w:rsid w:val="0046115F"/>
    <w:rsid w:val="0046148D"/>
    <w:rsid w:val="00461535"/>
    <w:rsid w:val="0046203B"/>
    <w:rsid w:val="00462072"/>
    <w:rsid w:val="00462496"/>
    <w:rsid w:val="004625A3"/>
    <w:rsid w:val="004627CF"/>
    <w:rsid w:val="004628E6"/>
    <w:rsid w:val="004628EF"/>
    <w:rsid w:val="00462977"/>
    <w:rsid w:val="00462DBA"/>
    <w:rsid w:val="004631FA"/>
    <w:rsid w:val="004635B7"/>
    <w:rsid w:val="0046365B"/>
    <w:rsid w:val="00463750"/>
    <w:rsid w:val="00464027"/>
    <w:rsid w:val="004641CB"/>
    <w:rsid w:val="0046443B"/>
    <w:rsid w:val="00464660"/>
    <w:rsid w:val="004647D8"/>
    <w:rsid w:val="00464BC7"/>
    <w:rsid w:val="004651B8"/>
    <w:rsid w:val="00465580"/>
    <w:rsid w:val="00465972"/>
    <w:rsid w:val="00465B80"/>
    <w:rsid w:val="00465E7E"/>
    <w:rsid w:val="0046625C"/>
    <w:rsid w:val="0046695A"/>
    <w:rsid w:val="00466BB5"/>
    <w:rsid w:val="004672E8"/>
    <w:rsid w:val="00467321"/>
    <w:rsid w:val="0046758F"/>
    <w:rsid w:val="004677E9"/>
    <w:rsid w:val="00467972"/>
    <w:rsid w:val="00470535"/>
    <w:rsid w:val="00470D57"/>
    <w:rsid w:val="00471183"/>
    <w:rsid w:val="0047123C"/>
    <w:rsid w:val="004714F6"/>
    <w:rsid w:val="00471600"/>
    <w:rsid w:val="00471E38"/>
    <w:rsid w:val="0047289C"/>
    <w:rsid w:val="00472E22"/>
    <w:rsid w:val="00472F67"/>
    <w:rsid w:val="004735DE"/>
    <w:rsid w:val="00473625"/>
    <w:rsid w:val="004739A1"/>
    <w:rsid w:val="00473CB2"/>
    <w:rsid w:val="00474254"/>
    <w:rsid w:val="004742B5"/>
    <w:rsid w:val="0047430D"/>
    <w:rsid w:val="00474EA6"/>
    <w:rsid w:val="00474FDF"/>
    <w:rsid w:val="00475688"/>
    <w:rsid w:val="004758F6"/>
    <w:rsid w:val="004759E3"/>
    <w:rsid w:val="00475C51"/>
    <w:rsid w:val="00476161"/>
    <w:rsid w:val="00476658"/>
    <w:rsid w:val="00476814"/>
    <w:rsid w:val="00476E34"/>
    <w:rsid w:val="00476EE1"/>
    <w:rsid w:val="00476FD5"/>
    <w:rsid w:val="00477163"/>
    <w:rsid w:val="00477898"/>
    <w:rsid w:val="00477B0E"/>
    <w:rsid w:val="00477D0F"/>
    <w:rsid w:val="00480195"/>
    <w:rsid w:val="00480263"/>
    <w:rsid w:val="00480921"/>
    <w:rsid w:val="00481688"/>
    <w:rsid w:val="00481CC8"/>
    <w:rsid w:val="004820E0"/>
    <w:rsid w:val="004822CA"/>
    <w:rsid w:val="0048261A"/>
    <w:rsid w:val="00482779"/>
    <w:rsid w:val="00482A1F"/>
    <w:rsid w:val="0048385A"/>
    <w:rsid w:val="00483A8E"/>
    <w:rsid w:val="00483F95"/>
    <w:rsid w:val="00484685"/>
    <w:rsid w:val="00484D20"/>
    <w:rsid w:val="004850C1"/>
    <w:rsid w:val="004856A5"/>
    <w:rsid w:val="00486F54"/>
    <w:rsid w:val="00487038"/>
    <w:rsid w:val="004871B4"/>
    <w:rsid w:val="004876DD"/>
    <w:rsid w:val="0049076A"/>
    <w:rsid w:val="004915E6"/>
    <w:rsid w:val="0049178A"/>
    <w:rsid w:val="004917FC"/>
    <w:rsid w:val="00491C1D"/>
    <w:rsid w:val="00491DF1"/>
    <w:rsid w:val="00491FE1"/>
    <w:rsid w:val="00491FF1"/>
    <w:rsid w:val="00492535"/>
    <w:rsid w:val="00492EBB"/>
    <w:rsid w:val="00493435"/>
    <w:rsid w:val="004937CB"/>
    <w:rsid w:val="0049397F"/>
    <w:rsid w:val="00494B28"/>
    <w:rsid w:val="0049527B"/>
    <w:rsid w:val="004955A9"/>
    <w:rsid w:val="00495CF9"/>
    <w:rsid w:val="00495EAF"/>
    <w:rsid w:val="00495FFF"/>
    <w:rsid w:val="0049613A"/>
    <w:rsid w:val="00496198"/>
    <w:rsid w:val="00496705"/>
    <w:rsid w:val="00496A9F"/>
    <w:rsid w:val="00497270"/>
    <w:rsid w:val="00497358"/>
    <w:rsid w:val="00497AC9"/>
    <w:rsid w:val="00497D6F"/>
    <w:rsid w:val="00497FA5"/>
    <w:rsid w:val="004A0036"/>
    <w:rsid w:val="004A03B3"/>
    <w:rsid w:val="004A04D5"/>
    <w:rsid w:val="004A0792"/>
    <w:rsid w:val="004A1387"/>
    <w:rsid w:val="004A1B07"/>
    <w:rsid w:val="004A21D8"/>
    <w:rsid w:val="004A2D29"/>
    <w:rsid w:val="004A2DE9"/>
    <w:rsid w:val="004A2E04"/>
    <w:rsid w:val="004A3226"/>
    <w:rsid w:val="004A399F"/>
    <w:rsid w:val="004A4096"/>
    <w:rsid w:val="004A40C1"/>
    <w:rsid w:val="004A4692"/>
    <w:rsid w:val="004A502C"/>
    <w:rsid w:val="004A5582"/>
    <w:rsid w:val="004A669F"/>
    <w:rsid w:val="004A6842"/>
    <w:rsid w:val="004A718C"/>
    <w:rsid w:val="004A7D0B"/>
    <w:rsid w:val="004A7DBE"/>
    <w:rsid w:val="004A7F94"/>
    <w:rsid w:val="004B0209"/>
    <w:rsid w:val="004B08AC"/>
    <w:rsid w:val="004B0B18"/>
    <w:rsid w:val="004B0D88"/>
    <w:rsid w:val="004B0E03"/>
    <w:rsid w:val="004B0FF1"/>
    <w:rsid w:val="004B14D9"/>
    <w:rsid w:val="004B1574"/>
    <w:rsid w:val="004B2056"/>
    <w:rsid w:val="004B206E"/>
    <w:rsid w:val="004B229E"/>
    <w:rsid w:val="004B271B"/>
    <w:rsid w:val="004B29C2"/>
    <w:rsid w:val="004B29E1"/>
    <w:rsid w:val="004B2C52"/>
    <w:rsid w:val="004B2F46"/>
    <w:rsid w:val="004B395D"/>
    <w:rsid w:val="004B3AE5"/>
    <w:rsid w:val="004B3C75"/>
    <w:rsid w:val="004B3D50"/>
    <w:rsid w:val="004B4194"/>
    <w:rsid w:val="004B457E"/>
    <w:rsid w:val="004B5447"/>
    <w:rsid w:val="004B55F0"/>
    <w:rsid w:val="004B56C3"/>
    <w:rsid w:val="004B5741"/>
    <w:rsid w:val="004B5E0F"/>
    <w:rsid w:val="004B6377"/>
    <w:rsid w:val="004B656C"/>
    <w:rsid w:val="004B6928"/>
    <w:rsid w:val="004B6AA6"/>
    <w:rsid w:val="004B6C9D"/>
    <w:rsid w:val="004B754D"/>
    <w:rsid w:val="004B79FA"/>
    <w:rsid w:val="004B7D94"/>
    <w:rsid w:val="004C0FB7"/>
    <w:rsid w:val="004C104B"/>
    <w:rsid w:val="004C12B2"/>
    <w:rsid w:val="004C164A"/>
    <w:rsid w:val="004C17F1"/>
    <w:rsid w:val="004C2C65"/>
    <w:rsid w:val="004C2E14"/>
    <w:rsid w:val="004C2FE3"/>
    <w:rsid w:val="004C305A"/>
    <w:rsid w:val="004C3094"/>
    <w:rsid w:val="004C31B4"/>
    <w:rsid w:val="004C333D"/>
    <w:rsid w:val="004C35EF"/>
    <w:rsid w:val="004C37ED"/>
    <w:rsid w:val="004C3BCF"/>
    <w:rsid w:val="004C45B3"/>
    <w:rsid w:val="004C4829"/>
    <w:rsid w:val="004C4D30"/>
    <w:rsid w:val="004C4EAB"/>
    <w:rsid w:val="004C4F4F"/>
    <w:rsid w:val="004C506C"/>
    <w:rsid w:val="004C5570"/>
    <w:rsid w:val="004C5BD0"/>
    <w:rsid w:val="004C5D52"/>
    <w:rsid w:val="004C5DB0"/>
    <w:rsid w:val="004C60D8"/>
    <w:rsid w:val="004C62EE"/>
    <w:rsid w:val="004C6A0D"/>
    <w:rsid w:val="004C71EA"/>
    <w:rsid w:val="004D0C1E"/>
    <w:rsid w:val="004D0FCC"/>
    <w:rsid w:val="004D1000"/>
    <w:rsid w:val="004D1561"/>
    <w:rsid w:val="004D1D27"/>
    <w:rsid w:val="004D2B7A"/>
    <w:rsid w:val="004D2EC3"/>
    <w:rsid w:val="004D2FF6"/>
    <w:rsid w:val="004D3FD6"/>
    <w:rsid w:val="004D405F"/>
    <w:rsid w:val="004D44C6"/>
    <w:rsid w:val="004D55CA"/>
    <w:rsid w:val="004D5A27"/>
    <w:rsid w:val="004D5F0E"/>
    <w:rsid w:val="004D6626"/>
    <w:rsid w:val="004D6758"/>
    <w:rsid w:val="004D732E"/>
    <w:rsid w:val="004D7B1A"/>
    <w:rsid w:val="004E0830"/>
    <w:rsid w:val="004E169C"/>
    <w:rsid w:val="004E1A49"/>
    <w:rsid w:val="004E1BF0"/>
    <w:rsid w:val="004E1E6A"/>
    <w:rsid w:val="004E20EB"/>
    <w:rsid w:val="004E220F"/>
    <w:rsid w:val="004E2277"/>
    <w:rsid w:val="004E28E1"/>
    <w:rsid w:val="004E2B01"/>
    <w:rsid w:val="004E34C7"/>
    <w:rsid w:val="004E356A"/>
    <w:rsid w:val="004E375D"/>
    <w:rsid w:val="004E3850"/>
    <w:rsid w:val="004E3FC0"/>
    <w:rsid w:val="004E3FC1"/>
    <w:rsid w:val="004E4115"/>
    <w:rsid w:val="004E4813"/>
    <w:rsid w:val="004E4BD8"/>
    <w:rsid w:val="004E4BEA"/>
    <w:rsid w:val="004E58EA"/>
    <w:rsid w:val="004E5F65"/>
    <w:rsid w:val="004E6C7A"/>
    <w:rsid w:val="004E6D8E"/>
    <w:rsid w:val="004E6E2D"/>
    <w:rsid w:val="004E74D3"/>
    <w:rsid w:val="004E7615"/>
    <w:rsid w:val="004E7CDF"/>
    <w:rsid w:val="004F02AF"/>
    <w:rsid w:val="004F078C"/>
    <w:rsid w:val="004F07CE"/>
    <w:rsid w:val="004F1087"/>
    <w:rsid w:val="004F110F"/>
    <w:rsid w:val="004F1324"/>
    <w:rsid w:val="004F15F9"/>
    <w:rsid w:val="004F1A03"/>
    <w:rsid w:val="004F1A8F"/>
    <w:rsid w:val="004F1C06"/>
    <w:rsid w:val="004F1C7D"/>
    <w:rsid w:val="004F1D24"/>
    <w:rsid w:val="004F1DD7"/>
    <w:rsid w:val="004F21D2"/>
    <w:rsid w:val="004F2363"/>
    <w:rsid w:val="004F2641"/>
    <w:rsid w:val="004F27F3"/>
    <w:rsid w:val="004F29B9"/>
    <w:rsid w:val="004F2B8E"/>
    <w:rsid w:val="004F2C85"/>
    <w:rsid w:val="004F32BF"/>
    <w:rsid w:val="004F3C22"/>
    <w:rsid w:val="004F3CC7"/>
    <w:rsid w:val="004F3D72"/>
    <w:rsid w:val="004F3DAD"/>
    <w:rsid w:val="004F3E6A"/>
    <w:rsid w:val="004F469D"/>
    <w:rsid w:val="004F5346"/>
    <w:rsid w:val="004F5681"/>
    <w:rsid w:val="004F5773"/>
    <w:rsid w:val="004F57E4"/>
    <w:rsid w:val="004F5C09"/>
    <w:rsid w:val="004F5E4E"/>
    <w:rsid w:val="004F6057"/>
    <w:rsid w:val="004F6376"/>
    <w:rsid w:val="004F63CC"/>
    <w:rsid w:val="004F6678"/>
    <w:rsid w:val="004F6B28"/>
    <w:rsid w:val="004F6C65"/>
    <w:rsid w:val="004F6D2E"/>
    <w:rsid w:val="004F797A"/>
    <w:rsid w:val="004F7F0F"/>
    <w:rsid w:val="004F7FBC"/>
    <w:rsid w:val="005001AE"/>
    <w:rsid w:val="005007E7"/>
    <w:rsid w:val="005010CB"/>
    <w:rsid w:val="005012FC"/>
    <w:rsid w:val="00501376"/>
    <w:rsid w:val="00501CDC"/>
    <w:rsid w:val="00501E6C"/>
    <w:rsid w:val="00501EBE"/>
    <w:rsid w:val="00502103"/>
    <w:rsid w:val="00503551"/>
    <w:rsid w:val="00503806"/>
    <w:rsid w:val="00503963"/>
    <w:rsid w:val="00503F38"/>
    <w:rsid w:val="005043FC"/>
    <w:rsid w:val="00504440"/>
    <w:rsid w:val="00504A55"/>
    <w:rsid w:val="00504B31"/>
    <w:rsid w:val="00505A1E"/>
    <w:rsid w:val="00505AC6"/>
    <w:rsid w:val="00505F08"/>
    <w:rsid w:val="0050635E"/>
    <w:rsid w:val="0050671D"/>
    <w:rsid w:val="0050672C"/>
    <w:rsid w:val="00506C0C"/>
    <w:rsid w:val="00506C4C"/>
    <w:rsid w:val="0050700E"/>
    <w:rsid w:val="00507366"/>
    <w:rsid w:val="00507909"/>
    <w:rsid w:val="005079D7"/>
    <w:rsid w:val="00507B2A"/>
    <w:rsid w:val="00507D3E"/>
    <w:rsid w:val="005104EA"/>
    <w:rsid w:val="00510A22"/>
    <w:rsid w:val="00510D8A"/>
    <w:rsid w:val="00511D6B"/>
    <w:rsid w:val="00511EBC"/>
    <w:rsid w:val="005125D5"/>
    <w:rsid w:val="00512D51"/>
    <w:rsid w:val="00512E95"/>
    <w:rsid w:val="00514674"/>
    <w:rsid w:val="0051477F"/>
    <w:rsid w:val="005149B0"/>
    <w:rsid w:val="00514B72"/>
    <w:rsid w:val="00514C46"/>
    <w:rsid w:val="00514DDC"/>
    <w:rsid w:val="005151C3"/>
    <w:rsid w:val="00515BCF"/>
    <w:rsid w:val="00516083"/>
    <w:rsid w:val="005162FC"/>
    <w:rsid w:val="0051635A"/>
    <w:rsid w:val="0051646E"/>
    <w:rsid w:val="005166C3"/>
    <w:rsid w:val="00516A18"/>
    <w:rsid w:val="00516BD0"/>
    <w:rsid w:val="00516EA5"/>
    <w:rsid w:val="005179DA"/>
    <w:rsid w:val="00517E2A"/>
    <w:rsid w:val="00520AD7"/>
    <w:rsid w:val="00520C1C"/>
    <w:rsid w:val="00521065"/>
    <w:rsid w:val="00521171"/>
    <w:rsid w:val="00521439"/>
    <w:rsid w:val="00521BFA"/>
    <w:rsid w:val="00521DAC"/>
    <w:rsid w:val="00522133"/>
    <w:rsid w:val="0052292E"/>
    <w:rsid w:val="005229C6"/>
    <w:rsid w:val="00522A3A"/>
    <w:rsid w:val="005232E0"/>
    <w:rsid w:val="0052373B"/>
    <w:rsid w:val="00523CFF"/>
    <w:rsid w:val="00523E00"/>
    <w:rsid w:val="0052439F"/>
    <w:rsid w:val="005243EB"/>
    <w:rsid w:val="00525409"/>
    <w:rsid w:val="00525789"/>
    <w:rsid w:val="00525890"/>
    <w:rsid w:val="005258E2"/>
    <w:rsid w:val="00526452"/>
    <w:rsid w:val="00526816"/>
    <w:rsid w:val="00526B0D"/>
    <w:rsid w:val="00526F09"/>
    <w:rsid w:val="0052733A"/>
    <w:rsid w:val="00527DF9"/>
    <w:rsid w:val="00527F4F"/>
    <w:rsid w:val="005304A0"/>
    <w:rsid w:val="00530512"/>
    <w:rsid w:val="00530799"/>
    <w:rsid w:val="0053109F"/>
    <w:rsid w:val="005311E8"/>
    <w:rsid w:val="005312C4"/>
    <w:rsid w:val="0053133A"/>
    <w:rsid w:val="00531822"/>
    <w:rsid w:val="00531AF5"/>
    <w:rsid w:val="005326D0"/>
    <w:rsid w:val="005327CB"/>
    <w:rsid w:val="00532800"/>
    <w:rsid w:val="00532891"/>
    <w:rsid w:val="005328BC"/>
    <w:rsid w:val="00532A80"/>
    <w:rsid w:val="00532FDA"/>
    <w:rsid w:val="00533EE8"/>
    <w:rsid w:val="0053417D"/>
    <w:rsid w:val="0053490C"/>
    <w:rsid w:val="005349A0"/>
    <w:rsid w:val="00535585"/>
    <w:rsid w:val="005357C2"/>
    <w:rsid w:val="00536210"/>
    <w:rsid w:val="00536A58"/>
    <w:rsid w:val="00536AB4"/>
    <w:rsid w:val="00536AFF"/>
    <w:rsid w:val="00536F48"/>
    <w:rsid w:val="00537022"/>
    <w:rsid w:val="00537060"/>
    <w:rsid w:val="00537127"/>
    <w:rsid w:val="0053764B"/>
    <w:rsid w:val="0054069F"/>
    <w:rsid w:val="00541307"/>
    <w:rsid w:val="005416CC"/>
    <w:rsid w:val="00541B0B"/>
    <w:rsid w:val="00541B60"/>
    <w:rsid w:val="00541CFE"/>
    <w:rsid w:val="00541DB8"/>
    <w:rsid w:val="00541F9A"/>
    <w:rsid w:val="00542599"/>
    <w:rsid w:val="00542EB4"/>
    <w:rsid w:val="0054351C"/>
    <w:rsid w:val="0054362E"/>
    <w:rsid w:val="00543774"/>
    <w:rsid w:val="00543833"/>
    <w:rsid w:val="005448B9"/>
    <w:rsid w:val="00544C51"/>
    <w:rsid w:val="00545136"/>
    <w:rsid w:val="005452C1"/>
    <w:rsid w:val="00545400"/>
    <w:rsid w:val="00545698"/>
    <w:rsid w:val="00545B42"/>
    <w:rsid w:val="00545D6F"/>
    <w:rsid w:val="0054612B"/>
    <w:rsid w:val="005466DF"/>
    <w:rsid w:val="00546773"/>
    <w:rsid w:val="00547753"/>
    <w:rsid w:val="005479F5"/>
    <w:rsid w:val="00547D90"/>
    <w:rsid w:val="005501E4"/>
    <w:rsid w:val="005501FC"/>
    <w:rsid w:val="005506E4"/>
    <w:rsid w:val="005508EF"/>
    <w:rsid w:val="00550F2A"/>
    <w:rsid w:val="005510E3"/>
    <w:rsid w:val="00551500"/>
    <w:rsid w:val="0055173F"/>
    <w:rsid w:val="005517FD"/>
    <w:rsid w:val="00551AE8"/>
    <w:rsid w:val="00551D57"/>
    <w:rsid w:val="00552AFD"/>
    <w:rsid w:val="00552E11"/>
    <w:rsid w:val="00552FEB"/>
    <w:rsid w:val="0055326B"/>
    <w:rsid w:val="005532A3"/>
    <w:rsid w:val="00553395"/>
    <w:rsid w:val="00553567"/>
    <w:rsid w:val="005538EF"/>
    <w:rsid w:val="00553B9C"/>
    <w:rsid w:val="0055400F"/>
    <w:rsid w:val="00554019"/>
    <w:rsid w:val="00554239"/>
    <w:rsid w:val="005548DD"/>
    <w:rsid w:val="00554DBF"/>
    <w:rsid w:val="00554DDC"/>
    <w:rsid w:val="0055518E"/>
    <w:rsid w:val="00555425"/>
    <w:rsid w:val="00555500"/>
    <w:rsid w:val="00555CEE"/>
    <w:rsid w:val="00555FC3"/>
    <w:rsid w:val="00556027"/>
    <w:rsid w:val="00556506"/>
    <w:rsid w:val="0055659A"/>
    <w:rsid w:val="00556731"/>
    <w:rsid w:val="00556AE2"/>
    <w:rsid w:val="00557401"/>
    <w:rsid w:val="0055747C"/>
    <w:rsid w:val="00557794"/>
    <w:rsid w:val="00557D41"/>
    <w:rsid w:val="00557F5B"/>
    <w:rsid w:val="00557FE2"/>
    <w:rsid w:val="00560729"/>
    <w:rsid w:val="005608D4"/>
    <w:rsid w:val="00560A86"/>
    <w:rsid w:val="00561C64"/>
    <w:rsid w:val="00562173"/>
    <w:rsid w:val="0056218D"/>
    <w:rsid w:val="005622A4"/>
    <w:rsid w:val="0056255F"/>
    <w:rsid w:val="00562E4D"/>
    <w:rsid w:val="00562EAD"/>
    <w:rsid w:val="00563222"/>
    <w:rsid w:val="0056367C"/>
    <w:rsid w:val="005638E0"/>
    <w:rsid w:val="00563AEB"/>
    <w:rsid w:val="005642AA"/>
    <w:rsid w:val="00564321"/>
    <w:rsid w:val="005644C9"/>
    <w:rsid w:val="00564618"/>
    <w:rsid w:val="00564775"/>
    <w:rsid w:val="00565150"/>
    <w:rsid w:val="0056551D"/>
    <w:rsid w:val="005660E6"/>
    <w:rsid w:val="00566C28"/>
    <w:rsid w:val="00566EBC"/>
    <w:rsid w:val="005673A1"/>
    <w:rsid w:val="00567500"/>
    <w:rsid w:val="0056753D"/>
    <w:rsid w:val="00567811"/>
    <w:rsid w:val="00567CDA"/>
    <w:rsid w:val="00567DDE"/>
    <w:rsid w:val="00567DEE"/>
    <w:rsid w:val="00570163"/>
    <w:rsid w:val="005701B3"/>
    <w:rsid w:val="005702BD"/>
    <w:rsid w:val="005704B1"/>
    <w:rsid w:val="005709FC"/>
    <w:rsid w:val="005711DF"/>
    <w:rsid w:val="005719AC"/>
    <w:rsid w:val="00571FB4"/>
    <w:rsid w:val="005723C4"/>
    <w:rsid w:val="00572749"/>
    <w:rsid w:val="00572CF7"/>
    <w:rsid w:val="005739F4"/>
    <w:rsid w:val="00573A7F"/>
    <w:rsid w:val="00573EE1"/>
    <w:rsid w:val="00573EEA"/>
    <w:rsid w:val="0057406C"/>
    <w:rsid w:val="00575051"/>
    <w:rsid w:val="005758E3"/>
    <w:rsid w:val="00576069"/>
    <w:rsid w:val="005764A8"/>
    <w:rsid w:val="00576948"/>
    <w:rsid w:val="00576AD5"/>
    <w:rsid w:val="00576D35"/>
    <w:rsid w:val="005775C0"/>
    <w:rsid w:val="005777C8"/>
    <w:rsid w:val="00577AD5"/>
    <w:rsid w:val="00577F23"/>
    <w:rsid w:val="00580414"/>
    <w:rsid w:val="005806B1"/>
    <w:rsid w:val="00580A50"/>
    <w:rsid w:val="00580A72"/>
    <w:rsid w:val="0058107B"/>
    <w:rsid w:val="0058149F"/>
    <w:rsid w:val="0058161B"/>
    <w:rsid w:val="005817A5"/>
    <w:rsid w:val="00581A5B"/>
    <w:rsid w:val="00581B22"/>
    <w:rsid w:val="00581DF3"/>
    <w:rsid w:val="0058256F"/>
    <w:rsid w:val="0058264B"/>
    <w:rsid w:val="00582853"/>
    <w:rsid w:val="00582893"/>
    <w:rsid w:val="00582C76"/>
    <w:rsid w:val="00583706"/>
    <w:rsid w:val="00583A87"/>
    <w:rsid w:val="00583AF1"/>
    <w:rsid w:val="00583CCB"/>
    <w:rsid w:val="00583D68"/>
    <w:rsid w:val="00583DF8"/>
    <w:rsid w:val="0058403B"/>
    <w:rsid w:val="005841B0"/>
    <w:rsid w:val="005842BA"/>
    <w:rsid w:val="005843E6"/>
    <w:rsid w:val="005845FA"/>
    <w:rsid w:val="00584AC0"/>
    <w:rsid w:val="00585C21"/>
    <w:rsid w:val="00585FAC"/>
    <w:rsid w:val="00586B7C"/>
    <w:rsid w:val="00586E72"/>
    <w:rsid w:val="00586F8F"/>
    <w:rsid w:val="005874CD"/>
    <w:rsid w:val="00587515"/>
    <w:rsid w:val="00587597"/>
    <w:rsid w:val="00587A79"/>
    <w:rsid w:val="00587AAF"/>
    <w:rsid w:val="00587B8C"/>
    <w:rsid w:val="00590753"/>
    <w:rsid w:val="00590918"/>
    <w:rsid w:val="00590D18"/>
    <w:rsid w:val="00590EDD"/>
    <w:rsid w:val="00591988"/>
    <w:rsid w:val="00591EBD"/>
    <w:rsid w:val="0059217A"/>
    <w:rsid w:val="005921C8"/>
    <w:rsid w:val="005922A3"/>
    <w:rsid w:val="0059239E"/>
    <w:rsid w:val="005924DB"/>
    <w:rsid w:val="005929E8"/>
    <w:rsid w:val="00592A2E"/>
    <w:rsid w:val="00592BF2"/>
    <w:rsid w:val="005930CE"/>
    <w:rsid w:val="00593155"/>
    <w:rsid w:val="0059353B"/>
    <w:rsid w:val="005937E5"/>
    <w:rsid w:val="005938DB"/>
    <w:rsid w:val="005949FB"/>
    <w:rsid w:val="00594C1A"/>
    <w:rsid w:val="00594E4A"/>
    <w:rsid w:val="00595106"/>
    <w:rsid w:val="00595692"/>
    <w:rsid w:val="005956E4"/>
    <w:rsid w:val="0059573E"/>
    <w:rsid w:val="00595789"/>
    <w:rsid w:val="00595B7B"/>
    <w:rsid w:val="00596020"/>
    <w:rsid w:val="0059632F"/>
    <w:rsid w:val="005967A2"/>
    <w:rsid w:val="005967E9"/>
    <w:rsid w:val="00597799"/>
    <w:rsid w:val="005977F9"/>
    <w:rsid w:val="00597BA8"/>
    <w:rsid w:val="005A011B"/>
    <w:rsid w:val="005A01E7"/>
    <w:rsid w:val="005A02C8"/>
    <w:rsid w:val="005A09E5"/>
    <w:rsid w:val="005A1473"/>
    <w:rsid w:val="005A19FF"/>
    <w:rsid w:val="005A1A96"/>
    <w:rsid w:val="005A2074"/>
    <w:rsid w:val="005A24AE"/>
    <w:rsid w:val="005A2711"/>
    <w:rsid w:val="005A3394"/>
    <w:rsid w:val="005A3AD9"/>
    <w:rsid w:val="005A403A"/>
    <w:rsid w:val="005A4138"/>
    <w:rsid w:val="005A41F7"/>
    <w:rsid w:val="005A43BE"/>
    <w:rsid w:val="005A4624"/>
    <w:rsid w:val="005A5011"/>
    <w:rsid w:val="005A508D"/>
    <w:rsid w:val="005A5F3B"/>
    <w:rsid w:val="005A60BA"/>
    <w:rsid w:val="005A6E09"/>
    <w:rsid w:val="005A70CD"/>
    <w:rsid w:val="005A7550"/>
    <w:rsid w:val="005A761B"/>
    <w:rsid w:val="005A79F3"/>
    <w:rsid w:val="005B05A2"/>
    <w:rsid w:val="005B096F"/>
    <w:rsid w:val="005B0987"/>
    <w:rsid w:val="005B0AA5"/>
    <w:rsid w:val="005B0FB5"/>
    <w:rsid w:val="005B1191"/>
    <w:rsid w:val="005B1205"/>
    <w:rsid w:val="005B1D3B"/>
    <w:rsid w:val="005B2088"/>
    <w:rsid w:val="005B2466"/>
    <w:rsid w:val="005B273B"/>
    <w:rsid w:val="005B2BB3"/>
    <w:rsid w:val="005B2BBB"/>
    <w:rsid w:val="005B2BF5"/>
    <w:rsid w:val="005B2FD3"/>
    <w:rsid w:val="005B41B3"/>
    <w:rsid w:val="005B4289"/>
    <w:rsid w:val="005B47AD"/>
    <w:rsid w:val="005B5926"/>
    <w:rsid w:val="005B5A74"/>
    <w:rsid w:val="005B5D00"/>
    <w:rsid w:val="005B5DBE"/>
    <w:rsid w:val="005B66DA"/>
    <w:rsid w:val="005B6927"/>
    <w:rsid w:val="005B698D"/>
    <w:rsid w:val="005B6B33"/>
    <w:rsid w:val="005B6B72"/>
    <w:rsid w:val="005B6BFD"/>
    <w:rsid w:val="005B7331"/>
    <w:rsid w:val="005B75B6"/>
    <w:rsid w:val="005B789E"/>
    <w:rsid w:val="005B7F6E"/>
    <w:rsid w:val="005C043D"/>
    <w:rsid w:val="005C0683"/>
    <w:rsid w:val="005C0B32"/>
    <w:rsid w:val="005C0C11"/>
    <w:rsid w:val="005C12AC"/>
    <w:rsid w:val="005C1C90"/>
    <w:rsid w:val="005C1CEF"/>
    <w:rsid w:val="005C1EF5"/>
    <w:rsid w:val="005C25B4"/>
    <w:rsid w:val="005C3494"/>
    <w:rsid w:val="005C3964"/>
    <w:rsid w:val="005C428A"/>
    <w:rsid w:val="005C4330"/>
    <w:rsid w:val="005C4787"/>
    <w:rsid w:val="005C4997"/>
    <w:rsid w:val="005C4C5C"/>
    <w:rsid w:val="005C5113"/>
    <w:rsid w:val="005C54B8"/>
    <w:rsid w:val="005C557C"/>
    <w:rsid w:val="005C56B7"/>
    <w:rsid w:val="005C5CDF"/>
    <w:rsid w:val="005C6379"/>
    <w:rsid w:val="005C677E"/>
    <w:rsid w:val="005C6CD0"/>
    <w:rsid w:val="005C6DDD"/>
    <w:rsid w:val="005C7072"/>
    <w:rsid w:val="005C759E"/>
    <w:rsid w:val="005C76FC"/>
    <w:rsid w:val="005C77A1"/>
    <w:rsid w:val="005C785E"/>
    <w:rsid w:val="005C78D5"/>
    <w:rsid w:val="005D00B6"/>
    <w:rsid w:val="005D03C9"/>
    <w:rsid w:val="005D0F17"/>
    <w:rsid w:val="005D101F"/>
    <w:rsid w:val="005D1247"/>
    <w:rsid w:val="005D1CAC"/>
    <w:rsid w:val="005D1D60"/>
    <w:rsid w:val="005D205D"/>
    <w:rsid w:val="005D2111"/>
    <w:rsid w:val="005D290E"/>
    <w:rsid w:val="005D2F54"/>
    <w:rsid w:val="005D33D2"/>
    <w:rsid w:val="005D353D"/>
    <w:rsid w:val="005D3FD5"/>
    <w:rsid w:val="005D593D"/>
    <w:rsid w:val="005D5D35"/>
    <w:rsid w:val="005D63A5"/>
    <w:rsid w:val="005D64AA"/>
    <w:rsid w:val="005D69A4"/>
    <w:rsid w:val="005D79B5"/>
    <w:rsid w:val="005D7BDA"/>
    <w:rsid w:val="005E0A1F"/>
    <w:rsid w:val="005E0DEA"/>
    <w:rsid w:val="005E0FF7"/>
    <w:rsid w:val="005E1058"/>
    <w:rsid w:val="005E1667"/>
    <w:rsid w:val="005E17B3"/>
    <w:rsid w:val="005E1990"/>
    <w:rsid w:val="005E1BB5"/>
    <w:rsid w:val="005E1BD6"/>
    <w:rsid w:val="005E1D1D"/>
    <w:rsid w:val="005E20D0"/>
    <w:rsid w:val="005E2594"/>
    <w:rsid w:val="005E2A79"/>
    <w:rsid w:val="005E2B7B"/>
    <w:rsid w:val="005E2D15"/>
    <w:rsid w:val="005E2D9D"/>
    <w:rsid w:val="005E2EDB"/>
    <w:rsid w:val="005E2FB1"/>
    <w:rsid w:val="005E3850"/>
    <w:rsid w:val="005E3EB4"/>
    <w:rsid w:val="005E3FEB"/>
    <w:rsid w:val="005E40C8"/>
    <w:rsid w:val="005E43DF"/>
    <w:rsid w:val="005E455E"/>
    <w:rsid w:val="005E4715"/>
    <w:rsid w:val="005E48DE"/>
    <w:rsid w:val="005E566F"/>
    <w:rsid w:val="005E5EB1"/>
    <w:rsid w:val="005E6276"/>
    <w:rsid w:val="005E64AF"/>
    <w:rsid w:val="005E6BE9"/>
    <w:rsid w:val="005E71A5"/>
    <w:rsid w:val="005E7221"/>
    <w:rsid w:val="005E777B"/>
    <w:rsid w:val="005F03D5"/>
    <w:rsid w:val="005F0860"/>
    <w:rsid w:val="005F11D6"/>
    <w:rsid w:val="005F14A7"/>
    <w:rsid w:val="005F14AA"/>
    <w:rsid w:val="005F1B20"/>
    <w:rsid w:val="005F1E18"/>
    <w:rsid w:val="005F27E0"/>
    <w:rsid w:val="005F29C0"/>
    <w:rsid w:val="005F2A66"/>
    <w:rsid w:val="005F2B32"/>
    <w:rsid w:val="005F3176"/>
    <w:rsid w:val="005F3549"/>
    <w:rsid w:val="005F36F4"/>
    <w:rsid w:val="005F3A65"/>
    <w:rsid w:val="005F3D56"/>
    <w:rsid w:val="005F3D8C"/>
    <w:rsid w:val="005F44BD"/>
    <w:rsid w:val="005F4D73"/>
    <w:rsid w:val="005F5319"/>
    <w:rsid w:val="005F54B4"/>
    <w:rsid w:val="005F5576"/>
    <w:rsid w:val="005F57AB"/>
    <w:rsid w:val="005F5A4E"/>
    <w:rsid w:val="005F5A6F"/>
    <w:rsid w:val="005F5BE9"/>
    <w:rsid w:val="005F5C6D"/>
    <w:rsid w:val="005F5E8E"/>
    <w:rsid w:val="005F60E6"/>
    <w:rsid w:val="005F61DD"/>
    <w:rsid w:val="005F764A"/>
    <w:rsid w:val="0060008E"/>
    <w:rsid w:val="006005C1"/>
    <w:rsid w:val="00600CE1"/>
    <w:rsid w:val="006011A0"/>
    <w:rsid w:val="00601C1B"/>
    <w:rsid w:val="00601CF8"/>
    <w:rsid w:val="00602A78"/>
    <w:rsid w:val="00602BCA"/>
    <w:rsid w:val="0060305F"/>
    <w:rsid w:val="006034C7"/>
    <w:rsid w:val="00603639"/>
    <w:rsid w:val="00604617"/>
    <w:rsid w:val="00604730"/>
    <w:rsid w:val="006049CE"/>
    <w:rsid w:val="00604AE3"/>
    <w:rsid w:val="00604D1B"/>
    <w:rsid w:val="006052A3"/>
    <w:rsid w:val="006053D8"/>
    <w:rsid w:val="006057CF"/>
    <w:rsid w:val="006059A0"/>
    <w:rsid w:val="00605A1A"/>
    <w:rsid w:val="00606054"/>
    <w:rsid w:val="0060611E"/>
    <w:rsid w:val="006063E0"/>
    <w:rsid w:val="0060660B"/>
    <w:rsid w:val="00606906"/>
    <w:rsid w:val="00606EE7"/>
    <w:rsid w:val="00606FAA"/>
    <w:rsid w:val="00606FC6"/>
    <w:rsid w:val="00607C10"/>
    <w:rsid w:val="006103B7"/>
    <w:rsid w:val="00611BA6"/>
    <w:rsid w:val="006120BB"/>
    <w:rsid w:val="006129CC"/>
    <w:rsid w:val="00612D19"/>
    <w:rsid w:val="0061330F"/>
    <w:rsid w:val="00613641"/>
    <w:rsid w:val="00613BED"/>
    <w:rsid w:val="00614139"/>
    <w:rsid w:val="00614483"/>
    <w:rsid w:val="0061478C"/>
    <w:rsid w:val="00614E94"/>
    <w:rsid w:val="0061516E"/>
    <w:rsid w:val="006151BC"/>
    <w:rsid w:val="00615204"/>
    <w:rsid w:val="006154F0"/>
    <w:rsid w:val="006156F3"/>
    <w:rsid w:val="00615E77"/>
    <w:rsid w:val="006162A3"/>
    <w:rsid w:val="00616C7D"/>
    <w:rsid w:val="0061723E"/>
    <w:rsid w:val="0061735F"/>
    <w:rsid w:val="00617A4A"/>
    <w:rsid w:val="006205E1"/>
    <w:rsid w:val="006205F3"/>
    <w:rsid w:val="00620674"/>
    <w:rsid w:val="00620887"/>
    <w:rsid w:val="006208EE"/>
    <w:rsid w:val="0062091D"/>
    <w:rsid w:val="00620C44"/>
    <w:rsid w:val="0062100E"/>
    <w:rsid w:val="006211A5"/>
    <w:rsid w:val="006211B8"/>
    <w:rsid w:val="0062128D"/>
    <w:rsid w:val="00621529"/>
    <w:rsid w:val="006219BC"/>
    <w:rsid w:val="00622134"/>
    <w:rsid w:val="006226AF"/>
    <w:rsid w:val="00622789"/>
    <w:rsid w:val="00623148"/>
    <w:rsid w:val="006233C1"/>
    <w:rsid w:val="006235B3"/>
    <w:rsid w:val="00623D75"/>
    <w:rsid w:val="006242E1"/>
    <w:rsid w:val="00624649"/>
    <w:rsid w:val="006249A7"/>
    <w:rsid w:val="006249D1"/>
    <w:rsid w:val="00624D4F"/>
    <w:rsid w:val="006251B8"/>
    <w:rsid w:val="00625713"/>
    <w:rsid w:val="00625B22"/>
    <w:rsid w:val="00625C53"/>
    <w:rsid w:val="00626415"/>
    <w:rsid w:val="00626447"/>
    <w:rsid w:val="0062692A"/>
    <w:rsid w:val="0062768B"/>
    <w:rsid w:val="00627899"/>
    <w:rsid w:val="00627A49"/>
    <w:rsid w:val="00627A9A"/>
    <w:rsid w:val="00627D2B"/>
    <w:rsid w:val="00627D60"/>
    <w:rsid w:val="00627E30"/>
    <w:rsid w:val="00630169"/>
    <w:rsid w:val="006303FC"/>
    <w:rsid w:val="006309D1"/>
    <w:rsid w:val="00630C24"/>
    <w:rsid w:val="00630E40"/>
    <w:rsid w:val="006310A0"/>
    <w:rsid w:val="00631575"/>
    <w:rsid w:val="00631716"/>
    <w:rsid w:val="0063179F"/>
    <w:rsid w:val="006317A4"/>
    <w:rsid w:val="0063189A"/>
    <w:rsid w:val="00632259"/>
    <w:rsid w:val="00632765"/>
    <w:rsid w:val="00632DD8"/>
    <w:rsid w:val="006338DA"/>
    <w:rsid w:val="0063390C"/>
    <w:rsid w:val="00633A5E"/>
    <w:rsid w:val="00633F74"/>
    <w:rsid w:val="006342C0"/>
    <w:rsid w:val="00634CEA"/>
    <w:rsid w:val="00635641"/>
    <w:rsid w:val="00635AEB"/>
    <w:rsid w:val="0063611E"/>
    <w:rsid w:val="00636146"/>
    <w:rsid w:val="006367B7"/>
    <w:rsid w:val="00636E0F"/>
    <w:rsid w:val="00636EF8"/>
    <w:rsid w:val="00636FEF"/>
    <w:rsid w:val="0063715F"/>
    <w:rsid w:val="006371D4"/>
    <w:rsid w:val="006377DB"/>
    <w:rsid w:val="006405A2"/>
    <w:rsid w:val="00640699"/>
    <w:rsid w:val="0064083A"/>
    <w:rsid w:val="0064096C"/>
    <w:rsid w:val="006417E0"/>
    <w:rsid w:val="006418D2"/>
    <w:rsid w:val="006419D4"/>
    <w:rsid w:val="00641E1E"/>
    <w:rsid w:val="00642453"/>
    <w:rsid w:val="006427A1"/>
    <w:rsid w:val="00642C54"/>
    <w:rsid w:val="00643299"/>
    <w:rsid w:val="006438BE"/>
    <w:rsid w:val="006442A0"/>
    <w:rsid w:val="006443B2"/>
    <w:rsid w:val="00645210"/>
    <w:rsid w:val="0064522C"/>
    <w:rsid w:val="00645933"/>
    <w:rsid w:val="006459B3"/>
    <w:rsid w:val="00645D57"/>
    <w:rsid w:val="00646970"/>
    <w:rsid w:val="00646FDD"/>
    <w:rsid w:val="006476BA"/>
    <w:rsid w:val="00647883"/>
    <w:rsid w:val="00647C38"/>
    <w:rsid w:val="00647D39"/>
    <w:rsid w:val="006500A2"/>
    <w:rsid w:val="00650528"/>
    <w:rsid w:val="0065058D"/>
    <w:rsid w:val="00650C5E"/>
    <w:rsid w:val="00651147"/>
    <w:rsid w:val="0065131D"/>
    <w:rsid w:val="00651DC1"/>
    <w:rsid w:val="00651FD6"/>
    <w:rsid w:val="0065234B"/>
    <w:rsid w:val="00652384"/>
    <w:rsid w:val="00652480"/>
    <w:rsid w:val="006524AD"/>
    <w:rsid w:val="0065252C"/>
    <w:rsid w:val="0065299F"/>
    <w:rsid w:val="00652D51"/>
    <w:rsid w:val="006539F6"/>
    <w:rsid w:val="00653AC4"/>
    <w:rsid w:val="00653C52"/>
    <w:rsid w:val="006540C1"/>
    <w:rsid w:val="00654118"/>
    <w:rsid w:val="0065460C"/>
    <w:rsid w:val="00654642"/>
    <w:rsid w:val="00654A84"/>
    <w:rsid w:val="00654AF4"/>
    <w:rsid w:val="00654CB8"/>
    <w:rsid w:val="0065561D"/>
    <w:rsid w:val="006559AA"/>
    <w:rsid w:val="00655D2D"/>
    <w:rsid w:val="00655F61"/>
    <w:rsid w:val="006562F3"/>
    <w:rsid w:val="006565D3"/>
    <w:rsid w:val="00656784"/>
    <w:rsid w:val="006569F2"/>
    <w:rsid w:val="00656F36"/>
    <w:rsid w:val="00656F87"/>
    <w:rsid w:val="00656FC3"/>
    <w:rsid w:val="00657693"/>
    <w:rsid w:val="00657861"/>
    <w:rsid w:val="00657B05"/>
    <w:rsid w:val="00657B97"/>
    <w:rsid w:val="00660010"/>
    <w:rsid w:val="00660083"/>
    <w:rsid w:val="00660680"/>
    <w:rsid w:val="00660BFB"/>
    <w:rsid w:val="00660E23"/>
    <w:rsid w:val="00660F41"/>
    <w:rsid w:val="00660FF2"/>
    <w:rsid w:val="00661AFC"/>
    <w:rsid w:val="00662A70"/>
    <w:rsid w:val="00662AF9"/>
    <w:rsid w:val="00662C14"/>
    <w:rsid w:val="00662C18"/>
    <w:rsid w:val="00662C97"/>
    <w:rsid w:val="00662CBB"/>
    <w:rsid w:val="00662F3E"/>
    <w:rsid w:val="006630FF"/>
    <w:rsid w:val="0066314F"/>
    <w:rsid w:val="0066398B"/>
    <w:rsid w:val="00663F53"/>
    <w:rsid w:val="00664236"/>
    <w:rsid w:val="0066486A"/>
    <w:rsid w:val="00664D5F"/>
    <w:rsid w:val="00664E4F"/>
    <w:rsid w:val="0066527F"/>
    <w:rsid w:val="006655BB"/>
    <w:rsid w:val="00666754"/>
    <w:rsid w:val="0066685A"/>
    <w:rsid w:val="00666AEA"/>
    <w:rsid w:val="00666D37"/>
    <w:rsid w:val="0066706E"/>
    <w:rsid w:val="0066754C"/>
    <w:rsid w:val="00667D71"/>
    <w:rsid w:val="00667FB2"/>
    <w:rsid w:val="00670D2E"/>
    <w:rsid w:val="006715AD"/>
    <w:rsid w:val="006716CA"/>
    <w:rsid w:val="00671F8A"/>
    <w:rsid w:val="0067269F"/>
    <w:rsid w:val="006726CB"/>
    <w:rsid w:val="0067272F"/>
    <w:rsid w:val="0067276D"/>
    <w:rsid w:val="00672E8B"/>
    <w:rsid w:val="00672FC9"/>
    <w:rsid w:val="006730DA"/>
    <w:rsid w:val="00673632"/>
    <w:rsid w:val="00673881"/>
    <w:rsid w:val="00673BA4"/>
    <w:rsid w:val="00674C5D"/>
    <w:rsid w:val="00674ED8"/>
    <w:rsid w:val="00675533"/>
    <w:rsid w:val="00675793"/>
    <w:rsid w:val="006759A7"/>
    <w:rsid w:val="00675A1D"/>
    <w:rsid w:val="00675C53"/>
    <w:rsid w:val="00675C5E"/>
    <w:rsid w:val="00676685"/>
    <w:rsid w:val="00676816"/>
    <w:rsid w:val="00676851"/>
    <w:rsid w:val="00676F0B"/>
    <w:rsid w:val="006773D1"/>
    <w:rsid w:val="006775DC"/>
    <w:rsid w:val="006801BB"/>
    <w:rsid w:val="006802E3"/>
    <w:rsid w:val="00680496"/>
    <w:rsid w:val="00680CC6"/>
    <w:rsid w:val="0068122E"/>
    <w:rsid w:val="0068241B"/>
    <w:rsid w:val="00682BED"/>
    <w:rsid w:val="00682F70"/>
    <w:rsid w:val="00683889"/>
    <w:rsid w:val="006838CA"/>
    <w:rsid w:val="00683B59"/>
    <w:rsid w:val="00683CC8"/>
    <w:rsid w:val="006842A2"/>
    <w:rsid w:val="006848BB"/>
    <w:rsid w:val="00684A44"/>
    <w:rsid w:val="00684D66"/>
    <w:rsid w:val="00685075"/>
    <w:rsid w:val="00685339"/>
    <w:rsid w:val="00685597"/>
    <w:rsid w:val="00685716"/>
    <w:rsid w:val="006859F4"/>
    <w:rsid w:val="00685FC6"/>
    <w:rsid w:val="00686338"/>
    <w:rsid w:val="00686D8B"/>
    <w:rsid w:val="0068731C"/>
    <w:rsid w:val="00687893"/>
    <w:rsid w:val="006904AD"/>
    <w:rsid w:val="006905D5"/>
    <w:rsid w:val="006905F1"/>
    <w:rsid w:val="006912E6"/>
    <w:rsid w:val="006913A7"/>
    <w:rsid w:val="006914E9"/>
    <w:rsid w:val="00691815"/>
    <w:rsid w:val="00691822"/>
    <w:rsid w:val="00691E51"/>
    <w:rsid w:val="006920CA"/>
    <w:rsid w:val="00692419"/>
    <w:rsid w:val="006927F0"/>
    <w:rsid w:val="00692C4E"/>
    <w:rsid w:val="006936DB"/>
    <w:rsid w:val="00693801"/>
    <w:rsid w:val="00693EC6"/>
    <w:rsid w:val="006943D0"/>
    <w:rsid w:val="006943E4"/>
    <w:rsid w:val="006944B8"/>
    <w:rsid w:val="00694706"/>
    <w:rsid w:val="00694C99"/>
    <w:rsid w:val="00694DF8"/>
    <w:rsid w:val="0069516D"/>
    <w:rsid w:val="006956E0"/>
    <w:rsid w:val="00695D95"/>
    <w:rsid w:val="00695DDA"/>
    <w:rsid w:val="00696136"/>
    <w:rsid w:val="00696243"/>
    <w:rsid w:val="006962E6"/>
    <w:rsid w:val="0069657D"/>
    <w:rsid w:val="00696619"/>
    <w:rsid w:val="006966D5"/>
    <w:rsid w:val="006967F0"/>
    <w:rsid w:val="00696A8E"/>
    <w:rsid w:val="0069703E"/>
    <w:rsid w:val="00697208"/>
    <w:rsid w:val="00697A32"/>
    <w:rsid w:val="006A06E3"/>
    <w:rsid w:val="006A0B03"/>
    <w:rsid w:val="006A0ECA"/>
    <w:rsid w:val="006A11F4"/>
    <w:rsid w:val="006A14A8"/>
    <w:rsid w:val="006A182D"/>
    <w:rsid w:val="006A1ADF"/>
    <w:rsid w:val="006A1D14"/>
    <w:rsid w:val="006A1EAD"/>
    <w:rsid w:val="006A23AC"/>
    <w:rsid w:val="006A2835"/>
    <w:rsid w:val="006A2C5F"/>
    <w:rsid w:val="006A3411"/>
    <w:rsid w:val="006A3A19"/>
    <w:rsid w:val="006A3B9E"/>
    <w:rsid w:val="006A3D6D"/>
    <w:rsid w:val="006A3D73"/>
    <w:rsid w:val="006A43EA"/>
    <w:rsid w:val="006A471A"/>
    <w:rsid w:val="006A5290"/>
    <w:rsid w:val="006A5C11"/>
    <w:rsid w:val="006A61D7"/>
    <w:rsid w:val="006A6290"/>
    <w:rsid w:val="006A6A1A"/>
    <w:rsid w:val="006A6BAB"/>
    <w:rsid w:val="006A6C28"/>
    <w:rsid w:val="006A777A"/>
    <w:rsid w:val="006A7AE9"/>
    <w:rsid w:val="006A7C9D"/>
    <w:rsid w:val="006A7F1D"/>
    <w:rsid w:val="006B0264"/>
    <w:rsid w:val="006B0BF0"/>
    <w:rsid w:val="006B0D7E"/>
    <w:rsid w:val="006B1677"/>
    <w:rsid w:val="006B1E59"/>
    <w:rsid w:val="006B269C"/>
    <w:rsid w:val="006B2995"/>
    <w:rsid w:val="006B2A29"/>
    <w:rsid w:val="006B2F13"/>
    <w:rsid w:val="006B3170"/>
    <w:rsid w:val="006B3335"/>
    <w:rsid w:val="006B33FB"/>
    <w:rsid w:val="006B38A5"/>
    <w:rsid w:val="006B3EFD"/>
    <w:rsid w:val="006B40C8"/>
    <w:rsid w:val="006B472A"/>
    <w:rsid w:val="006B5149"/>
    <w:rsid w:val="006B549F"/>
    <w:rsid w:val="006B54EB"/>
    <w:rsid w:val="006B5AFF"/>
    <w:rsid w:val="006B5E40"/>
    <w:rsid w:val="006B65CB"/>
    <w:rsid w:val="006B737F"/>
    <w:rsid w:val="006B765D"/>
    <w:rsid w:val="006B767F"/>
    <w:rsid w:val="006B77ED"/>
    <w:rsid w:val="006C0196"/>
    <w:rsid w:val="006C01F4"/>
    <w:rsid w:val="006C0867"/>
    <w:rsid w:val="006C0973"/>
    <w:rsid w:val="006C12F3"/>
    <w:rsid w:val="006C1503"/>
    <w:rsid w:val="006C215A"/>
    <w:rsid w:val="006C24C7"/>
    <w:rsid w:val="006C273C"/>
    <w:rsid w:val="006C2FF1"/>
    <w:rsid w:val="006C33D0"/>
    <w:rsid w:val="006C374A"/>
    <w:rsid w:val="006C3A0F"/>
    <w:rsid w:val="006C3B9C"/>
    <w:rsid w:val="006C4374"/>
    <w:rsid w:val="006C479E"/>
    <w:rsid w:val="006C4A29"/>
    <w:rsid w:val="006C4A5F"/>
    <w:rsid w:val="006C54EE"/>
    <w:rsid w:val="006C57FE"/>
    <w:rsid w:val="006C5AB5"/>
    <w:rsid w:val="006C60A5"/>
    <w:rsid w:val="006C6854"/>
    <w:rsid w:val="006C69D4"/>
    <w:rsid w:val="006C6DB0"/>
    <w:rsid w:val="006C6E36"/>
    <w:rsid w:val="006C705E"/>
    <w:rsid w:val="006C7216"/>
    <w:rsid w:val="006C7266"/>
    <w:rsid w:val="006C791E"/>
    <w:rsid w:val="006D045E"/>
    <w:rsid w:val="006D05F4"/>
    <w:rsid w:val="006D0930"/>
    <w:rsid w:val="006D0B6D"/>
    <w:rsid w:val="006D1549"/>
    <w:rsid w:val="006D16EC"/>
    <w:rsid w:val="006D1A5F"/>
    <w:rsid w:val="006D1F0A"/>
    <w:rsid w:val="006D3429"/>
    <w:rsid w:val="006D366D"/>
    <w:rsid w:val="006D381C"/>
    <w:rsid w:val="006D39EA"/>
    <w:rsid w:val="006D3CE0"/>
    <w:rsid w:val="006D4801"/>
    <w:rsid w:val="006D487E"/>
    <w:rsid w:val="006D4A33"/>
    <w:rsid w:val="006D53DF"/>
    <w:rsid w:val="006D54F7"/>
    <w:rsid w:val="006D5604"/>
    <w:rsid w:val="006D5CDA"/>
    <w:rsid w:val="006D65F5"/>
    <w:rsid w:val="006D688A"/>
    <w:rsid w:val="006D6D76"/>
    <w:rsid w:val="006D6FCF"/>
    <w:rsid w:val="006D7902"/>
    <w:rsid w:val="006D7C9D"/>
    <w:rsid w:val="006D7CD6"/>
    <w:rsid w:val="006D7D85"/>
    <w:rsid w:val="006E045E"/>
    <w:rsid w:val="006E04C4"/>
    <w:rsid w:val="006E09E9"/>
    <w:rsid w:val="006E0B21"/>
    <w:rsid w:val="006E12A5"/>
    <w:rsid w:val="006E171B"/>
    <w:rsid w:val="006E1A8F"/>
    <w:rsid w:val="006E1B99"/>
    <w:rsid w:val="006E2460"/>
    <w:rsid w:val="006E24C1"/>
    <w:rsid w:val="006E2C6D"/>
    <w:rsid w:val="006E32F2"/>
    <w:rsid w:val="006E33D2"/>
    <w:rsid w:val="006E374B"/>
    <w:rsid w:val="006E3B50"/>
    <w:rsid w:val="006E44D3"/>
    <w:rsid w:val="006E46FA"/>
    <w:rsid w:val="006E4705"/>
    <w:rsid w:val="006E470D"/>
    <w:rsid w:val="006E49DF"/>
    <w:rsid w:val="006E4BC0"/>
    <w:rsid w:val="006E4E81"/>
    <w:rsid w:val="006E58CF"/>
    <w:rsid w:val="006E6241"/>
    <w:rsid w:val="006E645F"/>
    <w:rsid w:val="006E69A7"/>
    <w:rsid w:val="006E6F3D"/>
    <w:rsid w:val="006F04B6"/>
    <w:rsid w:val="006F067D"/>
    <w:rsid w:val="006F117D"/>
    <w:rsid w:val="006F1195"/>
    <w:rsid w:val="006F1200"/>
    <w:rsid w:val="006F13F3"/>
    <w:rsid w:val="006F1DBD"/>
    <w:rsid w:val="006F1E00"/>
    <w:rsid w:val="006F253F"/>
    <w:rsid w:val="006F301F"/>
    <w:rsid w:val="006F3419"/>
    <w:rsid w:val="006F48EA"/>
    <w:rsid w:val="006F4F6A"/>
    <w:rsid w:val="006F51E0"/>
    <w:rsid w:val="006F5682"/>
    <w:rsid w:val="006F572D"/>
    <w:rsid w:val="006F5820"/>
    <w:rsid w:val="006F5847"/>
    <w:rsid w:val="006F5B1A"/>
    <w:rsid w:val="006F5F76"/>
    <w:rsid w:val="006F6790"/>
    <w:rsid w:val="006F6E82"/>
    <w:rsid w:val="006F707D"/>
    <w:rsid w:val="006F7ADB"/>
    <w:rsid w:val="006F7CF1"/>
    <w:rsid w:val="00700821"/>
    <w:rsid w:val="00700FEB"/>
    <w:rsid w:val="007010A7"/>
    <w:rsid w:val="007011D1"/>
    <w:rsid w:val="007011D8"/>
    <w:rsid w:val="00702212"/>
    <w:rsid w:val="00702723"/>
    <w:rsid w:val="00702788"/>
    <w:rsid w:val="00702BCA"/>
    <w:rsid w:val="0070303A"/>
    <w:rsid w:val="0070328F"/>
    <w:rsid w:val="007038ED"/>
    <w:rsid w:val="00704346"/>
    <w:rsid w:val="00704404"/>
    <w:rsid w:val="00704464"/>
    <w:rsid w:val="00704527"/>
    <w:rsid w:val="00704894"/>
    <w:rsid w:val="0070522E"/>
    <w:rsid w:val="00705BD7"/>
    <w:rsid w:val="00706130"/>
    <w:rsid w:val="007061EC"/>
    <w:rsid w:val="00706461"/>
    <w:rsid w:val="007068C5"/>
    <w:rsid w:val="00706995"/>
    <w:rsid w:val="00706C3A"/>
    <w:rsid w:val="00706E1E"/>
    <w:rsid w:val="007071C0"/>
    <w:rsid w:val="007071D4"/>
    <w:rsid w:val="0070728F"/>
    <w:rsid w:val="00707B8D"/>
    <w:rsid w:val="00707C37"/>
    <w:rsid w:val="00707DF8"/>
    <w:rsid w:val="00710164"/>
    <w:rsid w:val="00710167"/>
    <w:rsid w:val="007102FF"/>
    <w:rsid w:val="0071054F"/>
    <w:rsid w:val="00710595"/>
    <w:rsid w:val="00710870"/>
    <w:rsid w:val="007110B3"/>
    <w:rsid w:val="007113AF"/>
    <w:rsid w:val="007116C5"/>
    <w:rsid w:val="00711A27"/>
    <w:rsid w:val="00712020"/>
    <w:rsid w:val="00712026"/>
    <w:rsid w:val="007121C0"/>
    <w:rsid w:val="00712638"/>
    <w:rsid w:val="0071276A"/>
    <w:rsid w:val="00712B22"/>
    <w:rsid w:val="00712D93"/>
    <w:rsid w:val="00712DC4"/>
    <w:rsid w:val="007139BF"/>
    <w:rsid w:val="00713C11"/>
    <w:rsid w:val="00714406"/>
    <w:rsid w:val="00714A38"/>
    <w:rsid w:val="00714A85"/>
    <w:rsid w:val="00714AB5"/>
    <w:rsid w:val="00714B10"/>
    <w:rsid w:val="00714B64"/>
    <w:rsid w:val="00714BA7"/>
    <w:rsid w:val="00714DBE"/>
    <w:rsid w:val="00714E26"/>
    <w:rsid w:val="00714F03"/>
    <w:rsid w:val="00715C06"/>
    <w:rsid w:val="007166F7"/>
    <w:rsid w:val="00716D4E"/>
    <w:rsid w:val="0071717E"/>
    <w:rsid w:val="0071735C"/>
    <w:rsid w:val="00717763"/>
    <w:rsid w:val="0072023A"/>
    <w:rsid w:val="00720405"/>
    <w:rsid w:val="00720A2C"/>
    <w:rsid w:val="00720B85"/>
    <w:rsid w:val="00720C22"/>
    <w:rsid w:val="00720C6E"/>
    <w:rsid w:val="00720E58"/>
    <w:rsid w:val="00720E79"/>
    <w:rsid w:val="00720F9E"/>
    <w:rsid w:val="00722BE6"/>
    <w:rsid w:val="00722CD9"/>
    <w:rsid w:val="00722DC9"/>
    <w:rsid w:val="00722EF9"/>
    <w:rsid w:val="007232F1"/>
    <w:rsid w:val="00723505"/>
    <w:rsid w:val="00723F60"/>
    <w:rsid w:val="0072406F"/>
    <w:rsid w:val="0072454A"/>
    <w:rsid w:val="007245B1"/>
    <w:rsid w:val="00724952"/>
    <w:rsid w:val="00724CD4"/>
    <w:rsid w:val="00724CFE"/>
    <w:rsid w:val="0072502E"/>
    <w:rsid w:val="00725664"/>
    <w:rsid w:val="00725CA6"/>
    <w:rsid w:val="00725D1A"/>
    <w:rsid w:val="00725DF3"/>
    <w:rsid w:val="00725F4D"/>
    <w:rsid w:val="00726B7D"/>
    <w:rsid w:val="00727285"/>
    <w:rsid w:val="00727380"/>
    <w:rsid w:val="00727A5D"/>
    <w:rsid w:val="00727D91"/>
    <w:rsid w:val="00727E44"/>
    <w:rsid w:val="00730152"/>
    <w:rsid w:val="007301B7"/>
    <w:rsid w:val="0073071A"/>
    <w:rsid w:val="00730DD2"/>
    <w:rsid w:val="00730E03"/>
    <w:rsid w:val="007310E4"/>
    <w:rsid w:val="00731129"/>
    <w:rsid w:val="007313F9"/>
    <w:rsid w:val="00731D9E"/>
    <w:rsid w:val="00732065"/>
    <w:rsid w:val="0073246B"/>
    <w:rsid w:val="00732732"/>
    <w:rsid w:val="007330AB"/>
    <w:rsid w:val="0073397C"/>
    <w:rsid w:val="00733E78"/>
    <w:rsid w:val="00733F0C"/>
    <w:rsid w:val="00734051"/>
    <w:rsid w:val="007341BF"/>
    <w:rsid w:val="00734399"/>
    <w:rsid w:val="00734519"/>
    <w:rsid w:val="0073458B"/>
    <w:rsid w:val="00734B84"/>
    <w:rsid w:val="00734EFA"/>
    <w:rsid w:val="00735938"/>
    <w:rsid w:val="00735D2A"/>
    <w:rsid w:val="00735EBF"/>
    <w:rsid w:val="007365AF"/>
    <w:rsid w:val="007365ED"/>
    <w:rsid w:val="00736709"/>
    <w:rsid w:val="00736927"/>
    <w:rsid w:val="007373D2"/>
    <w:rsid w:val="0073779C"/>
    <w:rsid w:val="00737A4B"/>
    <w:rsid w:val="00737FC3"/>
    <w:rsid w:val="00740008"/>
    <w:rsid w:val="00740187"/>
    <w:rsid w:val="007408EF"/>
    <w:rsid w:val="00741355"/>
    <w:rsid w:val="00741C56"/>
    <w:rsid w:val="00741C83"/>
    <w:rsid w:val="00741E9A"/>
    <w:rsid w:val="00742683"/>
    <w:rsid w:val="00742891"/>
    <w:rsid w:val="00742977"/>
    <w:rsid w:val="00742C3D"/>
    <w:rsid w:val="00742DAD"/>
    <w:rsid w:val="00743455"/>
    <w:rsid w:val="007435B8"/>
    <w:rsid w:val="007435EC"/>
    <w:rsid w:val="007444AE"/>
    <w:rsid w:val="007447C6"/>
    <w:rsid w:val="00744826"/>
    <w:rsid w:val="007449FE"/>
    <w:rsid w:val="00744CEC"/>
    <w:rsid w:val="0074556A"/>
    <w:rsid w:val="007457BC"/>
    <w:rsid w:val="00745A05"/>
    <w:rsid w:val="00745BC5"/>
    <w:rsid w:val="00745C64"/>
    <w:rsid w:val="00745F8E"/>
    <w:rsid w:val="00746452"/>
    <w:rsid w:val="00746564"/>
    <w:rsid w:val="00746721"/>
    <w:rsid w:val="0074708D"/>
    <w:rsid w:val="00747741"/>
    <w:rsid w:val="00747C00"/>
    <w:rsid w:val="007505F4"/>
    <w:rsid w:val="00750979"/>
    <w:rsid w:val="00751313"/>
    <w:rsid w:val="007514AA"/>
    <w:rsid w:val="00751760"/>
    <w:rsid w:val="007518C9"/>
    <w:rsid w:val="0075218A"/>
    <w:rsid w:val="00752238"/>
    <w:rsid w:val="00752DE0"/>
    <w:rsid w:val="00752E14"/>
    <w:rsid w:val="007533FD"/>
    <w:rsid w:val="00753DA5"/>
    <w:rsid w:val="00754E0C"/>
    <w:rsid w:val="00754E53"/>
    <w:rsid w:val="0075502B"/>
    <w:rsid w:val="00755633"/>
    <w:rsid w:val="00755639"/>
    <w:rsid w:val="00755B6F"/>
    <w:rsid w:val="00756A17"/>
    <w:rsid w:val="00756B41"/>
    <w:rsid w:val="007571F0"/>
    <w:rsid w:val="00757624"/>
    <w:rsid w:val="007576EC"/>
    <w:rsid w:val="00757957"/>
    <w:rsid w:val="007607D1"/>
    <w:rsid w:val="00760978"/>
    <w:rsid w:val="007609FD"/>
    <w:rsid w:val="00760D42"/>
    <w:rsid w:val="00761C5E"/>
    <w:rsid w:val="00761E24"/>
    <w:rsid w:val="00762034"/>
    <w:rsid w:val="0076236A"/>
    <w:rsid w:val="007623B0"/>
    <w:rsid w:val="00762646"/>
    <w:rsid w:val="00762A7D"/>
    <w:rsid w:val="00763020"/>
    <w:rsid w:val="0076392A"/>
    <w:rsid w:val="007639E2"/>
    <w:rsid w:val="00763B9E"/>
    <w:rsid w:val="00764588"/>
    <w:rsid w:val="007648FE"/>
    <w:rsid w:val="00764B39"/>
    <w:rsid w:val="00764B90"/>
    <w:rsid w:val="0076536F"/>
    <w:rsid w:val="007662CC"/>
    <w:rsid w:val="007663A9"/>
    <w:rsid w:val="007664EA"/>
    <w:rsid w:val="007667C4"/>
    <w:rsid w:val="007670FC"/>
    <w:rsid w:val="00767282"/>
    <w:rsid w:val="007678B9"/>
    <w:rsid w:val="00767DDD"/>
    <w:rsid w:val="00767F7F"/>
    <w:rsid w:val="00767F95"/>
    <w:rsid w:val="007703EA"/>
    <w:rsid w:val="00770610"/>
    <w:rsid w:val="00770875"/>
    <w:rsid w:val="00770A2A"/>
    <w:rsid w:val="00770C49"/>
    <w:rsid w:val="00770D1B"/>
    <w:rsid w:val="007711D3"/>
    <w:rsid w:val="0077130E"/>
    <w:rsid w:val="007713D7"/>
    <w:rsid w:val="007718BC"/>
    <w:rsid w:val="00771BF6"/>
    <w:rsid w:val="0077249A"/>
    <w:rsid w:val="0077262C"/>
    <w:rsid w:val="00772A29"/>
    <w:rsid w:val="00773B3E"/>
    <w:rsid w:val="00773E65"/>
    <w:rsid w:val="00773E8E"/>
    <w:rsid w:val="00773EE9"/>
    <w:rsid w:val="007741B0"/>
    <w:rsid w:val="007745D3"/>
    <w:rsid w:val="007746DC"/>
    <w:rsid w:val="00774A6A"/>
    <w:rsid w:val="0077558B"/>
    <w:rsid w:val="007756E4"/>
    <w:rsid w:val="00775865"/>
    <w:rsid w:val="007760F4"/>
    <w:rsid w:val="00776667"/>
    <w:rsid w:val="00776874"/>
    <w:rsid w:val="0077726C"/>
    <w:rsid w:val="00777AAB"/>
    <w:rsid w:val="00780108"/>
    <w:rsid w:val="007802D3"/>
    <w:rsid w:val="007805C9"/>
    <w:rsid w:val="007809C9"/>
    <w:rsid w:val="00780FF9"/>
    <w:rsid w:val="0078285C"/>
    <w:rsid w:val="0078298C"/>
    <w:rsid w:val="007829A6"/>
    <w:rsid w:val="00782B30"/>
    <w:rsid w:val="00782FEE"/>
    <w:rsid w:val="00783A36"/>
    <w:rsid w:val="00783A44"/>
    <w:rsid w:val="00783B39"/>
    <w:rsid w:val="007845D4"/>
    <w:rsid w:val="007846EE"/>
    <w:rsid w:val="00784716"/>
    <w:rsid w:val="00784DF0"/>
    <w:rsid w:val="007851BA"/>
    <w:rsid w:val="00785A38"/>
    <w:rsid w:val="00785A9B"/>
    <w:rsid w:val="00785C2A"/>
    <w:rsid w:val="007862A9"/>
    <w:rsid w:val="0078668F"/>
    <w:rsid w:val="007867F3"/>
    <w:rsid w:val="00786815"/>
    <w:rsid w:val="007868C8"/>
    <w:rsid w:val="0078700E"/>
    <w:rsid w:val="00787339"/>
    <w:rsid w:val="0078753E"/>
    <w:rsid w:val="00787B59"/>
    <w:rsid w:val="00787F86"/>
    <w:rsid w:val="007900A9"/>
    <w:rsid w:val="00790C1F"/>
    <w:rsid w:val="007910C3"/>
    <w:rsid w:val="00791110"/>
    <w:rsid w:val="0079124F"/>
    <w:rsid w:val="00791250"/>
    <w:rsid w:val="0079150D"/>
    <w:rsid w:val="00791715"/>
    <w:rsid w:val="00791DE1"/>
    <w:rsid w:val="00792419"/>
    <w:rsid w:val="00792A1D"/>
    <w:rsid w:val="00793181"/>
    <w:rsid w:val="0079319C"/>
    <w:rsid w:val="007936BD"/>
    <w:rsid w:val="007936C1"/>
    <w:rsid w:val="00793AE6"/>
    <w:rsid w:val="00793D0B"/>
    <w:rsid w:val="00793D45"/>
    <w:rsid w:val="00794B02"/>
    <w:rsid w:val="00794BBF"/>
    <w:rsid w:val="00795423"/>
    <w:rsid w:val="00795E20"/>
    <w:rsid w:val="00796787"/>
    <w:rsid w:val="007975BD"/>
    <w:rsid w:val="007979AB"/>
    <w:rsid w:val="00797B7E"/>
    <w:rsid w:val="007A05A2"/>
    <w:rsid w:val="007A0715"/>
    <w:rsid w:val="007A0833"/>
    <w:rsid w:val="007A0DFC"/>
    <w:rsid w:val="007A10D6"/>
    <w:rsid w:val="007A12EE"/>
    <w:rsid w:val="007A138C"/>
    <w:rsid w:val="007A1834"/>
    <w:rsid w:val="007A1856"/>
    <w:rsid w:val="007A1E52"/>
    <w:rsid w:val="007A2497"/>
    <w:rsid w:val="007A2A4D"/>
    <w:rsid w:val="007A2A5A"/>
    <w:rsid w:val="007A2B58"/>
    <w:rsid w:val="007A31B2"/>
    <w:rsid w:val="007A34BD"/>
    <w:rsid w:val="007A3629"/>
    <w:rsid w:val="007A385C"/>
    <w:rsid w:val="007A38F5"/>
    <w:rsid w:val="007A3D24"/>
    <w:rsid w:val="007A4860"/>
    <w:rsid w:val="007A4CAF"/>
    <w:rsid w:val="007A4F7B"/>
    <w:rsid w:val="007A5054"/>
    <w:rsid w:val="007A522E"/>
    <w:rsid w:val="007A555A"/>
    <w:rsid w:val="007A57F9"/>
    <w:rsid w:val="007A61E4"/>
    <w:rsid w:val="007A6668"/>
    <w:rsid w:val="007A704A"/>
    <w:rsid w:val="007A7242"/>
    <w:rsid w:val="007A7E55"/>
    <w:rsid w:val="007B0222"/>
    <w:rsid w:val="007B036E"/>
    <w:rsid w:val="007B0851"/>
    <w:rsid w:val="007B09D1"/>
    <w:rsid w:val="007B12B0"/>
    <w:rsid w:val="007B1392"/>
    <w:rsid w:val="007B1785"/>
    <w:rsid w:val="007B1DA8"/>
    <w:rsid w:val="007B215A"/>
    <w:rsid w:val="007B22DC"/>
    <w:rsid w:val="007B230A"/>
    <w:rsid w:val="007B24F0"/>
    <w:rsid w:val="007B2A73"/>
    <w:rsid w:val="007B34DC"/>
    <w:rsid w:val="007B3A4D"/>
    <w:rsid w:val="007B3A98"/>
    <w:rsid w:val="007B4008"/>
    <w:rsid w:val="007B49C4"/>
    <w:rsid w:val="007B4D74"/>
    <w:rsid w:val="007B4DC6"/>
    <w:rsid w:val="007B5132"/>
    <w:rsid w:val="007B5442"/>
    <w:rsid w:val="007B5734"/>
    <w:rsid w:val="007B5A1D"/>
    <w:rsid w:val="007B69B8"/>
    <w:rsid w:val="007B69E8"/>
    <w:rsid w:val="007B6C17"/>
    <w:rsid w:val="007B6CF7"/>
    <w:rsid w:val="007B743C"/>
    <w:rsid w:val="007C009E"/>
    <w:rsid w:val="007C0165"/>
    <w:rsid w:val="007C048B"/>
    <w:rsid w:val="007C0508"/>
    <w:rsid w:val="007C057E"/>
    <w:rsid w:val="007C064D"/>
    <w:rsid w:val="007C1541"/>
    <w:rsid w:val="007C19DF"/>
    <w:rsid w:val="007C2512"/>
    <w:rsid w:val="007C25F8"/>
    <w:rsid w:val="007C2729"/>
    <w:rsid w:val="007C2F98"/>
    <w:rsid w:val="007C3637"/>
    <w:rsid w:val="007C4483"/>
    <w:rsid w:val="007C44DC"/>
    <w:rsid w:val="007C4545"/>
    <w:rsid w:val="007C45F7"/>
    <w:rsid w:val="007C46D1"/>
    <w:rsid w:val="007C47C2"/>
    <w:rsid w:val="007C4822"/>
    <w:rsid w:val="007C491B"/>
    <w:rsid w:val="007C4DEF"/>
    <w:rsid w:val="007C5294"/>
    <w:rsid w:val="007C5468"/>
    <w:rsid w:val="007C55F1"/>
    <w:rsid w:val="007C58AB"/>
    <w:rsid w:val="007C5BF3"/>
    <w:rsid w:val="007C6148"/>
    <w:rsid w:val="007C6900"/>
    <w:rsid w:val="007C69A9"/>
    <w:rsid w:val="007C6C60"/>
    <w:rsid w:val="007C6D07"/>
    <w:rsid w:val="007C7039"/>
    <w:rsid w:val="007C745C"/>
    <w:rsid w:val="007C7578"/>
    <w:rsid w:val="007C7C53"/>
    <w:rsid w:val="007C7E7C"/>
    <w:rsid w:val="007C7F4C"/>
    <w:rsid w:val="007D065E"/>
    <w:rsid w:val="007D0940"/>
    <w:rsid w:val="007D0A94"/>
    <w:rsid w:val="007D0B22"/>
    <w:rsid w:val="007D0BD6"/>
    <w:rsid w:val="007D0D5B"/>
    <w:rsid w:val="007D1258"/>
    <w:rsid w:val="007D143D"/>
    <w:rsid w:val="007D1727"/>
    <w:rsid w:val="007D1B92"/>
    <w:rsid w:val="007D240D"/>
    <w:rsid w:val="007D25B9"/>
    <w:rsid w:val="007D261C"/>
    <w:rsid w:val="007D29AD"/>
    <w:rsid w:val="007D2BD3"/>
    <w:rsid w:val="007D2BE8"/>
    <w:rsid w:val="007D2C5B"/>
    <w:rsid w:val="007D3066"/>
    <w:rsid w:val="007D36F6"/>
    <w:rsid w:val="007D421B"/>
    <w:rsid w:val="007D4490"/>
    <w:rsid w:val="007D4579"/>
    <w:rsid w:val="007D51EB"/>
    <w:rsid w:val="007D58BB"/>
    <w:rsid w:val="007D5B15"/>
    <w:rsid w:val="007D6835"/>
    <w:rsid w:val="007D6A93"/>
    <w:rsid w:val="007D720A"/>
    <w:rsid w:val="007D7CDE"/>
    <w:rsid w:val="007D7DC7"/>
    <w:rsid w:val="007D7EFB"/>
    <w:rsid w:val="007E01AF"/>
    <w:rsid w:val="007E0772"/>
    <w:rsid w:val="007E0D31"/>
    <w:rsid w:val="007E0E04"/>
    <w:rsid w:val="007E0EF9"/>
    <w:rsid w:val="007E1FC2"/>
    <w:rsid w:val="007E21D9"/>
    <w:rsid w:val="007E26CE"/>
    <w:rsid w:val="007E2BDD"/>
    <w:rsid w:val="007E3313"/>
    <w:rsid w:val="007E4228"/>
    <w:rsid w:val="007E45CA"/>
    <w:rsid w:val="007E48C0"/>
    <w:rsid w:val="007E4967"/>
    <w:rsid w:val="007E4DA9"/>
    <w:rsid w:val="007E5885"/>
    <w:rsid w:val="007E5A9D"/>
    <w:rsid w:val="007E61B7"/>
    <w:rsid w:val="007E64FF"/>
    <w:rsid w:val="007E6910"/>
    <w:rsid w:val="007E6A29"/>
    <w:rsid w:val="007E6F62"/>
    <w:rsid w:val="007E6FEA"/>
    <w:rsid w:val="007E7C7B"/>
    <w:rsid w:val="007E7E0F"/>
    <w:rsid w:val="007E7F8F"/>
    <w:rsid w:val="007F015E"/>
    <w:rsid w:val="007F0B09"/>
    <w:rsid w:val="007F1160"/>
    <w:rsid w:val="007F1717"/>
    <w:rsid w:val="007F19B9"/>
    <w:rsid w:val="007F21B0"/>
    <w:rsid w:val="007F2773"/>
    <w:rsid w:val="007F2DE9"/>
    <w:rsid w:val="007F2E07"/>
    <w:rsid w:val="007F2FDB"/>
    <w:rsid w:val="007F341B"/>
    <w:rsid w:val="007F34E7"/>
    <w:rsid w:val="007F3682"/>
    <w:rsid w:val="007F3AA2"/>
    <w:rsid w:val="007F3B45"/>
    <w:rsid w:val="007F3CFF"/>
    <w:rsid w:val="007F3E3E"/>
    <w:rsid w:val="007F3E43"/>
    <w:rsid w:val="007F4A9E"/>
    <w:rsid w:val="007F4ABC"/>
    <w:rsid w:val="007F4D45"/>
    <w:rsid w:val="007F4D62"/>
    <w:rsid w:val="007F510F"/>
    <w:rsid w:val="007F53B9"/>
    <w:rsid w:val="007F545B"/>
    <w:rsid w:val="007F59B2"/>
    <w:rsid w:val="007F5CAA"/>
    <w:rsid w:val="007F6607"/>
    <w:rsid w:val="007F7368"/>
    <w:rsid w:val="007F7865"/>
    <w:rsid w:val="007F7D7E"/>
    <w:rsid w:val="007F7E6C"/>
    <w:rsid w:val="007F7FB3"/>
    <w:rsid w:val="0080026A"/>
    <w:rsid w:val="00800340"/>
    <w:rsid w:val="00800549"/>
    <w:rsid w:val="00800953"/>
    <w:rsid w:val="00801255"/>
    <w:rsid w:val="0080146F"/>
    <w:rsid w:val="0080197B"/>
    <w:rsid w:val="00801C1F"/>
    <w:rsid w:val="00801C4F"/>
    <w:rsid w:val="008021D3"/>
    <w:rsid w:val="00802849"/>
    <w:rsid w:val="00802971"/>
    <w:rsid w:val="008038E3"/>
    <w:rsid w:val="008038F6"/>
    <w:rsid w:val="008040C5"/>
    <w:rsid w:val="00804558"/>
    <w:rsid w:val="00804712"/>
    <w:rsid w:val="008047AE"/>
    <w:rsid w:val="00804B21"/>
    <w:rsid w:val="00804CF4"/>
    <w:rsid w:val="00804EC4"/>
    <w:rsid w:val="00805483"/>
    <w:rsid w:val="008054D1"/>
    <w:rsid w:val="0080585D"/>
    <w:rsid w:val="008059CF"/>
    <w:rsid w:val="00805D6F"/>
    <w:rsid w:val="00806273"/>
    <w:rsid w:val="008065AA"/>
    <w:rsid w:val="0080661F"/>
    <w:rsid w:val="008067A6"/>
    <w:rsid w:val="00806EFD"/>
    <w:rsid w:val="00806F98"/>
    <w:rsid w:val="00806FA3"/>
    <w:rsid w:val="00806FBD"/>
    <w:rsid w:val="00807074"/>
    <w:rsid w:val="00807B0E"/>
    <w:rsid w:val="00807E43"/>
    <w:rsid w:val="00807F69"/>
    <w:rsid w:val="00810368"/>
    <w:rsid w:val="00810536"/>
    <w:rsid w:val="008108B5"/>
    <w:rsid w:val="00810BE7"/>
    <w:rsid w:val="00810E6F"/>
    <w:rsid w:val="00810EC0"/>
    <w:rsid w:val="00811336"/>
    <w:rsid w:val="0081165D"/>
    <w:rsid w:val="00811B28"/>
    <w:rsid w:val="00811FA1"/>
    <w:rsid w:val="0081270F"/>
    <w:rsid w:val="00812862"/>
    <w:rsid w:val="00812A05"/>
    <w:rsid w:val="00812A7A"/>
    <w:rsid w:val="00812B10"/>
    <w:rsid w:val="00812DC8"/>
    <w:rsid w:val="008132B2"/>
    <w:rsid w:val="0081362B"/>
    <w:rsid w:val="00813BCF"/>
    <w:rsid w:val="0081450B"/>
    <w:rsid w:val="0081467F"/>
    <w:rsid w:val="0081492C"/>
    <w:rsid w:val="00814994"/>
    <w:rsid w:val="008149CD"/>
    <w:rsid w:val="00815251"/>
    <w:rsid w:val="00815339"/>
    <w:rsid w:val="0081591F"/>
    <w:rsid w:val="00815A99"/>
    <w:rsid w:val="00815AC1"/>
    <w:rsid w:val="00815E5B"/>
    <w:rsid w:val="00815FAF"/>
    <w:rsid w:val="008160D1"/>
    <w:rsid w:val="008162B3"/>
    <w:rsid w:val="0081640D"/>
    <w:rsid w:val="00816829"/>
    <w:rsid w:val="0081687A"/>
    <w:rsid w:val="008169A1"/>
    <w:rsid w:val="00816B78"/>
    <w:rsid w:val="00817119"/>
    <w:rsid w:val="00817879"/>
    <w:rsid w:val="00820160"/>
    <w:rsid w:val="0082022B"/>
    <w:rsid w:val="0082041D"/>
    <w:rsid w:val="00820C3D"/>
    <w:rsid w:val="00820E0E"/>
    <w:rsid w:val="00821237"/>
    <w:rsid w:val="00821392"/>
    <w:rsid w:val="008216DA"/>
    <w:rsid w:val="0082174F"/>
    <w:rsid w:val="008217C3"/>
    <w:rsid w:val="00821868"/>
    <w:rsid w:val="008219B8"/>
    <w:rsid w:val="00821ECA"/>
    <w:rsid w:val="00822414"/>
    <w:rsid w:val="00822C0D"/>
    <w:rsid w:val="00822CB9"/>
    <w:rsid w:val="00822E2C"/>
    <w:rsid w:val="00823116"/>
    <w:rsid w:val="0082350E"/>
    <w:rsid w:val="00823594"/>
    <w:rsid w:val="00823658"/>
    <w:rsid w:val="008239BF"/>
    <w:rsid w:val="00823B36"/>
    <w:rsid w:val="008245BA"/>
    <w:rsid w:val="0082488C"/>
    <w:rsid w:val="008251E7"/>
    <w:rsid w:val="00825417"/>
    <w:rsid w:val="008257E8"/>
    <w:rsid w:val="008262BC"/>
    <w:rsid w:val="008266A2"/>
    <w:rsid w:val="008267AE"/>
    <w:rsid w:val="008271AC"/>
    <w:rsid w:val="008271C1"/>
    <w:rsid w:val="0083030A"/>
    <w:rsid w:val="00830B33"/>
    <w:rsid w:val="0083118A"/>
    <w:rsid w:val="00831784"/>
    <w:rsid w:val="00831D02"/>
    <w:rsid w:val="00832727"/>
    <w:rsid w:val="00832F9F"/>
    <w:rsid w:val="008337C1"/>
    <w:rsid w:val="0083415A"/>
    <w:rsid w:val="0083451D"/>
    <w:rsid w:val="00834CB2"/>
    <w:rsid w:val="00834F23"/>
    <w:rsid w:val="00835303"/>
    <w:rsid w:val="008353B6"/>
    <w:rsid w:val="00835696"/>
    <w:rsid w:val="00835ADD"/>
    <w:rsid w:val="00836A67"/>
    <w:rsid w:val="00836CEB"/>
    <w:rsid w:val="00836F42"/>
    <w:rsid w:val="00836FCD"/>
    <w:rsid w:val="008374F8"/>
    <w:rsid w:val="00840C84"/>
    <w:rsid w:val="00840EAF"/>
    <w:rsid w:val="008414FF"/>
    <w:rsid w:val="00841667"/>
    <w:rsid w:val="008416BF"/>
    <w:rsid w:val="008416FD"/>
    <w:rsid w:val="0084188F"/>
    <w:rsid w:val="00841946"/>
    <w:rsid w:val="008420A3"/>
    <w:rsid w:val="00842611"/>
    <w:rsid w:val="00842659"/>
    <w:rsid w:val="0084293A"/>
    <w:rsid w:val="00842C44"/>
    <w:rsid w:val="00842D06"/>
    <w:rsid w:val="0084330E"/>
    <w:rsid w:val="0084354C"/>
    <w:rsid w:val="0084375D"/>
    <w:rsid w:val="00843BC0"/>
    <w:rsid w:val="008440D8"/>
    <w:rsid w:val="0084416F"/>
    <w:rsid w:val="00844462"/>
    <w:rsid w:val="008449FE"/>
    <w:rsid w:val="00844A62"/>
    <w:rsid w:val="00844D8D"/>
    <w:rsid w:val="00845137"/>
    <w:rsid w:val="00845515"/>
    <w:rsid w:val="00845520"/>
    <w:rsid w:val="008459B7"/>
    <w:rsid w:val="00845FC4"/>
    <w:rsid w:val="008461B0"/>
    <w:rsid w:val="00846859"/>
    <w:rsid w:val="00846A95"/>
    <w:rsid w:val="00846B10"/>
    <w:rsid w:val="00846C17"/>
    <w:rsid w:val="00846C9F"/>
    <w:rsid w:val="00846D16"/>
    <w:rsid w:val="00846DE1"/>
    <w:rsid w:val="00846F4C"/>
    <w:rsid w:val="0085044B"/>
    <w:rsid w:val="00850E2D"/>
    <w:rsid w:val="00850EE1"/>
    <w:rsid w:val="0085165B"/>
    <w:rsid w:val="0085179C"/>
    <w:rsid w:val="008518FA"/>
    <w:rsid w:val="00851903"/>
    <w:rsid w:val="00851B3F"/>
    <w:rsid w:val="00851DCB"/>
    <w:rsid w:val="00851E0C"/>
    <w:rsid w:val="00851F5F"/>
    <w:rsid w:val="00851F8A"/>
    <w:rsid w:val="00852142"/>
    <w:rsid w:val="0085278F"/>
    <w:rsid w:val="0085288B"/>
    <w:rsid w:val="008528CF"/>
    <w:rsid w:val="00852A3A"/>
    <w:rsid w:val="00852BA9"/>
    <w:rsid w:val="008532D9"/>
    <w:rsid w:val="00853510"/>
    <w:rsid w:val="00853ABA"/>
    <w:rsid w:val="00853D34"/>
    <w:rsid w:val="00853E5B"/>
    <w:rsid w:val="00854029"/>
    <w:rsid w:val="00854123"/>
    <w:rsid w:val="0085429D"/>
    <w:rsid w:val="008542D1"/>
    <w:rsid w:val="00854465"/>
    <w:rsid w:val="008544BD"/>
    <w:rsid w:val="00854946"/>
    <w:rsid w:val="00854976"/>
    <w:rsid w:val="00854B62"/>
    <w:rsid w:val="00854B77"/>
    <w:rsid w:val="00854E58"/>
    <w:rsid w:val="008558ED"/>
    <w:rsid w:val="00855CFC"/>
    <w:rsid w:val="00855FD5"/>
    <w:rsid w:val="00856049"/>
    <w:rsid w:val="0085632A"/>
    <w:rsid w:val="00856524"/>
    <w:rsid w:val="008568BB"/>
    <w:rsid w:val="00856E96"/>
    <w:rsid w:val="00857822"/>
    <w:rsid w:val="00857C93"/>
    <w:rsid w:val="00860D51"/>
    <w:rsid w:val="008611C1"/>
    <w:rsid w:val="008614D5"/>
    <w:rsid w:val="0086151A"/>
    <w:rsid w:val="0086173C"/>
    <w:rsid w:val="0086187E"/>
    <w:rsid w:val="00861DA4"/>
    <w:rsid w:val="00861EC4"/>
    <w:rsid w:val="00862330"/>
    <w:rsid w:val="0086254A"/>
    <w:rsid w:val="0086264B"/>
    <w:rsid w:val="008626E9"/>
    <w:rsid w:val="008626EB"/>
    <w:rsid w:val="00862EFD"/>
    <w:rsid w:val="008634ED"/>
    <w:rsid w:val="0086374E"/>
    <w:rsid w:val="008638FB"/>
    <w:rsid w:val="00863E79"/>
    <w:rsid w:val="0086444C"/>
    <w:rsid w:val="008644B1"/>
    <w:rsid w:val="00864768"/>
    <w:rsid w:val="00864A05"/>
    <w:rsid w:val="00864B19"/>
    <w:rsid w:val="00864F62"/>
    <w:rsid w:val="008652C2"/>
    <w:rsid w:val="0086534E"/>
    <w:rsid w:val="008658AB"/>
    <w:rsid w:val="00865B18"/>
    <w:rsid w:val="00865B5C"/>
    <w:rsid w:val="00865DAD"/>
    <w:rsid w:val="00865FCE"/>
    <w:rsid w:val="00866394"/>
    <w:rsid w:val="0086672E"/>
    <w:rsid w:val="00866CF2"/>
    <w:rsid w:val="008675EC"/>
    <w:rsid w:val="008679CE"/>
    <w:rsid w:val="00867B12"/>
    <w:rsid w:val="00867BEF"/>
    <w:rsid w:val="00867DA7"/>
    <w:rsid w:val="008705A8"/>
    <w:rsid w:val="00870B91"/>
    <w:rsid w:val="008717C0"/>
    <w:rsid w:val="00871821"/>
    <w:rsid w:val="0087185F"/>
    <w:rsid w:val="008718FC"/>
    <w:rsid w:val="00871CC2"/>
    <w:rsid w:val="00871F4F"/>
    <w:rsid w:val="0087200D"/>
    <w:rsid w:val="00872131"/>
    <w:rsid w:val="008723B8"/>
    <w:rsid w:val="008725F5"/>
    <w:rsid w:val="0087282A"/>
    <w:rsid w:val="00872D42"/>
    <w:rsid w:val="00873147"/>
    <w:rsid w:val="0087357A"/>
    <w:rsid w:val="00873664"/>
    <w:rsid w:val="00873C1E"/>
    <w:rsid w:val="00873CD6"/>
    <w:rsid w:val="00873DE6"/>
    <w:rsid w:val="00873FBF"/>
    <w:rsid w:val="00874178"/>
    <w:rsid w:val="00874272"/>
    <w:rsid w:val="008743DF"/>
    <w:rsid w:val="00874C66"/>
    <w:rsid w:val="00874F67"/>
    <w:rsid w:val="0087579C"/>
    <w:rsid w:val="00875CC0"/>
    <w:rsid w:val="00875F4F"/>
    <w:rsid w:val="008762D8"/>
    <w:rsid w:val="008771F3"/>
    <w:rsid w:val="008772D9"/>
    <w:rsid w:val="00877A05"/>
    <w:rsid w:val="00877A58"/>
    <w:rsid w:val="00877B29"/>
    <w:rsid w:val="00880585"/>
    <w:rsid w:val="008808B9"/>
    <w:rsid w:val="00880B30"/>
    <w:rsid w:val="00880B6E"/>
    <w:rsid w:val="00880F1D"/>
    <w:rsid w:val="00881147"/>
    <w:rsid w:val="0088172A"/>
    <w:rsid w:val="00881D54"/>
    <w:rsid w:val="00881F90"/>
    <w:rsid w:val="00882F50"/>
    <w:rsid w:val="00883CA3"/>
    <w:rsid w:val="00884487"/>
    <w:rsid w:val="00884AFE"/>
    <w:rsid w:val="008851C4"/>
    <w:rsid w:val="0088541F"/>
    <w:rsid w:val="00885696"/>
    <w:rsid w:val="0088570A"/>
    <w:rsid w:val="00885A0E"/>
    <w:rsid w:val="00885E9D"/>
    <w:rsid w:val="0088635B"/>
    <w:rsid w:val="0088636E"/>
    <w:rsid w:val="008864A7"/>
    <w:rsid w:val="0088666A"/>
    <w:rsid w:val="008867F8"/>
    <w:rsid w:val="0088688A"/>
    <w:rsid w:val="00886A9E"/>
    <w:rsid w:val="00886AE4"/>
    <w:rsid w:val="00886DC9"/>
    <w:rsid w:val="00886EC7"/>
    <w:rsid w:val="00887184"/>
    <w:rsid w:val="00887877"/>
    <w:rsid w:val="008879EA"/>
    <w:rsid w:val="00887FF6"/>
    <w:rsid w:val="00890139"/>
    <w:rsid w:val="0089160E"/>
    <w:rsid w:val="008921B1"/>
    <w:rsid w:val="00892687"/>
    <w:rsid w:val="008929DA"/>
    <w:rsid w:val="00893386"/>
    <w:rsid w:val="0089351C"/>
    <w:rsid w:val="0089363C"/>
    <w:rsid w:val="00893657"/>
    <w:rsid w:val="00893671"/>
    <w:rsid w:val="00893C24"/>
    <w:rsid w:val="00893DF6"/>
    <w:rsid w:val="008941FB"/>
    <w:rsid w:val="00894291"/>
    <w:rsid w:val="008943D1"/>
    <w:rsid w:val="00894565"/>
    <w:rsid w:val="008950D6"/>
    <w:rsid w:val="00895114"/>
    <w:rsid w:val="00895B46"/>
    <w:rsid w:val="00895E16"/>
    <w:rsid w:val="00896474"/>
    <w:rsid w:val="00896DBC"/>
    <w:rsid w:val="00897677"/>
    <w:rsid w:val="00897B59"/>
    <w:rsid w:val="00897C6C"/>
    <w:rsid w:val="00897D1A"/>
    <w:rsid w:val="008A0905"/>
    <w:rsid w:val="008A0B02"/>
    <w:rsid w:val="008A0E0D"/>
    <w:rsid w:val="008A0E36"/>
    <w:rsid w:val="008A155C"/>
    <w:rsid w:val="008A180E"/>
    <w:rsid w:val="008A197C"/>
    <w:rsid w:val="008A1AA8"/>
    <w:rsid w:val="008A1D01"/>
    <w:rsid w:val="008A20DA"/>
    <w:rsid w:val="008A2386"/>
    <w:rsid w:val="008A23D3"/>
    <w:rsid w:val="008A2545"/>
    <w:rsid w:val="008A2636"/>
    <w:rsid w:val="008A2B22"/>
    <w:rsid w:val="008A2EA5"/>
    <w:rsid w:val="008A35DB"/>
    <w:rsid w:val="008A3AF9"/>
    <w:rsid w:val="008A3FBE"/>
    <w:rsid w:val="008A4013"/>
    <w:rsid w:val="008A41DD"/>
    <w:rsid w:val="008A46A0"/>
    <w:rsid w:val="008A493B"/>
    <w:rsid w:val="008A4C9C"/>
    <w:rsid w:val="008A5700"/>
    <w:rsid w:val="008A5E94"/>
    <w:rsid w:val="008A6041"/>
    <w:rsid w:val="008A60F8"/>
    <w:rsid w:val="008A616C"/>
    <w:rsid w:val="008A6570"/>
    <w:rsid w:val="008A69FE"/>
    <w:rsid w:val="008A6D92"/>
    <w:rsid w:val="008A6EC7"/>
    <w:rsid w:val="008A6F36"/>
    <w:rsid w:val="008A7286"/>
    <w:rsid w:val="008A7346"/>
    <w:rsid w:val="008A74FE"/>
    <w:rsid w:val="008A7B50"/>
    <w:rsid w:val="008B00E5"/>
    <w:rsid w:val="008B0191"/>
    <w:rsid w:val="008B0641"/>
    <w:rsid w:val="008B06E7"/>
    <w:rsid w:val="008B0EB7"/>
    <w:rsid w:val="008B138E"/>
    <w:rsid w:val="008B1782"/>
    <w:rsid w:val="008B1C78"/>
    <w:rsid w:val="008B1F87"/>
    <w:rsid w:val="008B28BD"/>
    <w:rsid w:val="008B2990"/>
    <w:rsid w:val="008B2E96"/>
    <w:rsid w:val="008B2F53"/>
    <w:rsid w:val="008B3006"/>
    <w:rsid w:val="008B3139"/>
    <w:rsid w:val="008B382E"/>
    <w:rsid w:val="008B3B50"/>
    <w:rsid w:val="008B3D47"/>
    <w:rsid w:val="008B44CB"/>
    <w:rsid w:val="008B46D2"/>
    <w:rsid w:val="008B4BCF"/>
    <w:rsid w:val="008B4FB7"/>
    <w:rsid w:val="008B5253"/>
    <w:rsid w:val="008B53B8"/>
    <w:rsid w:val="008B53D8"/>
    <w:rsid w:val="008B5DDD"/>
    <w:rsid w:val="008B63BE"/>
    <w:rsid w:val="008B640E"/>
    <w:rsid w:val="008B6505"/>
    <w:rsid w:val="008B688D"/>
    <w:rsid w:val="008B698F"/>
    <w:rsid w:val="008B6C72"/>
    <w:rsid w:val="008B70EE"/>
    <w:rsid w:val="008B715C"/>
    <w:rsid w:val="008B75B8"/>
    <w:rsid w:val="008B7652"/>
    <w:rsid w:val="008B79A9"/>
    <w:rsid w:val="008C07A1"/>
    <w:rsid w:val="008C088F"/>
    <w:rsid w:val="008C08EA"/>
    <w:rsid w:val="008C0BB9"/>
    <w:rsid w:val="008C0EAD"/>
    <w:rsid w:val="008C0FB7"/>
    <w:rsid w:val="008C1442"/>
    <w:rsid w:val="008C1693"/>
    <w:rsid w:val="008C19D9"/>
    <w:rsid w:val="008C1A5E"/>
    <w:rsid w:val="008C1A81"/>
    <w:rsid w:val="008C29FE"/>
    <w:rsid w:val="008C2F99"/>
    <w:rsid w:val="008C32CA"/>
    <w:rsid w:val="008C3967"/>
    <w:rsid w:val="008C4138"/>
    <w:rsid w:val="008C431E"/>
    <w:rsid w:val="008C54BD"/>
    <w:rsid w:val="008C54C4"/>
    <w:rsid w:val="008C5EAD"/>
    <w:rsid w:val="008C6056"/>
    <w:rsid w:val="008C6628"/>
    <w:rsid w:val="008C6717"/>
    <w:rsid w:val="008C69C9"/>
    <w:rsid w:val="008C6E38"/>
    <w:rsid w:val="008C6F62"/>
    <w:rsid w:val="008C6F75"/>
    <w:rsid w:val="008C7457"/>
    <w:rsid w:val="008C7804"/>
    <w:rsid w:val="008C7C18"/>
    <w:rsid w:val="008C7CC4"/>
    <w:rsid w:val="008D0219"/>
    <w:rsid w:val="008D047D"/>
    <w:rsid w:val="008D0B4C"/>
    <w:rsid w:val="008D14C4"/>
    <w:rsid w:val="008D1964"/>
    <w:rsid w:val="008D1E81"/>
    <w:rsid w:val="008D221A"/>
    <w:rsid w:val="008D24D6"/>
    <w:rsid w:val="008D24E1"/>
    <w:rsid w:val="008D30DF"/>
    <w:rsid w:val="008D369E"/>
    <w:rsid w:val="008D3E6A"/>
    <w:rsid w:val="008D4C4F"/>
    <w:rsid w:val="008D53E2"/>
    <w:rsid w:val="008D5908"/>
    <w:rsid w:val="008D5AF1"/>
    <w:rsid w:val="008D60A9"/>
    <w:rsid w:val="008D6A6E"/>
    <w:rsid w:val="008D6D09"/>
    <w:rsid w:val="008D781F"/>
    <w:rsid w:val="008D7DBE"/>
    <w:rsid w:val="008D7FB9"/>
    <w:rsid w:val="008E0296"/>
    <w:rsid w:val="008E02A0"/>
    <w:rsid w:val="008E02B7"/>
    <w:rsid w:val="008E0DF6"/>
    <w:rsid w:val="008E18F1"/>
    <w:rsid w:val="008E20BE"/>
    <w:rsid w:val="008E22AB"/>
    <w:rsid w:val="008E241B"/>
    <w:rsid w:val="008E27A1"/>
    <w:rsid w:val="008E29EC"/>
    <w:rsid w:val="008E2AC1"/>
    <w:rsid w:val="008E3096"/>
    <w:rsid w:val="008E330C"/>
    <w:rsid w:val="008E332F"/>
    <w:rsid w:val="008E333F"/>
    <w:rsid w:val="008E35FC"/>
    <w:rsid w:val="008E4114"/>
    <w:rsid w:val="008E4402"/>
    <w:rsid w:val="008E45EA"/>
    <w:rsid w:val="008E4A1A"/>
    <w:rsid w:val="008E5E01"/>
    <w:rsid w:val="008E6093"/>
    <w:rsid w:val="008E659F"/>
    <w:rsid w:val="008E681C"/>
    <w:rsid w:val="008E687D"/>
    <w:rsid w:val="008E69A3"/>
    <w:rsid w:val="008E6B36"/>
    <w:rsid w:val="008E706F"/>
    <w:rsid w:val="008E76A5"/>
    <w:rsid w:val="008E7CC9"/>
    <w:rsid w:val="008E7E4C"/>
    <w:rsid w:val="008F02A1"/>
    <w:rsid w:val="008F0E69"/>
    <w:rsid w:val="008F1212"/>
    <w:rsid w:val="008F12FF"/>
    <w:rsid w:val="008F1E55"/>
    <w:rsid w:val="008F2840"/>
    <w:rsid w:val="008F2B5F"/>
    <w:rsid w:val="008F2B79"/>
    <w:rsid w:val="008F3A14"/>
    <w:rsid w:val="008F3D3E"/>
    <w:rsid w:val="008F3F31"/>
    <w:rsid w:val="008F4144"/>
    <w:rsid w:val="008F41B4"/>
    <w:rsid w:val="008F4655"/>
    <w:rsid w:val="008F4779"/>
    <w:rsid w:val="008F5305"/>
    <w:rsid w:val="008F542B"/>
    <w:rsid w:val="008F5670"/>
    <w:rsid w:val="008F599F"/>
    <w:rsid w:val="008F5D6D"/>
    <w:rsid w:val="008F5F80"/>
    <w:rsid w:val="008F63DF"/>
    <w:rsid w:val="008F64E5"/>
    <w:rsid w:val="008F677E"/>
    <w:rsid w:val="008F6810"/>
    <w:rsid w:val="008F74F7"/>
    <w:rsid w:val="008F75CD"/>
    <w:rsid w:val="008F7C21"/>
    <w:rsid w:val="008F7C28"/>
    <w:rsid w:val="009002A7"/>
    <w:rsid w:val="0090034D"/>
    <w:rsid w:val="00900D91"/>
    <w:rsid w:val="00900EC7"/>
    <w:rsid w:val="00900FFC"/>
    <w:rsid w:val="0090114C"/>
    <w:rsid w:val="009011BC"/>
    <w:rsid w:val="009011F9"/>
    <w:rsid w:val="00901244"/>
    <w:rsid w:val="00901979"/>
    <w:rsid w:val="00902357"/>
    <w:rsid w:val="0090242A"/>
    <w:rsid w:val="0090249B"/>
    <w:rsid w:val="00902568"/>
    <w:rsid w:val="00902841"/>
    <w:rsid w:val="0090289A"/>
    <w:rsid w:val="00902A3A"/>
    <w:rsid w:val="00902C85"/>
    <w:rsid w:val="009030F7"/>
    <w:rsid w:val="009032DA"/>
    <w:rsid w:val="009034D9"/>
    <w:rsid w:val="00903D45"/>
    <w:rsid w:val="0090426B"/>
    <w:rsid w:val="009046C9"/>
    <w:rsid w:val="009046F1"/>
    <w:rsid w:val="00904883"/>
    <w:rsid w:val="009048F0"/>
    <w:rsid w:val="00904B0A"/>
    <w:rsid w:val="00904CE9"/>
    <w:rsid w:val="00904F84"/>
    <w:rsid w:val="009050E7"/>
    <w:rsid w:val="009055DD"/>
    <w:rsid w:val="00905996"/>
    <w:rsid w:val="00905B5E"/>
    <w:rsid w:val="0090616A"/>
    <w:rsid w:val="00906177"/>
    <w:rsid w:val="0090618D"/>
    <w:rsid w:val="00906527"/>
    <w:rsid w:val="0090669C"/>
    <w:rsid w:val="00906ACF"/>
    <w:rsid w:val="00906BD9"/>
    <w:rsid w:val="00906EA0"/>
    <w:rsid w:val="009075C1"/>
    <w:rsid w:val="0090766E"/>
    <w:rsid w:val="00907F4C"/>
    <w:rsid w:val="0091006A"/>
    <w:rsid w:val="009105A0"/>
    <w:rsid w:val="00910995"/>
    <w:rsid w:val="00910B57"/>
    <w:rsid w:val="0091128D"/>
    <w:rsid w:val="0091148A"/>
    <w:rsid w:val="00911E08"/>
    <w:rsid w:val="00911E50"/>
    <w:rsid w:val="00912347"/>
    <w:rsid w:val="0091268D"/>
    <w:rsid w:val="009129C1"/>
    <w:rsid w:val="00912FC0"/>
    <w:rsid w:val="009137B3"/>
    <w:rsid w:val="00913B74"/>
    <w:rsid w:val="00913BA9"/>
    <w:rsid w:val="00913EBB"/>
    <w:rsid w:val="009141BB"/>
    <w:rsid w:val="00914B55"/>
    <w:rsid w:val="00914DC4"/>
    <w:rsid w:val="00915261"/>
    <w:rsid w:val="00915329"/>
    <w:rsid w:val="0091588C"/>
    <w:rsid w:val="00915A46"/>
    <w:rsid w:val="00915DB5"/>
    <w:rsid w:val="00915DF4"/>
    <w:rsid w:val="00916068"/>
    <w:rsid w:val="00916191"/>
    <w:rsid w:val="00916BF5"/>
    <w:rsid w:val="00916CCB"/>
    <w:rsid w:val="009171CC"/>
    <w:rsid w:val="00917D81"/>
    <w:rsid w:val="00917DB8"/>
    <w:rsid w:val="009200F8"/>
    <w:rsid w:val="00920411"/>
    <w:rsid w:val="0092047A"/>
    <w:rsid w:val="00920EC8"/>
    <w:rsid w:val="00921102"/>
    <w:rsid w:val="00921305"/>
    <w:rsid w:val="00921497"/>
    <w:rsid w:val="00921783"/>
    <w:rsid w:val="009217D9"/>
    <w:rsid w:val="00921AC8"/>
    <w:rsid w:val="0092206F"/>
    <w:rsid w:val="00922482"/>
    <w:rsid w:val="00922A2B"/>
    <w:rsid w:val="0092481D"/>
    <w:rsid w:val="0092489B"/>
    <w:rsid w:val="009249E3"/>
    <w:rsid w:val="00924A6C"/>
    <w:rsid w:val="00924AED"/>
    <w:rsid w:val="00924ED4"/>
    <w:rsid w:val="00924F63"/>
    <w:rsid w:val="00925450"/>
    <w:rsid w:val="00925C18"/>
    <w:rsid w:val="00926543"/>
    <w:rsid w:val="00926A6A"/>
    <w:rsid w:val="00926B8F"/>
    <w:rsid w:val="00926DE6"/>
    <w:rsid w:val="009271AB"/>
    <w:rsid w:val="00927281"/>
    <w:rsid w:val="009273B8"/>
    <w:rsid w:val="00927A20"/>
    <w:rsid w:val="00930298"/>
    <w:rsid w:val="009302A6"/>
    <w:rsid w:val="00930D15"/>
    <w:rsid w:val="0093107F"/>
    <w:rsid w:val="00931325"/>
    <w:rsid w:val="009319DC"/>
    <w:rsid w:val="00931AAD"/>
    <w:rsid w:val="00931E6D"/>
    <w:rsid w:val="0093286C"/>
    <w:rsid w:val="00932B97"/>
    <w:rsid w:val="00932D04"/>
    <w:rsid w:val="00932E9E"/>
    <w:rsid w:val="009331BA"/>
    <w:rsid w:val="009333C0"/>
    <w:rsid w:val="00933B8A"/>
    <w:rsid w:val="00933EA3"/>
    <w:rsid w:val="00934141"/>
    <w:rsid w:val="009341AA"/>
    <w:rsid w:val="0093429A"/>
    <w:rsid w:val="009350EE"/>
    <w:rsid w:val="0093518A"/>
    <w:rsid w:val="009352D3"/>
    <w:rsid w:val="009355BB"/>
    <w:rsid w:val="00935789"/>
    <w:rsid w:val="00935818"/>
    <w:rsid w:val="009358AF"/>
    <w:rsid w:val="009359C5"/>
    <w:rsid w:val="00935C39"/>
    <w:rsid w:val="00935CFA"/>
    <w:rsid w:val="00936075"/>
    <w:rsid w:val="00936157"/>
    <w:rsid w:val="009361E8"/>
    <w:rsid w:val="00936247"/>
    <w:rsid w:val="00936501"/>
    <w:rsid w:val="009366AD"/>
    <w:rsid w:val="00936EEA"/>
    <w:rsid w:val="00937496"/>
    <w:rsid w:val="009377A1"/>
    <w:rsid w:val="00937C7D"/>
    <w:rsid w:val="00940850"/>
    <w:rsid w:val="00940B1D"/>
    <w:rsid w:val="0094130E"/>
    <w:rsid w:val="00941340"/>
    <w:rsid w:val="0094243B"/>
    <w:rsid w:val="009425EB"/>
    <w:rsid w:val="009428A4"/>
    <w:rsid w:val="00943034"/>
    <w:rsid w:val="00943157"/>
    <w:rsid w:val="0094362E"/>
    <w:rsid w:val="0094368C"/>
    <w:rsid w:val="00943893"/>
    <w:rsid w:val="00943B61"/>
    <w:rsid w:val="00944086"/>
    <w:rsid w:val="00944312"/>
    <w:rsid w:val="0094432A"/>
    <w:rsid w:val="009443DC"/>
    <w:rsid w:val="00944AE2"/>
    <w:rsid w:val="0094526B"/>
    <w:rsid w:val="009455A6"/>
    <w:rsid w:val="009456EB"/>
    <w:rsid w:val="00945E7E"/>
    <w:rsid w:val="00945E8F"/>
    <w:rsid w:val="009463FD"/>
    <w:rsid w:val="009467FD"/>
    <w:rsid w:val="00946905"/>
    <w:rsid w:val="00946D2E"/>
    <w:rsid w:val="00946E64"/>
    <w:rsid w:val="009472F6"/>
    <w:rsid w:val="0094783F"/>
    <w:rsid w:val="00950B18"/>
    <w:rsid w:val="00950C55"/>
    <w:rsid w:val="00950CB3"/>
    <w:rsid w:val="00951F51"/>
    <w:rsid w:val="009520ED"/>
    <w:rsid w:val="00952237"/>
    <w:rsid w:val="0095267E"/>
    <w:rsid w:val="00952EBB"/>
    <w:rsid w:val="00952F24"/>
    <w:rsid w:val="00952FD9"/>
    <w:rsid w:val="0095370E"/>
    <w:rsid w:val="009539CF"/>
    <w:rsid w:val="00953B5D"/>
    <w:rsid w:val="00953D3D"/>
    <w:rsid w:val="00953F68"/>
    <w:rsid w:val="00953F86"/>
    <w:rsid w:val="00954231"/>
    <w:rsid w:val="009542F1"/>
    <w:rsid w:val="009543D8"/>
    <w:rsid w:val="00954451"/>
    <w:rsid w:val="009545D6"/>
    <w:rsid w:val="00954608"/>
    <w:rsid w:val="00954F67"/>
    <w:rsid w:val="009555FD"/>
    <w:rsid w:val="0095581C"/>
    <w:rsid w:val="009558A5"/>
    <w:rsid w:val="00955AA9"/>
    <w:rsid w:val="00955AB2"/>
    <w:rsid w:val="00955E60"/>
    <w:rsid w:val="00955EC8"/>
    <w:rsid w:val="009565DD"/>
    <w:rsid w:val="009567F5"/>
    <w:rsid w:val="0095699A"/>
    <w:rsid w:val="00956B34"/>
    <w:rsid w:val="0095702D"/>
    <w:rsid w:val="0095718C"/>
    <w:rsid w:val="009571A6"/>
    <w:rsid w:val="0095752A"/>
    <w:rsid w:val="009577C1"/>
    <w:rsid w:val="009602BA"/>
    <w:rsid w:val="0096059B"/>
    <w:rsid w:val="00960D3A"/>
    <w:rsid w:val="00960DB2"/>
    <w:rsid w:val="00960F79"/>
    <w:rsid w:val="00961211"/>
    <w:rsid w:val="009612F4"/>
    <w:rsid w:val="009615D7"/>
    <w:rsid w:val="00961F2C"/>
    <w:rsid w:val="009624CE"/>
    <w:rsid w:val="00962D17"/>
    <w:rsid w:val="00962E19"/>
    <w:rsid w:val="00963D17"/>
    <w:rsid w:val="00963D45"/>
    <w:rsid w:val="009640B5"/>
    <w:rsid w:val="00964459"/>
    <w:rsid w:val="00964983"/>
    <w:rsid w:val="009651DD"/>
    <w:rsid w:val="009657D5"/>
    <w:rsid w:val="00965F9F"/>
    <w:rsid w:val="00966141"/>
    <w:rsid w:val="0096620D"/>
    <w:rsid w:val="009662EC"/>
    <w:rsid w:val="00966611"/>
    <w:rsid w:val="0096661F"/>
    <w:rsid w:val="00966833"/>
    <w:rsid w:val="009669CC"/>
    <w:rsid w:val="00966C18"/>
    <w:rsid w:val="00967517"/>
    <w:rsid w:val="009675EB"/>
    <w:rsid w:val="00967655"/>
    <w:rsid w:val="009678D0"/>
    <w:rsid w:val="009679FE"/>
    <w:rsid w:val="00967DD4"/>
    <w:rsid w:val="009706DC"/>
    <w:rsid w:val="00970E13"/>
    <w:rsid w:val="00970F12"/>
    <w:rsid w:val="00970F1A"/>
    <w:rsid w:val="00970F48"/>
    <w:rsid w:val="009710BF"/>
    <w:rsid w:val="00971874"/>
    <w:rsid w:val="00971E8F"/>
    <w:rsid w:val="00971F83"/>
    <w:rsid w:val="00972061"/>
    <w:rsid w:val="0097245C"/>
    <w:rsid w:val="009725FE"/>
    <w:rsid w:val="0097282B"/>
    <w:rsid w:val="00972B2D"/>
    <w:rsid w:val="00972DAC"/>
    <w:rsid w:val="0097392D"/>
    <w:rsid w:val="00973A35"/>
    <w:rsid w:val="00974A1E"/>
    <w:rsid w:val="0097559A"/>
    <w:rsid w:val="009759FA"/>
    <w:rsid w:val="00975D48"/>
    <w:rsid w:val="009763BA"/>
    <w:rsid w:val="00976546"/>
    <w:rsid w:val="009765F1"/>
    <w:rsid w:val="00976817"/>
    <w:rsid w:val="00976FCF"/>
    <w:rsid w:val="00976FE7"/>
    <w:rsid w:val="00977570"/>
    <w:rsid w:val="009804EA"/>
    <w:rsid w:val="00980BAC"/>
    <w:rsid w:val="00980C22"/>
    <w:rsid w:val="00980DE6"/>
    <w:rsid w:val="00980DF0"/>
    <w:rsid w:val="00980F3F"/>
    <w:rsid w:val="0098190B"/>
    <w:rsid w:val="00981B55"/>
    <w:rsid w:val="00981D1C"/>
    <w:rsid w:val="00982214"/>
    <w:rsid w:val="009823D4"/>
    <w:rsid w:val="00982474"/>
    <w:rsid w:val="00982CAE"/>
    <w:rsid w:val="00982E9C"/>
    <w:rsid w:val="00982FF8"/>
    <w:rsid w:val="00983285"/>
    <w:rsid w:val="0098350A"/>
    <w:rsid w:val="00983F25"/>
    <w:rsid w:val="009841DD"/>
    <w:rsid w:val="00984672"/>
    <w:rsid w:val="00984F97"/>
    <w:rsid w:val="00984FAF"/>
    <w:rsid w:val="0098569D"/>
    <w:rsid w:val="00985A09"/>
    <w:rsid w:val="00986277"/>
    <w:rsid w:val="009862DA"/>
    <w:rsid w:val="009866A3"/>
    <w:rsid w:val="0098693D"/>
    <w:rsid w:val="00986B79"/>
    <w:rsid w:val="00986D0D"/>
    <w:rsid w:val="009871C7"/>
    <w:rsid w:val="0099011F"/>
    <w:rsid w:val="00990343"/>
    <w:rsid w:val="009905E1"/>
    <w:rsid w:val="0099064C"/>
    <w:rsid w:val="0099078A"/>
    <w:rsid w:val="0099097F"/>
    <w:rsid w:val="00990C73"/>
    <w:rsid w:val="0099105E"/>
    <w:rsid w:val="009916FA"/>
    <w:rsid w:val="00991974"/>
    <w:rsid w:val="00992097"/>
    <w:rsid w:val="0099212C"/>
    <w:rsid w:val="00992869"/>
    <w:rsid w:val="00992914"/>
    <w:rsid w:val="00992C47"/>
    <w:rsid w:val="00993776"/>
    <w:rsid w:val="00993832"/>
    <w:rsid w:val="009938CB"/>
    <w:rsid w:val="00993F15"/>
    <w:rsid w:val="009944B9"/>
    <w:rsid w:val="00994587"/>
    <w:rsid w:val="009947D5"/>
    <w:rsid w:val="00994B68"/>
    <w:rsid w:val="00994B69"/>
    <w:rsid w:val="00994E90"/>
    <w:rsid w:val="00995121"/>
    <w:rsid w:val="0099551B"/>
    <w:rsid w:val="009955E2"/>
    <w:rsid w:val="00995629"/>
    <w:rsid w:val="009959A5"/>
    <w:rsid w:val="00995B64"/>
    <w:rsid w:val="00995C16"/>
    <w:rsid w:val="00996206"/>
    <w:rsid w:val="0099625A"/>
    <w:rsid w:val="0099635A"/>
    <w:rsid w:val="009965BC"/>
    <w:rsid w:val="0099662E"/>
    <w:rsid w:val="00997258"/>
    <w:rsid w:val="009979DC"/>
    <w:rsid w:val="00997C19"/>
    <w:rsid w:val="009A0415"/>
    <w:rsid w:val="009A04CD"/>
    <w:rsid w:val="009A0D6F"/>
    <w:rsid w:val="009A177E"/>
    <w:rsid w:val="009A1AE9"/>
    <w:rsid w:val="009A1F1E"/>
    <w:rsid w:val="009A22E6"/>
    <w:rsid w:val="009A2486"/>
    <w:rsid w:val="009A24B3"/>
    <w:rsid w:val="009A2690"/>
    <w:rsid w:val="009A3307"/>
    <w:rsid w:val="009A3520"/>
    <w:rsid w:val="009A3547"/>
    <w:rsid w:val="009A39D1"/>
    <w:rsid w:val="009A39FF"/>
    <w:rsid w:val="009A3CB5"/>
    <w:rsid w:val="009A3EAF"/>
    <w:rsid w:val="009A3F33"/>
    <w:rsid w:val="009A4AA6"/>
    <w:rsid w:val="009A4ACB"/>
    <w:rsid w:val="009A54D4"/>
    <w:rsid w:val="009A5501"/>
    <w:rsid w:val="009A5AE0"/>
    <w:rsid w:val="009A5C6C"/>
    <w:rsid w:val="009A62DC"/>
    <w:rsid w:val="009A6376"/>
    <w:rsid w:val="009A6621"/>
    <w:rsid w:val="009A6AEA"/>
    <w:rsid w:val="009A6CC5"/>
    <w:rsid w:val="009A7AD0"/>
    <w:rsid w:val="009B05B4"/>
    <w:rsid w:val="009B09AC"/>
    <w:rsid w:val="009B1EC0"/>
    <w:rsid w:val="009B1F3A"/>
    <w:rsid w:val="009B21AC"/>
    <w:rsid w:val="009B2766"/>
    <w:rsid w:val="009B32F0"/>
    <w:rsid w:val="009B3CEC"/>
    <w:rsid w:val="009B3EB4"/>
    <w:rsid w:val="009B3F21"/>
    <w:rsid w:val="009B42BE"/>
    <w:rsid w:val="009B4D23"/>
    <w:rsid w:val="009B5973"/>
    <w:rsid w:val="009B5B48"/>
    <w:rsid w:val="009B5EDD"/>
    <w:rsid w:val="009B62E6"/>
    <w:rsid w:val="009B641C"/>
    <w:rsid w:val="009B65C3"/>
    <w:rsid w:val="009B67C4"/>
    <w:rsid w:val="009B6A3F"/>
    <w:rsid w:val="009B6C5A"/>
    <w:rsid w:val="009B71E1"/>
    <w:rsid w:val="009B7A0A"/>
    <w:rsid w:val="009B7E96"/>
    <w:rsid w:val="009C0448"/>
    <w:rsid w:val="009C0615"/>
    <w:rsid w:val="009C0CF8"/>
    <w:rsid w:val="009C0ED7"/>
    <w:rsid w:val="009C125A"/>
    <w:rsid w:val="009C1AC7"/>
    <w:rsid w:val="009C1B2E"/>
    <w:rsid w:val="009C1DB4"/>
    <w:rsid w:val="009C1EB2"/>
    <w:rsid w:val="009C2675"/>
    <w:rsid w:val="009C2839"/>
    <w:rsid w:val="009C28D4"/>
    <w:rsid w:val="009C294A"/>
    <w:rsid w:val="009C2DC4"/>
    <w:rsid w:val="009C3042"/>
    <w:rsid w:val="009C32C2"/>
    <w:rsid w:val="009C386A"/>
    <w:rsid w:val="009C3934"/>
    <w:rsid w:val="009C3C35"/>
    <w:rsid w:val="009C3E76"/>
    <w:rsid w:val="009C3E9C"/>
    <w:rsid w:val="009C3EF2"/>
    <w:rsid w:val="009C43D6"/>
    <w:rsid w:val="009C4566"/>
    <w:rsid w:val="009C4A32"/>
    <w:rsid w:val="009C5908"/>
    <w:rsid w:val="009C599C"/>
    <w:rsid w:val="009C63AB"/>
    <w:rsid w:val="009C6667"/>
    <w:rsid w:val="009C69D0"/>
    <w:rsid w:val="009C69F4"/>
    <w:rsid w:val="009C6AAC"/>
    <w:rsid w:val="009C7163"/>
    <w:rsid w:val="009C77A3"/>
    <w:rsid w:val="009C7BAD"/>
    <w:rsid w:val="009D007E"/>
    <w:rsid w:val="009D019B"/>
    <w:rsid w:val="009D1082"/>
    <w:rsid w:val="009D10BE"/>
    <w:rsid w:val="009D20AC"/>
    <w:rsid w:val="009D20C9"/>
    <w:rsid w:val="009D21C8"/>
    <w:rsid w:val="009D26D8"/>
    <w:rsid w:val="009D30F9"/>
    <w:rsid w:val="009D3192"/>
    <w:rsid w:val="009D31C0"/>
    <w:rsid w:val="009D322C"/>
    <w:rsid w:val="009D3340"/>
    <w:rsid w:val="009D334F"/>
    <w:rsid w:val="009D3527"/>
    <w:rsid w:val="009D372A"/>
    <w:rsid w:val="009D385B"/>
    <w:rsid w:val="009D3A26"/>
    <w:rsid w:val="009D3BAC"/>
    <w:rsid w:val="009D3EDD"/>
    <w:rsid w:val="009D48BA"/>
    <w:rsid w:val="009D4B7E"/>
    <w:rsid w:val="009D4D48"/>
    <w:rsid w:val="009D4DC6"/>
    <w:rsid w:val="009D4E15"/>
    <w:rsid w:val="009D5106"/>
    <w:rsid w:val="009D5D38"/>
    <w:rsid w:val="009D5D42"/>
    <w:rsid w:val="009D5E99"/>
    <w:rsid w:val="009D653F"/>
    <w:rsid w:val="009D66B9"/>
    <w:rsid w:val="009D6B77"/>
    <w:rsid w:val="009D6CE1"/>
    <w:rsid w:val="009D6F44"/>
    <w:rsid w:val="009D7869"/>
    <w:rsid w:val="009E0AB5"/>
    <w:rsid w:val="009E12E3"/>
    <w:rsid w:val="009E14B2"/>
    <w:rsid w:val="009E16F2"/>
    <w:rsid w:val="009E1D15"/>
    <w:rsid w:val="009E1DFA"/>
    <w:rsid w:val="009E23ED"/>
    <w:rsid w:val="009E255E"/>
    <w:rsid w:val="009E26BC"/>
    <w:rsid w:val="009E322C"/>
    <w:rsid w:val="009E3352"/>
    <w:rsid w:val="009E3479"/>
    <w:rsid w:val="009E37A7"/>
    <w:rsid w:val="009E387D"/>
    <w:rsid w:val="009E453D"/>
    <w:rsid w:val="009E45F8"/>
    <w:rsid w:val="009E5013"/>
    <w:rsid w:val="009E526A"/>
    <w:rsid w:val="009E567C"/>
    <w:rsid w:val="009E56B0"/>
    <w:rsid w:val="009E56E7"/>
    <w:rsid w:val="009E5917"/>
    <w:rsid w:val="009E5C31"/>
    <w:rsid w:val="009E6223"/>
    <w:rsid w:val="009E665A"/>
    <w:rsid w:val="009E725F"/>
    <w:rsid w:val="009E79CF"/>
    <w:rsid w:val="009E7DCE"/>
    <w:rsid w:val="009E7F2E"/>
    <w:rsid w:val="009F009C"/>
    <w:rsid w:val="009F01DB"/>
    <w:rsid w:val="009F0345"/>
    <w:rsid w:val="009F04F2"/>
    <w:rsid w:val="009F0A8F"/>
    <w:rsid w:val="009F16A0"/>
    <w:rsid w:val="009F2161"/>
    <w:rsid w:val="009F231C"/>
    <w:rsid w:val="009F23E3"/>
    <w:rsid w:val="009F2512"/>
    <w:rsid w:val="009F29F3"/>
    <w:rsid w:val="009F2C7D"/>
    <w:rsid w:val="009F30E5"/>
    <w:rsid w:val="009F40CE"/>
    <w:rsid w:val="009F4BDF"/>
    <w:rsid w:val="009F4CDA"/>
    <w:rsid w:val="009F59BF"/>
    <w:rsid w:val="009F5D42"/>
    <w:rsid w:val="009F5F68"/>
    <w:rsid w:val="009F69B7"/>
    <w:rsid w:val="009F70CE"/>
    <w:rsid w:val="009F749A"/>
    <w:rsid w:val="009F776E"/>
    <w:rsid w:val="009F7FAE"/>
    <w:rsid w:val="00A00B19"/>
    <w:rsid w:val="00A00F42"/>
    <w:rsid w:val="00A01519"/>
    <w:rsid w:val="00A0195A"/>
    <w:rsid w:val="00A0268F"/>
    <w:rsid w:val="00A02D3C"/>
    <w:rsid w:val="00A02EE8"/>
    <w:rsid w:val="00A032EA"/>
    <w:rsid w:val="00A034B9"/>
    <w:rsid w:val="00A0408F"/>
    <w:rsid w:val="00A04E68"/>
    <w:rsid w:val="00A05975"/>
    <w:rsid w:val="00A05DDC"/>
    <w:rsid w:val="00A05EAA"/>
    <w:rsid w:val="00A0608D"/>
    <w:rsid w:val="00A060BE"/>
    <w:rsid w:val="00A0625D"/>
    <w:rsid w:val="00A0695E"/>
    <w:rsid w:val="00A070C9"/>
    <w:rsid w:val="00A07D26"/>
    <w:rsid w:val="00A07D2F"/>
    <w:rsid w:val="00A1036E"/>
    <w:rsid w:val="00A104A1"/>
    <w:rsid w:val="00A10D80"/>
    <w:rsid w:val="00A10FC7"/>
    <w:rsid w:val="00A11671"/>
    <w:rsid w:val="00A1187C"/>
    <w:rsid w:val="00A11D4A"/>
    <w:rsid w:val="00A11EEF"/>
    <w:rsid w:val="00A12CCC"/>
    <w:rsid w:val="00A12D1A"/>
    <w:rsid w:val="00A12E07"/>
    <w:rsid w:val="00A12F3D"/>
    <w:rsid w:val="00A13A4E"/>
    <w:rsid w:val="00A14D60"/>
    <w:rsid w:val="00A14E4D"/>
    <w:rsid w:val="00A154F0"/>
    <w:rsid w:val="00A15566"/>
    <w:rsid w:val="00A15AC9"/>
    <w:rsid w:val="00A15B2D"/>
    <w:rsid w:val="00A163CD"/>
    <w:rsid w:val="00A165FB"/>
    <w:rsid w:val="00A16778"/>
    <w:rsid w:val="00A16910"/>
    <w:rsid w:val="00A16B57"/>
    <w:rsid w:val="00A171BF"/>
    <w:rsid w:val="00A17746"/>
    <w:rsid w:val="00A20207"/>
    <w:rsid w:val="00A20224"/>
    <w:rsid w:val="00A21424"/>
    <w:rsid w:val="00A21997"/>
    <w:rsid w:val="00A21A06"/>
    <w:rsid w:val="00A21E67"/>
    <w:rsid w:val="00A220FF"/>
    <w:rsid w:val="00A22EE6"/>
    <w:rsid w:val="00A23A98"/>
    <w:rsid w:val="00A24217"/>
    <w:rsid w:val="00A24255"/>
    <w:rsid w:val="00A244E9"/>
    <w:rsid w:val="00A245CD"/>
    <w:rsid w:val="00A24622"/>
    <w:rsid w:val="00A246A3"/>
    <w:rsid w:val="00A247CC"/>
    <w:rsid w:val="00A259A8"/>
    <w:rsid w:val="00A25ABB"/>
    <w:rsid w:val="00A25E39"/>
    <w:rsid w:val="00A266D7"/>
    <w:rsid w:val="00A267F3"/>
    <w:rsid w:val="00A26827"/>
    <w:rsid w:val="00A26D47"/>
    <w:rsid w:val="00A26DA7"/>
    <w:rsid w:val="00A26F41"/>
    <w:rsid w:val="00A26F88"/>
    <w:rsid w:val="00A275D1"/>
    <w:rsid w:val="00A27B57"/>
    <w:rsid w:val="00A27CF8"/>
    <w:rsid w:val="00A27EC4"/>
    <w:rsid w:val="00A30BC2"/>
    <w:rsid w:val="00A311D1"/>
    <w:rsid w:val="00A313B3"/>
    <w:rsid w:val="00A31CE5"/>
    <w:rsid w:val="00A31D00"/>
    <w:rsid w:val="00A32051"/>
    <w:rsid w:val="00A3294B"/>
    <w:rsid w:val="00A32AE0"/>
    <w:rsid w:val="00A32B77"/>
    <w:rsid w:val="00A32BB4"/>
    <w:rsid w:val="00A3367C"/>
    <w:rsid w:val="00A33BE0"/>
    <w:rsid w:val="00A33CCF"/>
    <w:rsid w:val="00A33DA2"/>
    <w:rsid w:val="00A3561C"/>
    <w:rsid w:val="00A35D65"/>
    <w:rsid w:val="00A362D0"/>
    <w:rsid w:val="00A36901"/>
    <w:rsid w:val="00A36CF6"/>
    <w:rsid w:val="00A36EC5"/>
    <w:rsid w:val="00A37703"/>
    <w:rsid w:val="00A37793"/>
    <w:rsid w:val="00A37DDD"/>
    <w:rsid w:val="00A37EDA"/>
    <w:rsid w:val="00A4035D"/>
    <w:rsid w:val="00A40648"/>
    <w:rsid w:val="00A408E6"/>
    <w:rsid w:val="00A413A3"/>
    <w:rsid w:val="00A424F6"/>
    <w:rsid w:val="00A43248"/>
    <w:rsid w:val="00A43270"/>
    <w:rsid w:val="00A44522"/>
    <w:rsid w:val="00A44C3B"/>
    <w:rsid w:val="00A452AE"/>
    <w:rsid w:val="00A4539E"/>
    <w:rsid w:val="00A458FF"/>
    <w:rsid w:val="00A46080"/>
    <w:rsid w:val="00A461CB"/>
    <w:rsid w:val="00A46252"/>
    <w:rsid w:val="00A46BA3"/>
    <w:rsid w:val="00A46C6C"/>
    <w:rsid w:val="00A46EB1"/>
    <w:rsid w:val="00A4777E"/>
    <w:rsid w:val="00A47961"/>
    <w:rsid w:val="00A47A54"/>
    <w:rsid w:val="00A47C59"/>
    <w:rsid w:val="00A504BB"/>
    <w:rsid w:val="00A50FEC"/>
    <w:rsid w:val="00A5183F"/>
    <w:rsid w:val="00A51FC3"/>
    <w:rsid w:val="00A532FC"/>
    <w:rsid w:val="00A53624"/>
    <w:rsid w:val="00A53C0C"/>
    <w:rsid w:val="00A544FA"/>
    <w:rsid w:val="00A54F72"/>
    <w:rsid w:val="00A5551B"/>
    <w:rsid w:val="00A565B6"/>
    <w:rsid w:val="00A567E2"/>
    <w:rsid w:val="00A56806"/>
    <w:rsid w:val="00A57008"/>
    <w:rsid w:val="00A57F15"/>
    <w:rsid w:val="00A60066"/>
    <w:rsid w:val="00A60146"/>
    <w:rsid w:val="00A60179"/>
    <w:rsid w:val="00A6155E"/>
    <w:rsid w:val="00A61782"/>
    <w:rsid w:val="00A61FDA"/>
    <w:rsid w:val="00A620E3"/>
    <w:rsid w:val="00A62958"/>
    <w:rsid w:val="00A62AC7"/>
    <w:rsid w:val="00A6350E"/>
    <w:rsid w:val="00A63850"/>
    <w:rsid w:val="00A6459F"/>
    <w:rsid w:val="00A64787"/>
    <w:rsid w:val="00A648E9"/>
    <w:rsid w:val="00A64EEB"/>
    <w:rsid w:val="00A65123"/>
    <w:rsid w:val="00A65AEE"/>
    <w:rsid w:val="00A65C38"/>
    <w:rsid w:val="00A6654A"/>
    <w:rsid w:val="00A66592"/>
    <w:rsid w:val="00A66C0D"/>
    <w:rsid w:val="00A6764D"/>
    <w:rsid w:val="00A678C2"/>
    <w:rsid w:val="00A67934"/>
    <w:rsid w:val="00A67D4A"/>
    <w:rsid w:val="00A703AE"/>
    <w:rsid w:val="00A70415"/>
    <w:rsid w:val="00A709AE"/>
    <w:rsid w:val="00A70DCB"/>
    <w:rsid w:val="00A70E5B"/>
    <w:rsid w:val="00A71207"/>
    <w:rsid w:val="00A71E2D"/>
    <w:rsid w:val="00A71FD1"/>
    <w:rsid w:val="00A720C2"/>
    <w:rsid w:val="00A7248F"/>
    <w:rsid w:val="00A726DC"/>
    <w:rsid w:val="00A72733"/>
    <w:rsid w:val="00A7282C"/>
    <w:rsid w:val="00A72BC8"/>
    <w:rsid w:val="00A72C04"/>
    <w:rsid w:val="00A72FE2"/>
    <w:rsid w:val="00A73341"/>
    <w:rsid w:val="00A73954"/>
    <w:rsid w:val="00A748ED"/>
    <w:rsid w:val="00A7495B"/>
    <w:rsid w:val="00A75386"/>
    <w:rsid w:val="00A758F3"/>
    <w:rsid w:val="00A7593A"/>
    <w:rsid w:val="00A7597F"/>
    <w:rsid w:val="00A75B2B"/>
    <w:rsid w:val="00A75D3F"/>
    <w:rsid w:val="00A75EEE"/>
    <w:rsid w:val="00A764CD"/>
    <w:rsid w:val="00A768C8"/>
    <w:rsid w:val="00A76B78"/>
    <w:rsid w:val="00A76C21"/>
    <w:rsid w:val="00A77553"/>
    <w:rsid w:val="00A775C8"/>
    <w:rsid w:val="00A77727"/>
    <w:rsid w:val="00A77E08"/>
    <w:rsid w:val="00A8004B"/>
    <w:rsid w:val="00A8013F"/>
    <w:rsid w:val="00A803FE"/>
    <w:rsid w:val="00A80DB3"/>
    <w:rsid w:val="00A811B7"/>
    <w:rsid w:val="00A8153C"/>
    <w:rsid w:val="00A818FB"/>
    <w:rsid w:val="00A81BE3"/>
    <w:rsid w:val="00A8226A"/>
    <w:rsid w:val="00A82941"/>
    <w:rsid w:val="00A82B36"/>
    <w:rsid w:val="00A82DE2"/>
    <w:rsid w:val="00A8311C"/>
    <w:rsid w:val="00A832FD"/>
    <w:rsid w:val="00A834D6"/>
    <w:rsid w:val="00A83DBC"/>
    <w:rsid w:val="00A83EB9"/>
    <w:rsid w:val="00A84178"/>
    <w:rsid w:val="00A846B9"/>
    <w:rsid w:val="00A84746"/>
    <w:rsid w:val="00A847AE"/>
    <w:rsid w:val="00A84D2C"/>
    <w:rsid w:val="00A85084"/>
    <w:rsid w:val="00A855FE"/>
    <w:rsid w:val="00A85836"/>
    <w:rsid w:val="00A85AE6"/>
    <w:rsid w:val="00A85B3E"/>
    <w:rsid w:val="00A85C80"/>
    <w:rsid w:val="00A85E79"/>
    <w:rsid w:val="00A85F29"/>
    <w:rsid w:val="00A8613B"/>
    <w:rsid w:val="00A86203"/>
    <w:rsid w:val="00A865FB"/>
    <w:rsid w:val="00A86D62"/>
    <w:rsid w:val="00A87242"/>
    <w:rsid w:val="00A87740"/>
    <w:rsid w:val="00A87982"/>
    <w:rsid w:val="00A87C2F"/>
    <w:rsid w:val="00A904F2"/>
    <w:rsid w:val="00A90A9D"/>
    <w:rsid w:val="00A911A0"/>
    <w:rsid w:val="00A91363"/>
    <w:rsid w:val="00A91450"/>
    <w:rsid w:val="00A91B0D"/>
    <w:rsid w:val="00A91B63"/>
    <w:rsid w:val="00A91F26"/>
    <w:rsid w:val="00A920B1"/>
    <w:rsid w:val="00A92564"/>
    <w:rsid w:val="00A925A2"/>
    <w:rsid w:val="00A92954"/>
    <w:rsid w:val="00A92C54"/>
    <w:rsid w:val="00A92D1A"/>
    <w:rsid w:val="00A92DB9"/>
    <w:rsid w:val="00A93429"/>
    <w:rsid w:val="00A93738"/>
    <w:rsid w:val="00A937B4"/>
    <w:rsid w:val="00A94084"/>
    <w:rsid w:val="00A9446E"/>
    <w:rsid w:val="00A94AD0"/>
    <w:rsid w:val="00A94FA8"/>
    <w:rsid w:val="00A953A8"/>
    <w:rsid w:val="00A96852"/>
    <w:rsid w:val="00A96B2E"/>
    <w:rsid w:val="00A96C21"/>
    <w:rsid w:val="00A96D6C"/>
    <w:rsid w:val="00A9791D"/>
    <w:rsid w:val="00A97B20"/>
    <w:rsid w:val="00A97D4A"/>
    <w:rsid w:val="00A97DB8"/>
    <w:rsid w:val="00AA0209"/>
    <w:rsid w:val="00AA037A"/>
    <w:rsid w:val="00AA03A6"/>
    <w:rsid w:val="00AA05A4"/>
    <w:rsid w:val="00AA0923"/>
    <w:rsid w:val="00AA1128"/>
    <w:rsid w:val="00AA1A7C"/>
    <w:rsid w:val="00AA1ADA"/>
    <w:rsid w:val="00AA1D26"/>
    <w:rsid w:val="00AA20B3"/>
    <w:rsid w:val="00AA2A7D"/>
    <w:rsid w:val="00AA2A95"/>
    <w:rsid w:val="00AA2ECC"/>
    <w:rsid w:val="00AA3495"/>
    <w:rsid w:val="00AA3975"/>
    <w:rsid w:val="00AA3A3E"/>
    <w:rsid w:val="00AA3B94"/>
    <w:rsid w:val="00AA3C94"/>
    <w:rsid w:val="00AA41D4"/>
    <w:rsid w:val="00AA4203"/>
    <w:rsid w:val="00AA4775"/>
    <w:rsid w:val="00AA488F"/>
    <w:rsid w:val="00AA4B4C"/>
    <w:rsid w:val="00AA530A"/>
    <w:rsid w:val="00AA5515"/>
    <w:rsid w:val="00AA553A"/>
    <w:rsid w:val="00AA567F"/>
    <w:rsid w:val="00AA583C"/>
    <w:rsid w:val="00AA65CF"/>
    <w:rsid w:val="00AA6A88"/>
    <w:rsid w:val="00AA6BC6"/>
    <w:rsid w:val="00AA6C0F"/>
    <w:rsid w:val="00AA6FE6"/>
    <w:rsid w:val="00AB02DD"/>
    <w:rsid w:val="00AB045C"/>
    <w:rsid w:val="00AB0587"/>
    <w:rsid w:val="00AB05BB"/>
    <w:rsid w:val="00AB090C"/>
    <w:rsid w:val="00AB0F68"/>
    <w:rsid w:val="00AB0F9A"/>
    <w:rsid w:val="00AB1160"/>
    <w:rsid w:val="00AB1411"/>
    <w:rsid w:val="00AB142E"/>
    <w:rsid w:val="00AB1C10"/>
    <w:rsid w:val="00AB1E0D"/>
    <w:rsid w:val="00AB212D"/>
    <w:rsid w:val="00AB32C1"/>
    <w:rsid w:val="00AB3552"/>
    <w:rsid w:val="00AB414A"/>
    <w:rsid w:val="00AB4649"/>
    <w:rsid w:val="00AB49C3"/>
    <w:rsid w:val="00AB4E52"/>
    <w:rsid w:val="00AB55F8"/>
    <w:rsid w:val="00AB5DF2"/>
    <w:rsid w:val="00AB688E"/>
    <w:rsid w:val="00AB6C4D"/>
    <w:rsid w:val="00AB7633"/>
    <w:rsid w:val="00AB7866"/>
    <w:rsid w:val="00AC0289"/>
    <w:rsid w:val="00AC0449"/>
    <w:rsid w:val="00AC0894"/>
    <w:rsid w:val="00AC11DA"/>
    <w:rsid w:val="00AC16A2"/>
    <w:rsid w:val="00AC1D3B"/>
    <w:rsid w:val="00AC1D7C"/>
    <w:rsid w:val="00AC226A"/>
    <w:rsid w:val="00AC246C"/>
    <w:rsid w:val="00AC26BF"/>
    <w:rsid w:val="00AC2FB2"/>
    <w:rsid w:val="00AC32FB"/>
    <w:rsid w:val="00AC34C0"/>
    <w:rsid w:val="00AC384D"/>
    <w:rsid w:val="00AC3ADE"/>
    <w:rsid w:val="00AC3F58"/>
    <w:rsid w:val="00AC45FF"/>
    <w:rsid w:val="00AC4C92"/>
    <w:rsid w:val="00AC4E28"/>
    <w:rsid w:val="00AC4E71"/>
    <w:rsid w:val="00AC4F7E"/>
    <w:rsid w:val="00AC5700"/>
    <w:rsid w:val="00AC5A64"/>
    <w:rsid w:val="00AC5A69"/>
    <w:rsid w:val="00AC7042"/>
    <w:rsid w:val="00AC752F"/>
    <w:rsid w:val="00AC7B8D"/>
    <w:rsid w:val="00AC7D54"/>
    <w:rsid w:val="00AC7E49"/>
    <w:rsid w:val="00AD01FD"/>
    <w:rsid w:val="00AD04A5"/>
    <w:rsid w:val="00AD084D"/>
    <w:rsid w:val="00AD099F"/>
    <w:rsid w:val="00AD0AEE"/>
    <w:rsid w:val="00AD102D"/>
    <w:rsid w:val="00AD16B8"/>
    <w:rsid w:val="00AD1A22"/>
    <w:rsid w:val="00AD1C10"/>
    <w:rsid w:val="00AD2565"/>
    <w:rsid w:val="00AD2856"/>
    <w:rsid w:val="00AD2CE1"/>
    <w:rsid w:val="00AD2E7B"/>
    <w:rsid w:val="00AD2F8F"/>
    <w:rsid w:val="00AD3550"/>
    <w:rsid w:val="00AD3685"/>
    <w:rsid w:val="00AD3798"/>
    <w:rsid w:val="00AD3F4F"/>
    <w:rsid w:val="00AD403C"/>
    <w:rsid w:val="00AD4153"/>
    <w:rsid w:val="00AD477D"/>
    <w:rsid w:val="00AD4838"/>
    <w:rsid w:val="00AD4971"/>
    <w:rsid w:val="00AD5420"/>
    <w:rsid w:val="00AD55ED"/>
    <w:rsid w:val="00AD56CF"/>
    <w:rsid w:val="00AD5DDB"/>
    <w:rsid w:val="00AD5E3E"/>
    <w:rsid w:val="00AD60B8"/>
    <w:rsid w:val="00AD60EF"/>
    <w:rsid w:val="00AD612C"/>
    <w:rsid w:val="00AD734C"/>
    <w:rsid w:val="00AD7770"/>
    <w:rsid w:val="00AD7922"/>
    <w:rsid w:val="00AE0413"/>
    <w:rsid w:val="00AE05BF"/>
    <w:rsid w:val="00AE07D2"/>
    <w:rsid w:val="00AE0D4B"/>
    <w:rsid w:val="00AE0D8D"/>
    <w:rsid w:val="00AE1EC6"/>
    <w:rsid w:val="00AE21C3"/>
    <w:rsid w:val="00AE23C8"/>
    <w:rsid w:val="00AE265A"/>
    <w:rsid w:val="00AE308D"/>
    <w:rsid w:val="00AE36D1"/>
    <w:rsid w:val="00AE3DDB"/>
    <w:rsid w:val="00AE4A64"/>
    <w:rsid w:val="00AE52FB"/>
    <w:rsid w:val="00AE5771"/>
    <w:rsid w:val="00AE59FC"/>
    <w:rsid w:val="00AE5F46"/>
    <w:rsid w:val="00AE696B"/>
    <w:rsid w:val="00AE6AAF"/>
    <w:rsid w:val="00AE6D2A"/>
    <w:rsid w:val="00AE6E2E"/>
    <w:rsid w:val="00AE6E97"/>
    <w:rsid w:val="00AE758E"/>
    <w:rsid w:val="00AE7671"/>
    <w:rsid w:val="00AE7E08"/>
    <w:rsid w:val="00AE7F69"/>
    <w:rsid w:val="00AF059D"/>
    <w:rsid w:val="00AF077D"/>
    <w:rsid w:val="00AF0992"/>
    <w:rsid w:val="00AF0BE3"/>
    <w:rsid w:val="00AF0C7C"/>
    <w:rsid w:val="00AF0D62"/>
    <w:rsid w:val="00AF0EB3"/>
    <w:rsid w:val="00AF11F8"/>
    <w:rsid w:val="00AF1281"/>
    <w:rsid w:val="00AF14C8"/>
    <w:rsid w:val="00AF16BB"/>
    <w:rsid w:val="00AF1F4F"/>
    <w:rsid w:val="00AF23D9"/>
    <w:rsid w:val="00AF26C6"/>
    <w:rsid w:val="00AF290E"/>
    <w:rsid w:val="00AF29D9"/>
    <w:rsid w:val="00AF29FA"/>
    <w:rsid w:val="00AF2CA1"/>
    <w:rsid w:val="00AF37D5"/>
    <w:rsid w:val="00AF381B"/>
    <w:rsid w:val="00AF3895"/>
    <w:rsid w:val="00AF3B84"/>
    <w:rsid w:val="00AF3F63"/>
    <w:rsid w:val="00AF4345"/>
    <w:rsid w:val="00AF44BF"/>
    <w:rsid w:val="00AF463B"/>
    <w:rsid w:val="00AF4CC5"/>
    <w:rsid w:val="00AF4D6D"/>
    <w:rsid w:val="00AF5319"/>
    <w:rsid w:val="00AF608B"/>
    <w:rsid w:val="00AF618A"/>
    <w:rsid w:val="00AF627F"/>
    <w:rsid w:val="00AF6A59"/>
    <w:rsid w:val="00AF71D6"/>
    <w:rsid w:val="00AF73B1"/>
    <w:rsid w:val="00AF75A9"/>
    <w:rsid w:val="00AF7BDD"/>
    <w:rsid w:val="00B00F8C"/>
    <w:rsid w:val="00B00FEC"/>
    <w:rsid w:val="00B01693"/>
    <w:rsid w:val="00B018E2"/>
    <w:rsid w:val="00B01FCF"/>
    <w:rsid w:val="00B0205C"/>
    <w:rsid w:val="00B02145"/>
    <w:rsid w:val="00B0232A"/>
    <w:rsid w:val="00B0256F"/>
    <w:rsid w:val="00B02F0C"/>
    <w:rsid w:val="00B030F5"/>
    <w:rsid w:val="00B03776"/>
    <w:rsid w:val="00B0392F"/>
    <w:rsid w:val="00B03ED8"/>
    <w:rsid w:val="00B0401D"/>
    <w:rsid w:val="00B04179"/>
    <w:rsid w:val="00B042D2"/>
    <w:rsid w:val="00B0434E"/>
    <w:rsid w:val="00B04D98"/>
    <w:rsid w:val="00B04E8D"/>
    <w:rsid w:val="00B04EF9"/>
    <w:rsid w:val="00B04F50"/>
    <w:rsid w:val="00B05376"/>
    <w:rsid w:val="00B0542F"/>
    <w:rsid w:val="00B056F5"/>
    <w:rsid w:val="00B05A05"/>
    <w:rsid w:val="00B06075"/>
    <w:rsid w:val="00B06495"/>
    <w:rsid w:val="00B064F1"/>
    <w:rsid w:val="00B0654F"/>
    <w:rsid w:val="00B06ACE"/>
    <w:rsid w:val="00B06D89"/>
    <w:rsid w:val="00B06DA3"/>
    <w:rsid w:val="00B071D5"/>
    <w:rsid w:val="00B0733E"/>
    <w:rsid w:val="00B109DF"/>
    <w:rsid w:val="00B10E7D"/>
    <w:rsid w:val="00B10EEF"/>
    <w:rsid w:val="00B10EF0"/>
    <w:rsid w:val="00B11204"/>
    <w:rsid w:val="00B118E1"/>
    <w:rsid w:val="00B11A39"/>
    <w:rsid w:val="00B11A5F"/>
    <w:rsid w:val="00B11A9A"/>
    <w:rsid w:val="00B11C3C"/>
    <w:rsid w:val="00B11F1F"/>
    <w:rsid w:val="00B120CF"/>
    <w:rsid w:val="00B1210E"/>
    <w:rsid w:val="00B1243E"/>
    <w:rsid w:val="00B129BD"/>
    <w:rsid w:val="00B12BDA"/>
    <w:rsid w:val="00B12CE6"/>
    <w:rsid w:val="00B131F4"/>
    <w:rsid w:val="00B132F8"/>
    <w:rsid w:val="00B1367A"/>
    <w:rsid w:val="00B13BE0"/>
    <w:rsid w:val="00B13D2B"/>
    <w:rsid w:val="00B13F2E"/>
    <w:rsid w:val="00B14011"/>
    <w:rsid w:val="00B14793"/>
    <w:rsid w:val="00B15075"/>
    <w:rsid w:val="00B15774"/>
    <w:rsid w:val="00B15CFE"/>
    <w:rsid w:val="00B15DB9"/>
    <w:rsid w:val="00B16013"/>
    <w:rsid w:val="00B16B86"/>
    <w:rsid w:val="00B1780E"/>
    <w:rsid w:val="00B17C4B"/>
    <w:rsid w:val="00B17F47"/>
    <w:rsid w:val="00B200D3"/>
    <w:rsid w:val="00B2060E"/>
    <w:rsid w:val="00B20DCF"/>
    <w:rsid w:val="00B20F8A"/>
    <w:rsid w:val="00B215EB"/>
    <w:rsid w:val="00B21A5C"/>
    <w:rsid w:val="00B22023"/>
    <w:rsid w:val="00B22522"/>
    <w:rsid w:val="00B2288A"/>
    <w:rsid w:val="00B23721"/>
    <w:rsid w:val="00B23937"/>
    <w:rsid w:val="00B23BF0"/>
    <w:rsid w:val="00B24D66"/>
    <w:rsid w:val="00B258AF"/>
    <w:rsid w:val="00B25AEC"/>
    <w:rsid w:val="00B260D9"/>
    <w:rsid w:val="00B264B0"/>
    <w:rsid w:val="00B2657E"/>
    <w:rsid w:val="00B26CDB"/>
    <w:rsid w:val="00B26ECF"/>
    <w:rsid w:val="00B27444"/>
    <w:rsid w:val="00B274AA"/>
    <w:rsid w:val="00B2752B"/>
    <w:rsid w:val="00B27734"/>
    <w:rsid w:val="00B27771"/>
    <w:rsid w:val="00B27787"/>
    <w:rsid w:val="00B27833"/>
    <w:rsid w:val="00B278D7"/>
    <w:rsid w:val="00B30188"/>
    <w:rsid w:val="00B303DC"/>
    <w:rsid w:val="00B3091E"/>
    <w:rsid w:val="00B30F89"/>
    <w:rsid w:val="00B31602"/>
    <w:rsid w:val="00B3174B"/>
    <w:rsid w:val="00B319FE"/>
    <w:rsid w:val="00B3232C"/>
    <w:rsid w:val="00B331B8"/>
    <w:rsid w:val="00B334B4"/>
    <w:rsid w:val="00B33786"/>
    <w:rsid w:val="00B337A4"/>
    <w:rsid w:val="00B342DB"/>
    <w:rsid w:val="00B34725"/>
    <w:rsid w:val="00B355F0"/>
    <w:rsid w:val="00B3578C"/>
    <w:rsid w:val="00B35AA1"/>
    <w:rsid w:val="00B35E63"/>
    <w:rsid w:val="00B369C4"/>
    <w:rsid w:val="00B36D9E"/>
    <w:rsid w:val="00B37019"/>
    <w:rsid w:val="00B37311"/>
    <w:rsid w:val="00B37387"/>
    <w:rsid w:val="00B373FB"/>
    <w:rsid w:val="00B37975"/>
    <w:rsid w:val="00B40DCF"/>
    <w:rsid w:val="00B4106F"/>
    <w:rsid w:val="00B41730"/>
    <w:rsid w:val="00B41BE7"/>
    <w:rsid w:val="00B4241E"/>
    <w:rsid w:val="00B424F7"/>
    <w:rsid w:val="00B42568"/>
    <w:rsid w:val="00B429BD"/>
    <w:rsid w:val="00B42B5E"/>
    <w:rsid w:val="00B42C01"/>
    <w:rsid w:val="00B4316E"/>
    <w:rsid w:val="00B4339F"/>
    <w:rsid w:val="00B436BD"/>
    <w:rsid w:val="00B4376E"/>
    <w:rsid w:val="00B4381B"/>
    <w:rsid w:val="00B4383C"/>
    <w:rsid w:val="00B4403D"/>
    <w:rsid w:val="00B44317"/>
    <w:rsid w:val="00B447F3"/>
    <w:rsid w:val="00B4560D"/>
    <w:rsid w:val="00B456A5"/>
    <w:rsid w:val="00B45847"/>
    <w:rsid w:val="00B460A1"/>
    <w:rsid w:val="00B46275"/>
    <w:rsid w:val="00B464C7"/>
    <w:rsid w:val="00B464FA"/>
    <w:rsid w:val="00B4658A"/>
    <w:rsid w:val="00B46CBA"/>
    <w:rsid w:val="00B4733F"/>
    <w:rsid w:val="00B4758E"/>
    <w:rsid w:val="00B47CBB"/>
    <w:rsid w:val="00B5083E"/>
    <w:rsid w:val="00B50ADB"/>
    <w:rsid w:val="00B50B87"/>
    <w:rsid w:val="00B515B6"/>
    <w:rsid w:val="00B51604"/>
    <w:rsid w:val="00B517DA"/>
    <w:rsid w:val="00B5197B"/>
    <w:rsid w:val="00B51F64"/>
    <w:rsid w:val="00B5248D"/>
    <w:rsid w:val="00B53B4E"/>
    <w:rsid w:val="00B53C5F"/>
    <w:rsid w:val="00B53CFF"/>
    <w:rsid w:val="00B53F86"/>
    <w:rsid w:val="00B54BD8"/>
    <w:rsid w:val="00B54C55"/>
    <w:rsid w:val="00B5508A"/>
    <w:rsid w:val="00B553E7"/>
    <w:rsid w:val="00B5596C"/>
    <w:rsid w:val="00B569B2"/>
    <w:rsid w:val="00B56FBD"/>
    <w:rsid w:val="00B5715A"/>
    <w:rsid w:val="00B57327"/>
    <w:rsid w:val="00B57F2F"/>
    <w:rsid w:val="00B57F74"/>
    <w:rsid w:val="00B57FD1"/>
    <w:rsid w:val="00B6002D"/>
    <w:rsid w:val="00B6010B"/>
    <w:rsid w:val="00B6038E"/>
    <w:rsid w:val="00B60DE4"/>
    <w:rsid w:val="00B61262"/>
    <w:rsid w:val="00B6210A"/>
    <w:rsid w:val="00B6220A"/>
    <w:rsid w:val="00B62459"/>
    <w:rsid w:val="00B62608"/>
    <w:rsid w:val="00B629F3"/>
    <w:rsid w:val="00B6358B"/>
    <w:rsid w:val="00B63A2E"/>
    <w:rsid w:val="00B63C08"/>
    <w:rsid w:val="00B64041"/>
    <w:rsid w:val="00B640CF"/>
    <w:rsid w:val="00B654AD"/>
    <w:rsid w:val="00B65828"/>
    <w:rsid w:val="00B65E01"/>
    <w:rsid w:val="00B665BB"/>
    <w:rsid w:val="00B66800"/>
    <w:rsid w:val="00B668CA"/>
    <w:rsid w:val="00B66AB0"/>
    <w:rsid w:val="00B66D54"/>
    <w:rsid w:val="00B66E77"/>
    <w:rsid w:val="00B673B0"/>
    <w:rsid w:val="00B677D7"/>
    <w:rsid w:val="00B67A93"/>
    <w:rsid w:val="00B7095E"/>
    <w:rsid w:val="00B70C27"/>
    <w:rsid w:val="00B70ED8"/>
    <w:rsid w:val="00B710E0"/>
    <w:rsid w:val="00B7162D"/>
    <w:rsid w:val="00B71DA0"/>
    <w:rsid w:val="00B71E56"/>
    <w:rsid w:val="00B71F90"/>
    <w:rsid w:val="00B72438"/>
    <w:rsid w:val="00B727DF"/>
    <w:rsid w:val="00B72CF9"/>
    <w:rsid w:val="00B72EE9"/>
    <w:rsid w:val="00B730F2"/>
    <w:rsid w:val="00B73637"/>
    <w:rsid w:val="00B73942"/>
    <w:rsid w:val="00B73D34"/>
    <w:rsid w:val="00B74055"/>
    <w:rsid w:val="00B742C1"/>
    <w:rsid w:val="00B74720"/>
    <w:rsid w:val="00B74AA2"/>
    <w:rsid w:val="00B74C99"/>
    <w:rsid w:val="00B75032"/>
    <w:rsid w:val="00B750D5"/>
    <w:rsid w:val="00B7591C"/>
    <w:rsid w:val="00B75D1D"/>
    <w:rsid w:val="00B75E98"/>
    <w:rsid w:val="00B75F68"/>
    <w:rsid w:val="00B76A3F"/>
    <w:rsid w:val="00B76A7D"/>
    <w:rsid w:val="00B76CE1"/>
    <w:rsid w:val="00B76DEB"/>
    <w:rsid w:val="00B776D5"/>
    <w:rsid w:val="00B77B7E"/>
    <w:rsid w:val="00B805D0"/>
    <w:rsid w:val="00B80744"/>
    <w:rsid w:val="00B80979"/>
    <w:rsid w:val="00B81382"/>
    <w:rsid w:val="00B818AA"/>
    <w:rsid w:val="00B81B66"/>
    <w:rsid w:val="00B81BC2"/>
    <w:rsid w:val="00B81C2F"/>
    <w:rsid w:val="00B81C75"/>
    <w:rsid w:val="00B81D8F"/>
    <w:rsid w:val="00B81EEF"/>
    <w:rsid w:val="00B81F26"/>
    <w:rsid w:val="00B82001"/>
    <w:rsid w:val="00B821DC"/>
    <w:rsid w:val="00B82628"/>
    <w:rsid w:val="00B829EE"/>
    <w:rsid w:val="00B82EBA"/>
    <w:rsid w:val="00B8344D"/>
    <w:rsid w:val="00B83812"/>
    <w:rsid w:val="00B83CC3"/>
    <w:rsid w:val="00B840BB"/>
    <w:rsid w:val="00B84C9F"/>
    <w:rsid w:val="00B8525F"/>
    <w:rsid w:val="00B853BC"/>
    <w:rsid w:val="00B856E9"/>
    <w:rsid w:val="00B85774"/>
    <w:rsid w:val="00B85893"/>
    <w:rsid w:val="00B85956"/>
    <w:rsid w:val="00B85BDF"/>
    <w:rsid w:val="00B86429"/>
    <w:rsid w:val="00B8648F"/>
    <w:rsid w:val="00B866C7"/>
    <w:rsid w:val="00B86EF1"/>
    <w:rsid w:val="00B86EFB"/>
    <w:rsid w:val="00B8735F"/>
    <w:rsid w:val="00B87563"/>
    <w:rsid w:val="00B87EBC"/>
    <w:rsid w:val="00B87FF0"/>
    <w:rsid w:val="00B903AE"/>
    <w:rsid w:val="00B90825"/>
    <w:rsid w:val="00B9084F"/>
    <w:rsid w:val="00B90862"/>
    <w:rsid w:val="00B90DD5"/>
    <w:rsid w:val="00B912EC"/>
    <w:rsid w:val="00B915DD"/>
    <w:rsid w:val="00B917AC"/>
    <w:rsid w:val="00B91B14"/>
    <w:rsid w:val="00B91F77"/>
    <w:rsid w:val="00B92169"/>
    <w:rsid w:val="00B92626"/>
    <w:rsid w:val="00B926AC"/>
    <w:rsid w:val="00B92E6B"/>
    <w:rsid w:val="00B93043"/>
    <w:rsid w:val="00B93431"/>
    <w:rsid w:val="00B93494"/>
    <w:rsid w:val="00B93500"/>
    <w:rsid w:val="00B93522"/>
    <w:rsid w:val="00B93D97"/>
    <w:rsid w:val="00B940B6"/>
    <w:rsid w:val="00B94392"/>
    <w:rsid w:val="00B94D75"/>
    <w:rsid w:val="00B95504"/>
    <w:rsid w:val="00B955F5"/>
    <w:rsid w:val="00B95663"/>
    <w:rsid w:val="00B95A36"/>
    <w:rsid w:val="00B95B92"/>
    <w:rsid w:val="00B95CCC"/>
    <w:rsid w:val="00B95F44"/>
    <w:rsid w:val="00B9611F"/>
    <w:rsid w:val="00B961EA"/>
    <w:rsid w:val="00B968FE"/>
    <w:rsid w:val="00B96D3C"/>
    <w:rsid w:val="00B97577"/>
    <w:rsid w:val="00B97B8F"/>
    <w:rsid w:val="00BA0FE9"/>
    <w:rsid w:val="00BA103F"/>
    <w:rsid w:val="00BA139F"/>
    <w:rsid w:val="00BA16BA"/>
    <w:rsid w:val="00BA1A0B"/>
    <w:rsid w:val="00BA1A82"/>
    <w:rsid w:val="00BA1D11"/>
    <w:rsid w:val="00BA1E22"/>
    <w:rsid w:val="00BA1E85"/>
    <w:rsid w:val="00BA359B"/>
    <w:rsid w:val="00BA3A93"/>
    <w:rsid w:val="00BA46E8"/>
    <w:rsid w:val="00BA4732"/>
    <w:rsid w:val="00BA4D05"/>
    <w:rsid w:val="00BA4F45"/>
    <w:rsid w:val="00BA5165"/>
    <w:rsid w:val="00BA5599"/>
    <w:rsid w:val="00BA5A40"/>
    <w:rsid w:val="00BA5FD5"/>
    <w:rsid w:val="00BA62AB"/>
    <w:rsid w:val="00BA722F"/>
    <w:rsid w:val="00BA7E0B"/>
    <w:rsid w:val="00BB0053"/>
    <w:rsid w:val="00BB0DE3"/>
    <w:rsid w:val="00BB0EA0"/>
    <w:rsid w:val="00BB10CD"/>
    <w:rsid w:val="00BB10F0"/>
    <w:rsid w:val="00BB122E"/>
    <w:rsid w:val="00BB1A82"/>
    <w:rsid w:val="00BB1DD9"/>
    <w:rsid w:val="00BB20DC"/>
    <w:rsid w:val="00BB25BB"/>
    <w:rsid w:val="00BB287A"/>
    <w:rsid w:val="00BB2DD8"/>
    <w:rsid w:val="00BB318A"/>
    <w:rsid w:val="00BB3EB9"/>
    <w:rsid w:val="00BB4389"/>
    <w:rsid w:val="00BB4973"/>
    <w:rsid w:val="00BB4A6F"/>
    <w:rsid w:val="00BB56B1"/>
    <w:rsid w:val="00BB5759"/>
    <w:rsid w:val="00BB5A30"/>
    <w:rsid w:val="00BB5B98"/>
    <w:rsid w:val="00BB6407"/>
    <w:rsid w:val="00BB718E"/>
    <w:rsid w:val="00BB726F"/>
    <w:rsid w:val="00BB7BAC"/>
    <w:rsid w:val="00BB7F7D"/>
    <w:rsid w:val="00BC009A"/>
    <w:rsid w:val="00BC057A"/>
    <w:rsid w:val="00BC0598"/>
    <w:rsid w:val="00BC08D8"/>
    <w:rsid w:val="00BC08FC"/>
    <w:rsid w:val="00BC1010"/>
    <w:rsid w:val="00BC13CC"/>
    <w:rsid w:val="00BC202D"/>
    <w:rsid w:val="00BC213B"/>
    <w:rsid w:val="00BC2821"/>
    <w:rsid w:val="00BC2964"/>
    <w:rsid w:val="00BC2BCF"/>
    <w:rsid w:val="00BC3112"/>
    <w:rsid w:val="00BC3776"/>
    <w:rsid w:val="00BC39C4"/>
    <w:rsid w:val="00BC3B13"/>
    <w:rsid w:val="00BC3D8E"/>
    <w:rsid w:val="00BC3E6F"/>
    <w:rsid w:val="00BC3E7F"/>
    <w:rsid w:val="00BC41B5"/>
    <w:rsid w:val="00BC4C63"/>
    <w:rsid w:val="00BC53C2"/>
    <w:rsid w:val="00BC54D1"/>
    <w:rsid w:val="00BC5559"/>
    <w:rsid w:val="00BC6308"/>
    <w:rsid w:val="00BC63B9"/>
    <w:rsid w:val="00BC63FE"/>
    <w:rsid w:val="00BC666D"/>
    <w:rsid w:val="00BC67A4"/>
    <w:rsid w:val="00BC6AA4"/>
    <w:rsid w:val="00BC6B4D"/>
    <w:rsid w:val="00BC6C4F"/>
    <w:rsid w:val="00BC75C4"/>
    <w:rsid w:val="00BC76AA"/>
    <w:rsid w:val="00BC793F"/>
    <w:rsid w:val="00BD0F38"/>
    <w:rsid w:val="00BD1290"/>
    <w:rsid w:val="00BD1A5A"/>
    <w:rsid w:val="00BD1CFB"/>
    <w:rsid w:val="00BD2AAB"/>
    <w:rsid w:val="00BD2B8F"/>
    <w:rsid w:val="00BD2F3F"/>
    <w:rsid w:val="00BD35B9"/>
    <w:rsid w:val="00BD369D"/>
    <w:rsid w:val="00BD36EC"/>
    <w:rsid w:val="00BD3E56"/>
    <w:rsid w:val="00BD4A52"/>
    <w:rsid w:val="00BD51CA"/>
    <w:rsid w:val="00BD5459"/>
    <w:rsid w:val="00BD5CD2"/>
    <w:rsid w:val="00BD5F3C"/>
    <w:rsid w:val="00BD77DE"/>
    <w:rsid w:val="00BD79C2"/>
    <w:rsid w:val="00BE0284"/>
    <w:rsid w:val="00BE0515"/>
    <w:rsid w:val="00BE0F12"/>
    <w:rsid w:val="00BE1159"/>
    <w:rsid w:val="00BE11EB"/>
    <w:rsid w:val="00BE1292"/>
    <w:rsid w:val="00BE1455"/>
    <w:rsid w:val="00BE1F2E"/>
    <w:rsid w:val="00BE1FA7"/>
    <w:rsid w:val="00BE2AD7"/>
    <w:rsid w:val="00BE2BAA"/>
    <w:rsid w:val="00BE2DBB"/>
    <w:rsid w:val="00BE2FF7"/>
    <w:rsid w:val="00BE4F8D"/>
    <w:rsid w:val="00BE50E1"/>
    <w:rsid w:val="00BE590A"/>
    <w:rsid w:val="00BE5DC6"/>
    <w:rsid w:val="00BE66A5"/>
    <w:rsid w:val="00BE6A22"/>
    <w:rsid w:val="00BE6FA3"/>
    <w:rsid w:val="00BE71DF"/>
    <w:rsid w:val="00BE770F"/>
    <w:rsid w:val="00BE778C"/>
    <w:rsid w:val="00BE77C4"/>
    <w:rsid w:val="00BE7FE3"/>
    <w:rsid w:val="00BF01D4"/>
    <w:rsid w:val="00BF0463"/>
    <w:rsid w:val="00BF0CFC"/>
    <w:rsid w:val="00BF11F8"/>
    <w:rsid w:val="00BF1960"/>
    <w:rsid w:val="00BF1B9B"/>
    <w:rsid w:val="00BF20FB"/>
    <w:rsid w:val="00BF2355"/>
    <w:rsid w:val="00BF2997"/>
    <w:rsid w:val="00BF2B28"/>
    <w:rsid w:val="00BF2B84"/>
    <w:rsid w:val="00BF3A7A"/>
    <w:rsid w:val="00BF4BB1"/>
    <w:rsid w:val="00BF4C22"/>
    <w:rsid w:val="00BF4CD1"/>
    <w:rsid w:val="00BF4DD7"/>
    <w:rsid w:val="00BF51E4"/>
    <w:rsid w:val="00BF5900"/>
    <w:rsid w:val="00BF59E2"/>
    <w:rsid w:val="00BF6043"/>
    <w:rsid w:val="00BF76ED"/>
    <w:rsid w:val="00BF774F"/>
    <w:rsid w:val="00BF7850"/>
    <w:rsid w:val="00C00156"/>
    <w:rsid w:val="00C003C3"/>
    <w:rsid w:val="00C006F6"/>
    <w:rsid w:val="00C00838"/>
    <w:rsid w:val="00C008C6"/>
    <w:rsid w:val="00C00BE6"/>
    <w:rsid w:val="00C00F80"/>
    <w:rsid w:val="00C01250"/>
    <w:rsid w:val="00C01517"/>
    <w:rsid w:val="00C01619"/>
    <w:rsid w:val="00C01CDB"/>
    <w:rsid w:val="00C022C3"/>
    <w:rsid w:val="00C02C01"/>
    <w:rsid w:val="00C03041"/>
    <w:rsid w:val="00C031E1"/>
    <w:rsid w:val="00C035DA"/>
    <w:rsid w:val="00C03815"/>
    <w:rsid w:val="00C041F4"/>
    <w:rsid w:val="00C04C59"/>
    <w:rsid w:val="00C0524E"/>
    <w:rsid w:val="00C05428"/>
    <w:rsid w:val="00C054C5"/>
    <w:rsid w:val="00C058A3"/>
    <w:rsid w:val="00C05E05"/>
    <w:rsid w:val="00C06B5A"/>
    <w:rsid w:val="00C0711F"/>
    <w:rsid w:val="00C076FC"/>
    <w:rsid w:val="00C077E1"/>
    <w:rsid w:val="00C0799A"/>
    <w:rsid w:val="00C079C7"/>
    <w:rsid w:val="00C107BE"/>
    <w:rsid w:val="00C10865"/>
    <w:rsid w:val="00C10896"/>
    <w:rsid w:val="00C10BD0"/>
    <w:rsid w:val="00C10C03"/>
    <w:rsid w:val="00C11171"/>
    <w:rsid w:val="00C112F7"/>
    <w:rsid w:val="00C1161D"/>
    <w:rsid w:val="00C117E7"/>
    <w:rsid w:val="00C11E13"/>
    <w:rsid w:val="00C12CC4"/>
    <w:rsid w:val="00C12CE6"/>
    <w:rsid w:val="00C12D9C"/>
    <w:rsid w:val="00C13208"/>
    <w:rsid w:val="00C133F5"/>
    <w:rsid w:val="00C13413"/>
    <w:rsid w:val="00C1360E"/>
    <w:rsid w:val="00C13819"/>
    <w:rsid w:val="00C13CCA"/>
    <w:rsid w:val="00C142EA"/>
    <w:rsid w:val="00C1475A"/>
    <w:rsid w:val="00C14863"/>
    <w:rsid w:val="00C14AD2"/>
    <w:rsid w:val="00C14CA5"/>
    <w:rsid w:val="00C14E4D"/>
    <w:rsid w:val="00C15750"/>
    <w:rsid w:val="00C159BF"/>
    <w:rsid w:val="00C15BE1"/>
    <w:rsid w:val="00C160D9"/>
    <w:rsid w:val="00C16B32"/>
    <w:rsid w:val="00C16FF1"/>
    <w:rsid w:val="00C17089"/>
    <w:rsid w:val="00C1715B"/>
    <w:rsid w:val="00C1757F"/>
    <w:rsid w:val="00C17B74"/>
    <w:rsid w:val="00C17BCC"/>
    <w:rsid w:val="00C20001"/>
    <w:rsid w:val="00C2010A"/>
    <w:rsid w:val="00C20358"/>
    <w:rsid w:val="00C20A09"/>
    <w:rsid w:val="00C20AEB"/>
    <w:rsid w:val="00C20F22"/>
    <w:rsid w:val="00C21336"/>
    <w:rsid w:val="00C2161D"/>
    <w:rsid w:val="00C21FF8"/>
    <w:rsid w:val="00C220F2"/>
    <w:rsid w:val="00C223A0"/>
    <w:rsid w:val="00C22917"/>
    <w:rsid w:val="00C23BBD"/>
    <w:rsid w:val="00C23E3D"/>
    <w:rsid w:val="00C2455C"/>
    <w:rsid w:val="00C24638"/>
    <w:rsid w:val="00C24E22"/>
    <w:rsid w:val="00C25EC9"/>
    <w:rsid w:val="00C26495"/>
    <w:rsid w:val="00C26B77"/>
    <w:rsid w:val="00C273ED"/>
    <w:rsid w:val="00C27447"/>
    <w:rsid w:val="00C27891"/>
    <w:rsid w:val="00C27D45"/>
    <w:rsid w:val="00C27D6F"/>
    <w:rsid w:val="00C300F5"/>
    <w:rsid w:val="00C30304"/>
    <w:rsid w:val="00C30395"/>
    <w:rsid w:val="00C30AED"/>
    <w:rsid w:val="00C30BEE"/>
    <w:rsid w:val="00C31073"/>
    <w:rsid w:val="00C314B5"/>
    <w:rsid w:val="00C32532"/>
    <w:rsid w:val="00C32570"/>
    <w:rsid w:val="00C32C1E"/>
    <w:rsid w:val="00C32D53"/>
    <w:rsid w:val="00C32F69"/>
    <w:rsid w:val="00C3312E"/>
    <w:rsid w:val="00C3346E"/>
    <w:rsid w:val="00C337CD"/>
    <w:rsid w:val="00C33CD5"/>
    <w:rsid w:val="00C340CF"/>
    <w:rsid w:val="00C34101"/>
    <w:rsid w:val="00C348FE"/>
    <w:rsid w:val="00C34CC5"/>
    <w:rsid w:val="00C34FBC"/>
    <w:rsid w:val="00C35087"/>
    <w:rsid w:val="00C35140"/>
    <w:rsid w:val="00C3523B"/>
    <w:rsid w:val="00C35947"/>
    <w:rsid w:val="00C3595E"/>
    <w:rsid w:val="00C35C46"/>
    <w:rsid w:val="00C36B6C"/>
    <w:rsid w:val="00C36D27"/>
    <w:rsid w:val="00C36FFE"/>
    <w:rsid w:val="00C375B0"/>
    <w:rsid w:val="00C40A83"/>
    <w:rsid w:val="00C40ACE"/>
    <w:rsid w:val="00C40D37"/>
    <w:rsid w:val="00C40F06"/>
    <w:rsid w:val="00C40FA8"/>
    <w:rsid w:val="00C412E1"/>
    <w:rsid w:val="00C413EC"/>
    <w:rsid w:val="00C416FD"/>
    <w:rsid w:val="00C41E73"/>
    <w:rsid w:val="00C41F28"/>
    <w:rsid w:val="00C41FA0"/>
    <w:rsid w:val="00C424ED"/>
    <w:rsid w:val="00C4271F"/>
    <w:rsid w:val="00C42A6C"/>
    <w:rsid w:val="00C42B60"/>
    <w:rsid w:val="00C43292"/>
    <w:rsid w:val="00C43E4A"/>
    <w:rsid w:val="00C43FD4"/>
    <w:rsid w:val="00C4445E"/>
    <w:rsid w:val="00C44846"/>
    <w:rsid w:val="00C45A51"/>
    <w:rsid w:val="00C462F1"/>
    <w:rsid w:val="00C469E3"/>
    <w:rsid w:val="00C46CCD"/>
    <w:rsid w:val="00C47155"/>
    <w:rsid w:val="00C47902"/>
    <w:rsid w:val="00C47987"/>
    <w:rsid w:val="00C47B25"/>
    <w:rsid w:val="00C47CD2"/>
    <w:rsid w:val="00C47D56"/>
    <w:rsid w:val="00C510DE"/>
    <w:rsid w:val="00C5264F"/>
    <w:rsid w:val="00C52F64"/>
    <w:rsid w:val="00C53085"/>
    <w:rsid w:val="00C536E4"/>
    <w:rsid w:val="00C538AE"/>
    <w:rsid w:val="00C53C32"/>
    <w:rsid w:val="00C53E7A"/>
    <w:rsid w:val="00C54492"/>
    <w:rsid w:val="00C544B6"/>
    <w:rsid w:val="00C54601"/>
    <w:rsid w:val="00C5468C"/>
    <w:rsid w:val="00C54E26"/>
    <w:rsid w:val="00C54F8F"/>
    <w:rsid w:val="00C551A0"/>
    <w:rsid w:val="00C556DE"/>
    <w:rsid w:val="00C55A28"/>
    <w:rsid w:val="00C55D06"/>
    <w:rsid w:val="00C56A84"/>
    <w:rsid w:val="00C573C7"/>
    <w:rsid w:val="00C575E8"/>
    <w:rsid w:val="00C5777E"/>
    <w:rsid w:val="00C57A9A"/>
    <w:rsid w:val="00C57EB0"/>
    <w:rsid w:val="00C601BB"/>
    <w:rsid w:val="00C60984"/>
    <w:rsid w:val="00C60E33"/>
    <w:rsid w:val="00C6105E"/>
    <w:rsid w:val="00C6111A"/>
    <w:rsid w:val="00C615DC"/>
    <w:rsid w:val="00C61801"/>
    <w:rsid w:val="00C618DF"/>
    <w:rsid w:val="00C61F7C"/>
    <w:rsid w:val="00C623F5"/>
    <w:rsid w:val="00C63BD8"/>
    <w:rsid w:val="00C65030"/>
    <w:rsid w:val="00C652A1"/>
    <w:rsid w:val="00C655E4"/>
    <w:rsid w:val="00C65738"/>
    <w:rsid w:val="00C6590A"/>
    <w:rsid w:val="00C65FFB"/>
    <w:rsid w:val="00C66663"/>
    <w:rsid w:val="00C668D8"/>
    <w:rsid w:val="00C66AAF"/>
    <w:rsid w:val="00C66BCD"/>
    <w:rsid w:val="00C66E74"/>
    <w:rsid w:val="00C67029"/>
    <w:rsid w:val="00C67091"/>
    <w:rsid w:val="00C6717B"/>
    <w:rsid w:val="00C67CCE"/>
    <w:rsid w:val="00C70B38"/>
    <w:rsid w:val="00C70B43"/>
    <w:rsid w:val="00C70F10"/>
    <w:rsid w:val="00C714F2"/>
    <w:rsid w:val="00C715F6"/>
    <w:rsid w:val="00C71A56"/>
    <w:rsid w:val="00C71BFF"/>
    <w:rsid w:val="00C72480"/>
    <w:rsid w:val="00C72FA0"/>
    <w:rsid w:val="00C730CC"/>
    <w:rsid w:val="00C73705"/>
    <w:rsid w:val="00C737D6"/>
    <w:rsid w:val="00C740DE"/>
    <w:rsid w:val="00C7532A"/>
    <w:rsid w:val="00C75721"/>
    <w:rsid w:val="00C760A6"/>
    <w:rsid w:val="00C762B7"/>
    <w:rsid w:val="00C763D3"/>
    <w:rsid w:val="00C7676F"/>
    <w:rsid w:val="00C76825"/>
    <w:rsid w:val="00C76D83"/>
    <w:rsid w:val="00C76F95"/>
    <w:rsid w:val="00C77B63"/>
    <w:rsid w:val="00C77C4B"/>
    <w:rsid w:val="00C77D50"/>
    <w:rsid w:val="00C77F77"/>
    <w:rsid w:val="00C80DC6"/>
    <w:rsid w:val="00C814F7"/>
    <w:rsid w:val="00C815E4"/>
    <w:rsid w:val="00C819F5"/>
    <w:rsid w:val="00C822CB"/>
    <w:rsid w:val="00C8290C"/>
    <w:rsid w:val="00C83021"/>
    <w:rsid w:val="00C835DE"/>
    <w:rsid w:val="00C83A17"/>
    <w:rsid w:val="00C83CC6"/>
    <w:rsid w:val="00C84C25"/>
    <w:rsid w:val="00C84CDD"/>
    <w:rsid w:val="00C8512B"/>
    <w:rsid w:val="00C8565C"/>
    <w:rsid w:val="00C858C8"/>
    <w:rsid w:val="00C85A79"/>
    <w:rsid w:val="00C86242"/>
    <w:rsid w:val="00C8632D"/>
    <w:rsid w:val="00C86B22"/>
    <w:rsid w:val="00C86D64"/>
    <w:rsid w:val="00C87CDD"/>
    <w:rsid w:val="00C909EE"/>
    <w:rsid w:val="00C90E27"/>
    <w:rsid w:val="00C910ED"/>
    <w:rsid w:val="00C914C9"/>
    <w:rsid w:val="00C9156F"/>
    <w:rsid w:val="00C91E57"/>
    <w:rsid w:val="00C920BB"/>
    <w:rsid w:val="00C922E8"/>
    <w:rsid w:val="00C9291B"/>
    <w:rsid w:val="00C929D3"/>
    <w:rsid w:val="00C93188"/>
    <w:rsid w:val="00C93A09"/>
    <w:rsid w:val="00C941F2"/>
    <w:rsid w:val="00C94446"/>
    <w:rsid w:val="00C94951"/>
    <w:rsid w:val="00C94A1B"/>
    <w:rsid w:val="00C94EF3"/>
    <w:rsid w:val="00C952A9"/>
    <w:rsid w:val="00C9534F"/>
    <w:rsid w:val="00C95E98"/>
    <w:rsid w:val="00C95F67"/>
    <w:rsid w:val="00C961C0"/>
    <w:rsid w:val="00C965E4"/>
    <w:rsid w:val="00C971B0"/>
    <w:rsid w:val="00C9720C"/>
    <w:rsid w:val="00C9739A"/>
    <w:rsid w:val="00C973CB"/>
    <w:rsid w:val="00CA114D"/>
    <w:rsid w:val="00CA13BF"/>
    <w:rsid w:val="00CA13F7"/>
    <w:rsid w:val="00CA1463"/>
    <w:rsid w:val="00CA14DE"/>
    <w:rsid w:val="00CA1D38"/>
    <w:rsid w:val="00CA2595"/>
    <w:rsid w:val="00CA2A57"/>
    <w:rsid w:val="00CA2C4B"/>
    <w:rsid w:val="00CA30A9"/>
    <w:rsid w:val="00CA35EC"/>
    <w:rsid w:val="00CA3CB4"/>
    <w:rsid w:val="00CA3D36"/>
    <w:rsid w:val="00CA3EC4"/>
    <w:rsid w:val="00CA40DD"/>
    <w:rsid w:val="00CA4249"/>
    <w:rsid w:val="00CA4EF3"/>
    <w:rsid w:val="00CA5105"/>
    <w:rsid w:val="00CA5426"/>
    <w:rsid w:val="00CA56F5"/>
    <w:rsid w:val="00CA575F"/>
    <w:rsid w:val="00CA57D4"/>
    <w:rsid w:val="00CA6F7C"/>
    <w:rsid w:val="00CA7C8E"/>
    <w:rsid w:val="00CA7EEF"/>
    <w:rsid w:val="00CB0265"/>
    <w:rsid w:val="00CB0652"/>
    <w:rsid w:val="00CB085F"/>
    <w:rsid w:val="00CB095E"/>
    <w:rsid w:val="00CB0A8A"/>
    <w:rsid w:val="00CB0E18"/>
    <w:rsid w:val="00CB138C"/>
    <w:rsid w:val="00CB13CD"/>
    <w:rsid w:val="00CB17A6"/>
    <w:rsid w:val="00CB1B50"/>
    <w:rsid w:val="00CB1BD3"/>
    <w:rsid w:val="00CB21EF"/>
    <w:rsid w:val="00CB26B1"/>
    <w:rsid w:val="00CB2714"/>
    <w:rsid w:val="00CB2824"/>
    <w:rsid w:val="00CB2C75"/>
    <w:rsid w:val="00CB2CBE"/>
    <w:rsid w:val="00CB2F95"/>
    <w:rsid w:val="00CB30E7"/>
    <w:rsid w:val="00CB3270"/>
    <w:rsid w:val="00CB3823"/>
    <w:rsid w:val="00CB4DA4"/>
    <w:rsid w:val="00CB4F36"/>
    <w:rsid w:val="00CB557A"/>
    <w:rsid w:val="00CB6108"/>
    <w:rsid w:val="00CB644A"/>
    <w:rsid w:val="00CB65A6"/>
    <w:rsid w:val="00CB6FAF"/>
    <w:rsid w:val="00CB7071"/>
    <w:rsid w:val="00CB75C3"/>
    <w:rsid w:val="00CB75F9"/>
    <w:rsid w:val="00CB7D14"/>
    <w:rsid w:val="00CB7D9F"/>
    <w:rsid w:val="00CC0553"/>
    <w:rsid w:val="00CC05E7"/>
    <w:rsid w:val="00CC07A1"/>
    <w:rsid w:val="00CC0824"/>
    <w:rsid w:val="00CC0840"/>
    <w:rsid w:val="00CC08D7"/>
    <w:rsid w:val="00CC0A9A"/>
    <w:rsid w:val="00CC0EA3"/>
    <w:rsid w:val="00CC156F"/>
    <w:rsid w:val="00CC1AEE"/>
    <w:rsid w:val="00CC1BD0"/>
    <w:rsid w:val="00CC2B9C"/>
    <w:rsid w:val="00CC2BDD"/>
    <w:rsid w:val="00CC2DE1"/>
    <w:rsid w:val="00CC30D6"/>
    <w:rsid w:val="00CC326E"/>
    <w:rsid w:val="00CC378A"/>
    <w:rsid w:val="00CC38EE"/>
    <w:rsid w:val="00CC4867"/>
    <w:rsid w:val="00CC566D"/>
    <w:rsid w:val="00CC5CA4"/>
    <w:rsid w:val="00CC60CD"/>
    <w:rsid w:val="00CC65A9"/>
    <w:rsid w:val="00CC6AA6"/>
    <w:rsid w:val="00CC6ACF"/>
    <w:rsid w:val="00CC6FD2"/>
    <w:rsid w:val="00CC722F"/>
    <w:rsid w:val="00CC726E"/>
    <w:rsid w:val="00CC743B"/>
    <w:rsid w:val="00CC7476"/>
    <w:rsid w:val="00CC75EE"/>
    <w:rsid w:val="00CD0BAE"/>
    <w:rsid w:val="00CD1017"/>
    <w:rsid w:val="00CD1101"/>
    <w:rsid w:val="00CD129C"/>
    <w:rsid w:val="00CD12BA"/>
    <w:rsid w:val="00CD181E"/>
    <w:rsid w:val="00CD2688"/>
    <w:rsid w:val="00CD26B5"/>
    <w:rsid w:val="00CD2C45"/>
    <w:rsid w:val="00CD2CD2"/>
    <w:rsid w:val="00CD387C"/>
    <w:rsid w:val="00CD4667"/>
    <w:rsid w:val="00CD474C"/>
    <w:rsid w:val="00CD5151"/>
    <w:rsid w:val="00CD5589"/>
    <w:rsid w:val="00CD5A21"/>
    <w:rsid w:val="00CD5CCC"/>
    <w:rsid w:val="00CD6B16"/>
    <w:rsid w:val="00CD6B5E"/>
    <w:rsid w:val="00CD6C77"/>
    <w:rsid w:val="00CD7045"/>
    <w:rsid w:val="00CD71C4"/>
    <w:rsid w:val="00CD7422"/>
    <w:rsid w:val="00CE0343"/>
    <w:rsid w:val="00CE0950"/>
    <w:rsid w:val="00CE0FC5"/>
    <w:rsid w:val="00CE11D8"/>
    <w:rsid w:val="00CE1648"/>
    <w:rsid w:val="00CE1A90"/>
    <w:rsid w:val="00CE1BDF"/>
    <w:rsid w:val="00CE1C5C"/>
    <w:rsid w:val="00CE1CA9"/>
    <w:rsid w:val="00CE1E07"/>
    <w:rsid w:val="00CE20B0"/>
    <w:rsid w:val="00CE2567"/>
    <w:rsid w:val="00CE25B7"/>
    <w:rsid w:val="00CE2A65"/>
    <w:rsid w:val="00CE2D19"/>
    <w:rsid w:val="00CE2E49"/>
    <w:rsid w:val="00CE3037"/>
    <w:rsid w:val="00CE32AD"/>
    <w:rsid w:val="00CE3361"/>
    <w:rsid w:val="00CE3435"/>
    <w:rsid w:val="00CE3F49"/>
    <w:rsid w:val="00CE4946"/>
    <w:rsid w:val="00CE49B0"/>
    <w:rsid w:val="00CE4C29"/>
    <w:rsid w:val="00CE4D55"/>
    <w:rsid w:val="00CE4EA8"/>
    <w:rsid w:val="00CE51B1"/>
    <w:rsid w:val="00CE5261"/>
    <w:rsid w:val="00CE584B"/>
    <w:rsid w:val="00CE5A0A"/>
    <w:rsid w:val="00CE5C58"/>
    <w:rsid w:val="00CE6C5C"/>
    <w:rsid w:val="00CE72F6"/>
    <w:rsid w:val="00CE73DC"/>
    <w:rsid w:val="00CE750C"/>
    <w:rsid w:val="00CE7BE5"/>
    <w:rsid w:val="00CE7FF2"/>
    <w:rsid w:val="00CF063B"/>
    <w:rsid w:val="00CF0B25"/>
    <w:rsid w:val="00CF0E8B"/>
    <w:rsid w:val="00CF1090"/>
    <w:rsid w:val="00CF12A2"/>
    <w:rsid w:val="00CF12DA"/>
    <w:rsid w:val="00CF1AB9"/>
    <w:rsid w:val="00CF1B03"/>
    <w:rsid w:val="00CF1B1E"/>
    <w:rsid w:val="00CF1E58"/>
    <w:rsid w:val="00CF1F79"/>
    <w:rsid w:val="00CF2127"/>
    <w:rsid w:val="00CF2B1C"/>
    <w:rsid w:val="00CF2B7C"/>
    <w:rsid w:val="00CF2B8E"/>
    <w:rsid w:val="00CF39B2"/>
    <w:rsid w:val="00CF3E3D"/>
    <w:rsid w:val="00CF4060"/>
    <w:rsid w:val="00CF4429"/>
    <w:rsid w:val="00CF52EB"/>
    <w:rsid w:val="00CF57AF"/>
    <w:rsid w:val="00CF585D"/>
    <w:rsid w:val="00CF5CA8"/>
    <w:rsid w:val="00CF6EA9"/>
    <w:rsid w:val="00CF70D5"/>
    <w:rsid w:val="00CF715E"/>
    <w:rsid w:val="00CF72BD"/>
    <w:rsid w:val="00CF767E"/>
    <w:rsid w:val="00CF78C0"/>
    <w:rsid w:val="00CF793A"/>
    <w:rsid w:val="00CF7A51"/>
    <w:rsid w:val="00CF7BB5"/>
    <w:rsid w:val="00D00A7F"/>
    <w:rsid w:val="00D00C54"/>
    <w:rsid w:val="00D01549"/>
    <w:rsid w:val="00D015A8"/>
    <w:rsid w:val="00D024F9"/>
    <w:rsid w:val="00D027F9"/>
    <w:rsid w:val="00D032AA"/>
    <w:rsid w:val="00D03860"/>
    <w:rsid w:val="00D03A3E"/>
    <w:rsid w:val="00D03B1A"/>
    <w:rsid w:val="00D03D46"/>
    <w:rsid w:val="00D03E97"/>
    <w:rsid w:val="00D04005"/>
    <w:rsid w:val="00D040BB"/>
    <w:rsid w:val="00D04C07"/>
    <w:rsid w:val="00D0506A"/>
    <w:rsid w:val="00D056E9"/>
    <w:rsid w:val="00D05CB6"/>
    <w:rsid w:val="00D061FC"/>
    <w:rsid w:val="00D06325"/>
    <w:rsid w:val="00D06DF0"/>
    <w:rsid w:val="00D07684"/>
    <w:rsid w:val="00D076A6"/>
    <w:rsid w:val="00D0789A"/>
    <w:rsid w:val="00D07F59"/>
    <w:rsid w:val="00D1026B"/>
    <w:rsid w:val="00D104B2"/>
    <w:rsid w:val="00D10986"/>
    <w:rsid w:val="00D109B2"/>
    <w:rsid w:val="00D11877"/>
    <w:rsid w:val="00D1188C"/>
    <w:rsid w:val="00D11BB2"/>
    <w:rsid w:val="00D12016"/>
    <w:rsid w:val="00D120DE"/>
    <w:rsid w:val="00D123F2"/>
    <w:rsid w:val="00D124B3"/>
    <w:rsid w:val="00D12D14"/>
    <w:rsid w:val="00D12F1F"/>
    <w:rsid w:val="00D13207"/>
    <w:rsid w:val="00D13358"/>
    <w:rsid w:val="00D1342C"/>
    <w:rsid w:val="00D13F37"/>
    <w:rsid w:val="00D1421E"/>
    <w:rsid w:val="00D142DE"/>
    <w:rsid w:val="00D142FA"/>
    <w:rsid w:val="00D143C6"/>
    <w:rsid w:val="00D14873"/>
    <w:rsid w:val="00D14C06"/>
    <w:rsid w:val="00D14DAF"/>
    <w:rsid w:val="00D151F4"/>
    <w:rsid w:val="00D1564A"/>
    <w:rsid w:val="00D156E5"/>
    <w:rsid w:val="00D158B3"/>
    <w:rsid w:val="00D15A0B"/>
    <w:rsid w:val="00D15AF0"/>
    <w:rsid w:val="00D15D3B"/>
    <w:rsid w:val="00D161D8"/>
    <w:rsid w:val="00D16747"/>
    <w:rsid w:val="00D16999"/>
    <w:rsid w:val="00D175C6"/>
    <w:rsid w:val="00D175C7"/>
    <w:rsid w:val="00D17E09"/>
    <w:rsid w:val="00D20886"/>
    <w:rsid w:val="00D20FAE"/>
    <w:rsid w:val="00D2104F"/>
    <w:rsid w:val="00D219C1"/>
    <w:rsid w:val="00D22D2E"/>
    <w:rsid w:val="00D22E00"/>
    <w:rsid w:val="00D22EB1"/>
    <w:rsid w:val="00D240A6"/>
    <w:rsid w:val="00D251E6"/>
    <w:rsid w:val="00D2568F"/>
    <w:rsid w:val="00D2571B"/>
    <w:rsid w:val="00D259B0"/>
    <w:rsid w:val="00D25C52"/>
    <w:rsid w:val="00D26097"/>
    <w:rsid w:val="00D261C5"/>
    <w:rsid w:val="00D26391"/>
    <w:rsid w:val="00D2699D"/>
    <w:rsid w:val="00D27747"/>
    <w:rsid w:val="00D27B2F"/>
    <w:rsid w:val="00D27BF7"/>
    <w:rsid w:val="00D30729"/>
    <w:rsid w:val="00D30C31"/>
    <w:rsid w:val="00D30E9C"/>
    <w:rsid w:val="00D30EAF"/>
    <w:rsid w:val="00D30F60"/>
    <w:rsid w:val="00D3127E"/>
    <w:rsid w:val="00D314F6"/>
    <w:rsid w:val="00D31657"/>
    <w:rsid w:val="00D31A4F"/>
    <w:rsid w:val="00D31D6C"/>
    <w:rsid w:val="00D31D99"/>
    <w:rsid w:val="00D31FAE"/>
    <w:rsid w:val="00D326D9"/>
    <w:rsid w:val="00D32CDD"/>
    <w:rsid w:val="00D32E0D"/>
    <w:rsid w:val="00D32E5B"/>
    <w:rsid w:val="00D3326D"/>
    <w:rsid w:val="00D333A0"/>
    <w:rsid w:val="00D33748"/>
    <w:rsid w:val="00D33977"/>
    <w:rsid w:val="00D34097"/>
    <w:rsid w:val="00D34174"/>
    <w:rsid w:val="00D3471E"/>
    <w:rsid w:val="00D3544C"/>
    <w:rsid w:val="00D361A1"/>
    <w:rsid w:val="00D368F9"/>
    <w:rsid w:val="00D3719F"/>
    <w:rsid w:val="00D371C8"/>
    <w:rsid w:val="00D373B0"/>
    <w:rsid w:val="00D40488"/>
    <w:rsid w:val="00D4061B"/>
    <w:rsid w:val="00D41BF7"/>
    <w:rsid w:val="00D41CAE"/>
    <w:rsid w:val="00D4284F"/>
    <w:rsid w:val="00D431DA"/>
    <w:rsid w:val="00D4331E"/>
    <w:rsid w:val="00D43450"/>
    <w:rsid w:val="00D434B9"/>
    <w:rsid w:val="00D43926"/>
    <w:rsid w:val="00D43D75"/>
    <w:rsid w:val="00D43F48"/>
    <w:rsid w:val="00D43F90"/>
    <w:rsid w:val="00D44156"/>
    <w:rsid w:val="00D44198"/>
    <w:rsid w:val="00D4427C"/>
    <w:rsid w:val="00D445B3"/>
    <w:rsid w:val="00D44AD0"/>
    <w:rsid w:val="00D453B5"/>
    <w:rsid w:val="00D45977"/>
    <w:rsid w:val="00D46DBF"/>
    <w:rsid w:val="00D46F26"/>
    <w:rsid w:val="00D473E9"/>
    <w:rsid w:val="00D47408"/>
    <w:rsid w:val="00D47591"/>
    <w:rsid w:val="00D508D1"/>
    <w:rsid w:val="00D50F4A"/>
    <w:rsid w:val="00D51089"/>
    <w:rsid w:val="00D51095"/>
    <w:rsid w:val="00D5228C"/>
    <w:rsid w:val="00D52E06"/>
    <w:rsid w:val="00D532C4"/>
    <w:rsid w:val="00D533BC"/>
    <w:rsid w:val="00D53650"/>
    <w:rsid w:val="00D54112"/>
    <w:rsid w:val="00D54129"/>
    <w:rsid w:val="00D54881"/>
    <w:rsid w:val="00D553C7"/>
    <w:rsid w:val="00D55992"/>
    <w:rsid w:val="00D55AEC"/>
    <w:rsid w:val="00D5648F"/>
    <w:rsid w:val="00D5651D"/>
    <w:rsid w:val="00D567A0"/>
    <w:rsid w:val="00D572D0"/>
    <w:rsid w:val="00D5786C"/>
    <w:rsid w:val="00D57B21"/>
    <w:rsid w:val="00D57B9A"/>
    <w:rsid w:val="00D60190"/>
    <w:rsid w:val="00D602D3"/>
    <w:rsid w:val="00D605A5"/>
    <w:rsid w:val="00D605B2"/>
    <w:rsid w:val="00D606A0"/>
    <w:rsid w:val="00D60A2F"/>
    <w:rsid w:val="00D60DAB"/>
    <w:rsid w:val="00D61A8A"/>
    <w:rsid w:val="00D6220F"/>
    <w:rsid w:val="00D62369"/>
    <w:rsid w:val="00D623AA"/>
    <w:rsid w:val="00D62636"/>
    <w:rsid w:val="00D62A24"/>
    <w:rsid w:val="00D62E43"/>
    <w:rsid w:val="00D62FA3"/>
    <w:rsid w:val="00D62FAC"/>
    <w:rsid w:val="00D635B0"/>
    <w:rsid w:val="00D637A9"/>
    <w:rsid w:val="00D63BE1"/>
    <w:rsid w:val="00D6403E"/>
    <w:rsid w:val="00D64170"/>
    <w:rsid w:val="00D6486B"/>
    <w:rsid w:val="00D649F8"/>
    <w:rsid w:val="00D64FA5"/>
    <w:rsid w:val="00D651D4"/>
    <w:rsid w:val="00D65240"/>
    <w:rsid w:val="00D65280"/>
    <w:rsid w:val="00D65765"/>
    <w:rsid w:val="00D659F8"/>
    <w:rsid w:val="00D65D96"/>
    <w:rsid w:val="00D6616F"/>
    <w:rsid w:val="00D6699B"/>
    <w:rsid w:val="00D6708E"/>
    <w:rsid w:val="00D7009E"/>
    <w:rsid w:val="00D7068C"/>
    <w:rsid w:val="00D7093C"/>
    <w:rsid w:val="00D70C63"/>
    <w:rsid w:val="00D710C5"/>
    <w:rsid w:val="00D71705"/>
    <w:rsid w:val="00D71888"/>
    <w:rsid w:val="00D71B45"/>
    <w:rsid w:val="00D72258"/>
    <w:rsid w:val="00D722C1"/>
    <w:rsid w:val="00D72437"/>
    <w:rsid w:val="00D726A5"/>
    <w:rsid w:val="00D727AC"/>
    <w:rsid w:val="00D72906"/>
    <w:rsid w:val="00D72AC2"/>
    <w:rsid w:val="00D72BF6"/>
    <w:rsid w:val="00D72CAE"/>
    <w:rsid w:val="00D73F28"/>
    <w:rsid w:val="00D74605"/>
    <w:rsid w:val="00D74660"/>
    <w:rsid w:val="00D74797"/>
    <w:rsid w:val="00D74968"/>
    <w:rsid w:val="00D749D2"/>
    <w:rsid w:val="00D74D9B"/>
    <w:rsid w:val="00D74F2E"/>
    <w:rsid w:val="00D750A2"/>
    <w:rsid w:val="00D75650"/>
    <w:rsid w:val="00D756E6"/>
    <w:rsid w:val="00D756E8"/>
    <w:rsid w:val="00D75B68"/>
    <w:rsid w:val="00D76345"/>
    <w:rsid w:val="00D76AFE"/>
    <w:rsid w:val="00D76F8C"/>
    <w:rsid w:val="00D779E7"/>
    <w:rsid w:val="00D801EB"/>
    <w:rsid w:val="00D80260"/>
    <w:rsid w:val="00D80747"/>
    <w:rsid w:val="00D8099F"/>
    <w:rsid w:val="00D809FF"/>
    <w:rsid w:val="00D80E48"/>
    <w:rsid w:val="00D80FA3"/>
    <w:rsid w:val="00D810F2"/>
    <w:rsid w:val="00D811DC"/>
    <w:rsid w:val="00D81285"/>
    <w:rsid w:val="00D818EC"/>
    <w:rsid w:val="00D81B9A"/>
    <w:rsid w:val="00D81F38"/>
    <w:rsid w:val="00D822C6"/>
    <w:rsid w:val="00D82522"/>
    <w:rsid w:val="00D82890"/>
    <w:rsid w:val="00D82D27"/>
    <w:rsid w:val="00D83CCC"/>
    <w:rsid w:val="00D843D6"/>
    <w:rsid w:val="00D85237"/>
    <w:rsid w:val="00D853C2"/>
    <w:rsid w:val="00D85475"/>
    <w:rsid w:val="00D85566"/>
    <w:rsid w:val="00D85A2F"/>
    <w:rsid w:val="00D85A69"/>
    <w:rsid w:val="00D85FF7"/>
    <w:rsid w:val="00D86605"/>
    <w:rsid w:val="00D86AAD"/>
    <w:rsid w:val="00D87901"/>
    <w:rsid w:val="00D87A9E"/>
    <w:rsid w:val="00D87BDC"/>
    <w:rsid w:val="00D87CC9"/>
    <w:rsid w:val="00D9065E"/>
    <w:rsid w:val="00D9096B"/>
    <w:rsid w:val="00D90B19"/>
    <w:rsid w:val="00D90B9F"/>
    <w:rsid w:val="00D90D1C"/>
    <w:rsid w:val="00D90D5C"/>
    <w:rsid w:val="00D90ED4"/>
    <w:rsid w:val="00D90FF0"/>
    <w:rsid w:val="00D91838"/>
    <w:rsid w:val="00D91B92"/>
    <w:rsid w:val="00D91E5A"/>
    <w:rsid w:val="00D920E8"/>
    <w:rsid w:val="00D92722"/>
    <w:rsid w:val="00D92BF2"/>
    <w:rsid w:val="00D93295"/>
    <w:rsid w:val="00D9335B"/>
    <w:rsid w:val="00D93DAF"/>
    <w:rsid w:val="00D941AE"/>
    <w:rsid w:val="00D94BA4"/>
    <w:rsid w:val="00D94E5E"/>
    <w:rsid w:val="00D94F2C"/>
    <w:rsid w:val="00D9511A"/>
    <w:rsid w:val="00D954BD"/>
    <w:rsid w:val="00D95FB3"/>
    <w:rsid w:val="00D96138"/>
    <w:rsid w:val="00D965AB"/>
    <w:rsid w:val="00D96B07"/>
    <w:rsid w:val="00D96BD2"/>
    <w:rsid w:val="00D96C5E"/>
    <w:rsid w:val="00D974EC"/>
    <w:rsid w:val="00D97594"/>
    <w:rsid w:val="00D97956"/>
    <w:rsid w:val="00DA002B"/>
    <w:rsid w:val="00DA00F6"/>
    <w:rsid w:val="00DA0351"/>
    <w:rsid w:val="00DA037D"/>
    <w:rsid w:val="00DA0417"/>
    <w:rsid w:val="00DA059A"/>
    <w:rsid w:val="00DA0676"/>
    <w:rsid w:val="00DA077F"/>
    <w:rsid w:val="00DA08F0"/>
    <w:rsid w:val="00DA0F27"/>
    <w:rsid w:val="00DA125F"/>
    <w:rsid w:val="00DA156A"/>
    <w:rsid w:val="00DA1B0B"/>
    <w:rsid w:val="00DA1DA8"/>
    <w:rsid w:val="00DA1DAD"/>
    <w:rsid w:val="00DA22C1"/>
    <w:rsid w:val="00DA24B0"/>
    <w:rsid w:val="00DA2582"/>
    <w:rsid w:val="00DA2694"/>
    <w:rsid w:val="00DA2CE7"/>
    <w:rsid w:val="00DA38BB"/>
    <w:rsid w:val="00DA3CF1"/>
    <w:rsid w:val="00DA3E6B"/>
    <w:rsid w:val="00DA4B0E"/>
    <w:rsid w:val="00DA50E4"/>
    <w:rsid w:val="00DA5BEB"/>
    <w:rsid w:val="00DA66B1"/>
    <w:rsid w:val="00DA69F8"/>
    <w:rsid w:val="00DA6BFD"/>
    <w:rsid w:val="00DA71FC"/>
    <w:rsid w:val="00DA7261"/>
    <w:rsid w:val="00DA7645"/>
    <w:rsid w:val="00DA7696"/>
    <w:rsid w:val="00DA779C"/>
    <w:rsid w:val="00DA7E15"/>
    <w:rsid w:val="00DA7EE0"/>
    <w:rsid w:val="00DA7FC8"/>
    <w:rsid w:val="00DB02FF"/>
    <w:rsid w:val="00DB03D9"/>
    <w:rsid w:val="00DB0B92"/>
    <w:rsid w:val="00DB10BD"/>
    <w:rsid w:val="00DB1433"/>
    <w:rsid w:val="00DB197C"/>
    <w:rsid w:val="00DB1AAF"/>
    <w:rsid w:val="00DB1F14"/>
    <w:rsid w:val="00DB23F4"/>
    <w:rsid w:val="00DB26B5"/>
    <w:rsid w:val="00DB2E31"/>
    <w:rsid w:val="00DB31ED"/>
    <w:rsid w:val="00DB35F3"/>
    <w:rsid w:val="00DB3AA0"/>
    <w:rsid w:val="00DB3C49"/>
    <w:rsid w:val="00DB3EA6"/>
    <w:rsid w:val="00DB40CE"/>
    <w:rsid w:val="00DB41B9"/>
    <w:rsid w:val="00DB42C2"/>
    <w:rsid w:val="00DB434B"/>
    <w:rsid w:val="00DB444B"/>
    <w:rsid w:val="00DB4459"/>
    <w:rsid w:val="00DB4628"/>
    <w:rsid w:val="00DB4714"/>
    <w:rsid w:val="00DB4788"/>
    <w:rsid w:val="00DB48E5"/>
    <w:rsid w:val="00DB4D04"/>
    <w:rsid w:val="00DB510A"/>
    <w:rsid w:val="00DB5178"/>
    <w:rsid w:val="00DB5386"/>
    <w:rsid w:val="00DB5ABE"/>
    <w:rsid w:val="00DB5E7F"/>
    <w:rsid w:val="00DB6292"/>
    <w:rsid w:val="00DB632B"/>
    <w:rsid w:val="00DB6586"/>
    <w:rsid w:val="00DB67E7"/>
    <w:rsid w:val="00DB68BB"/>
    <w:rsid w:val="00DB6D2C"/>
    <w:rsid w:val="00DB6F55"/>
    <w:rsid w:val="00DB7289"/>
    <w:rsid w:val="00DB7806"/>
    <w:rsid w:val="00DB7F10"/>
    <w:rsid w:val="00DC1524"/>
    <w:rsid w:val="00DC1889"/>
    <w:rsid w:val="00DC1CA3"/>
    <w:rsid w:val="00DC2270"/>
    <w:rsid w:val="00DC2A33"/>
    <w:rsid w:val="00DC2AC4"/>
    <w:rsid w:val="00DC2DE8"/>
    <w:rsid w:val="00DC305E"/>
    <w:rsid w:val="00DC3214"/>
    <w:rsid w:val="00DC3537"/>
    <w:rsid w:val="00DC3579"/>
    <w:rsid w:val="00DC3A57"/>
    <w:rsid w:val="00DC3E0F"/>
    <w:rsid w:val="00DC41D8"/>
    <w:rsid w:val="00DC42FB"/>
    <w:rsid w:val="00DC43AE"/>
    <w:rsid w:val="00DC466F"/>
    <w:rsid w:val="00DC4841"/>
    <w:rsid w:val="00DC51EE"/>
    <w:rsid w:val="00DC5533"/>
    <w:rsid w:val="00DC5770"/>
    <w:rsid w:val="00DC59D7"/>
    <w:rsid w:val="00DC6198"/>
    <w:rsid w:val="00DC6D48"/>
    <w:rsid w:val="00DC6E13"/>
    <w:rsid w:val="00DC6E1B"/>
    <w:rsid w:val="00DC71FE"/>
    <w:rsid w:val="00DC75BB"/>
    <w:rsid w:val="00DC7755"/>
    <w:rsid w:val="00DC7EBE"/>
    <w:rsid w:val="00DD0DA2"/>
    <w:rsid w:val="00DD0F3F"/>
    <w:rsid w:val="00DD12EF"/>
    <w:rsid w:val="00DD1418"/>
    <w:rsid w:val="00DD157D"/>
    <w:rsid w:val="00DD158F"/>
    <w:rsid w:val="00DD16FB"/>
    <w:rsid w:val="00DD1B57"/>
    <w:rsid w:val="00DD1E9E"/>
    <w:rsid w:val="00DD206A"/>
    <w:rsid w:val="00DD232B"/>
    <w:rsid w:val="00DD235A"/>
    <w:rsid w:val="00DD2381"/>
    <w:rsid w:val="00DD2B1D"/>
    <w:rsid w:val="00DD3821"/>
    <w:rsid w:val="00DD391B"/>
    <w:rsid w:val="00DD45D3"/>
    <w:rsid w:val="00DD487B"/>
    <w:rsid w:val="00DD48F3"/>
    <w:rsid w:val="00DD4E0C"/>
    <w:rsid w:val="00DD5766"/>
    <w:rsid w:val="00DD5A2A"/>
    <w:rsid w:val="00DD63F7"/>
    <w:rsid w:val="00DD662B"/>
    <w:rsid w:val="00DD6C92"/>
    <w:rsid w:val="00DD6F96"/>
    <w:rsid w:val="00DD7BD4"/>
    <w:rsid w:val="00DE00CE"/>
    <w:rsid w:val="00DE01AB"/>
    <w:rsid w:val="00DE0B85"/>
    <w:rsid w:val="00DE119F"/>
    <w:rsid w:val="00DE1202"/>
    <w:rsid w:val="00DE12BD"/>
    <w:rsid w:val="00DE1532"/>
    <w:rsid w:val="00DE179B"/>
    <w:rsid w:val="00DE2323"/>
    <w:rsid w:val="00DE292D"/>
    <w:rsid w:val="00DE2AA3"/>
    <w:rsid w:val="00DE30BE"/>
    <w:rsid w:val="00DE30D1"/>
    <w:rsid w:val="00DE3817"/>
    <w:rsid w:val="00DE3B74"/>
    <w:rsid w:val="00DE40F7"/>
    <w:rsid w:val="00DE44B1"/>
    <w:rsid w:val="00DE47DF"/>
    <w:rsid w:val="00DE4D21"/>
    <w:rsid w:val="00DE5EA6"/>
    <w:rsid w:val="00DE5F41"/>
    <w:rsid w:val="00DE61FB"/>
    <w:rsid w:val="00DE6B6A"/>
    <w:rsid w:val="00DE6EFC"/>
    <w:rsid w:val="00DE7253"/>
    <w:rsid w:val="00DE730F"/>
    <w:rsid w:val="00DE731D"/>
    <w:rsid w:val="00DE73FD"/>
    <w:rsid w:val="00DE7A1D"/>
    <w:rsid w:val="00DE7CAB"/>
    <w:rsid w:val="00DF0A8D"/>
    <w:rsid w:val="00DF0CBA"/>
    <w:rsid w:val="00DF0E97"/>
    <w:rsid w:val="00DF0E9F"/>
    <w:rsid w:val="00DF0F11"/>
    <w:rsid w:val="00DF11F0"/>
    <w:rsid w:val="00DF1956"/>
    <w:rsid w:val="00DF19A5"/>
    <w:rsid w:val="00DF19ED"/>
    <w:rsid w:val="00DF1AD2"/>
    <w:rsid w:val="00DF1D62"/>
    <w:rsid w:val="00DF2170"/>
    <w:rsid w:val="00DF2912"/>
    <w:rsid w:val="00DF2A8C"/>
    <w:rsid w:val="00DF2D89"/>
    <w:rsid w:val="00DF2FC2"/>
    <w:rsid w:val="00DF3D62"/>
    <w:rsid w:val="00DF4076"/>
    <w:rsid w:val="00DF432F"/>
    <w:rsid w:val="00DF50DE"/>
    <w:rsid w:val="00DF572E"/>
    <w:rsid w:val="00DF596A"/>
    <w:rsid w:val="00DF5F36"/>
    <w:rsid w:val="00DF6DA6"/>
    <w:rsid w:val="00DF708D"/>
    <w:rsid w:val="00DF751C"/>
    <w:rsid w:val="00DF7EB3"/>
    <w:rsid w:val="00DF7EB8"/>
    <w:rsid w:val="00E0029F"/>
    <w:rsid w:val="00E0031E"/>
    <w:rsid w:val="00E006E6"/>
    <w:rsid w:val="00E00793"/>
    <w:rsid w:val="00E00FD5"/>
    <w:rsid w:val="00E01284"/>
    <w:rsid w:val="00E014E0"/>
    <w:rsid w:val="00E01956"/>
    <w:rsid w:val="00E01ED2"/>
    <w:rsid w:val="00E02047"/>
    <w:rsid w:val="00E023E5"/>
    <w:rsid w:val="00E02837"/>
    <w:rsid w:val="00E03A2B"/>
    <w:rsid w:val="00E03FB3"/>
    <w:rsid w:val="00E04158"/>
    <w:rsid w:val="00E0443C"/>
    <w:rsid w:val="00E0482D"/>
    <w:rsid w:val="00E04B4F"/>
    <w:rsid w:val="00E0555F"/>
    <w:rsid w:val="00E05929"/>
    <w:rsid w:val="00E06BCE"/>
    <w:rsid w:val="00E06F24"/>
    <w:rsid w:val="00E06FD6"/>
    <w:rsid w:val="00E074C1"/>
    <w:rsid w:val="00E07B79"/>
    <w:rsid w:val="00E07CDC"/>
    <w:rsid w:val="00E1006A"/>
    <w:rsid w:val="00E105B9"/>
    <w:rsid w:val="00E1079E"/>
    <w:rsid w:val="00E10F6A"/>
    <w:rsid w:val="00E11272"/>
    <w:rsid w:val="00E112FA"/>
    <w:rsid w:val="00E11644"/>
    <w:rsid w:val="00E1282F"/>
    <w:rsid w:val="00E12CED"/>
    <w:rsid w:val="00E13762"/>
    <w:rsid w:val="00E137D4"/>
    <w:rsid w:val="00E13D2C"/>
    <w:rsid w:val="00E13EE3"/>
    <w:rsid w:val="00E14157"/>
    <w:rsid w:val="00E148CD"/>
    <w:rsid w:val="00E14E22"/>
    <w:rsid w:val="00E14FF5"/>
    <w:rsid w:val="00E15260"/>
    <w:rsid w:val="00E15513"/>
    <w:rsid w:val="00E15713"/>
    <w:rsid w:val="00E15A59"/>
    <w:rsid w:val="00E1639D"/>
    <w:rsid w:val="00E16682"/>
    <w:rsid w:val="00E1678A"/>
    <w:rsid w:val="00E16BCC"/>
    <w:rsid w:val="00E17549"/>
    <w:rsid w:val="00E17939"/>
    <w:rsid w:val="00E17ACF"/>
    <w:rsid w:val="00E17BAE"/>
    <w:rsid w:val="00E17E85"/>
    <w:rsid w:val="00E17E99"/>
    <w:rsid w:val="00E2002A"/>
    <w:rsid w:val="00E2055A"/>
    <w:rsid w:val="00E20D7C"/>
    <w:rsid w:val="00E21F2D"/>
    <w:rsid w:val="00E22A26"/>
    <w:rsid w:val="00E22DD9"/>
    <w:rsid w:val="00E22EAA"/>
    <w:rsid w:val="00E2307E"/>
    <w:rsid w:val="00E2336E"/>
    <w:rsid w:val="00E23655"/>
    <w:rsid w:val="00E238B1"/>
    <w:rsid w:val="00E23AB9"/>
    <w:rsid w:val="00E23AC4"/>
    <w:rsid w:val="00E23BE7"/>
    <w:rsid w:val="00E23D59"/>
    <w:rsid w:val="00E23ED2"/>
    <w:rsid w:val="00E2427B"/>
    <w:rsid w:val="00E2456D"/>
    <w:rsid w:val="00E24BB9"/>
    <w:rsid w:val="00E256F7"/>
    <w:rsid w:val="00E25995"/>
    <w:rsid w:val="00E25AB1"/>
    <w:rsid w:val="00E25D57"/>
    <w:rsid w:val="00E26257"/>
    <w:rsid w:val="00E264AD"/>
    <w:rsid w:val="00E26583"/>
    <w:rsid w:val="00E268B0"/>
    <w:rsid w:val="00E26A60"/>
    <w:rsid w:val="00E26D47"/>
    <w:rsid w:val="00E26FFC"/>
    <w:rsid w:val="00E27074"/>
    <w:rsid w:val="00E2777E"/>
    <w:rsid w:val="00E27E1C"/>
    <w:rsid w:val="00E300F2"/>
    <w:rsid w:val="00E30B66"/>
    <w:rsid w:val="00E30BF9"/>
    <w:rsid w:val="00E31966"/>
    <w:rsid w:val="00E3203D"/>
    <w:rsid w:val="00E32AE4"/>
    <w:rsid w:val="00E32D6A"/>
    <w:rsid w:val="00E32FD0"/>
    <w:rsid w:val="00E33076"/>
    <w:rsid w:val="00E33396"/>
    <w:rsid w:val="00E335C5"/>
    <w:rsid w:val="00E33CCA"/>
    <w:rsid w:val="00E33D24"/>
    <w:rsid w:val="00E33D9F"/>
    <w:rsid w:val="00E33E8E"/>
    <w:rsid w:val="00E34706"/>
    <w:rsid w:val="00E349B8"/>
    <w:rsid w:val="00E34ED4"/>
    <w:rsid w:val="00E35580"/>
    <w:rsid w:val="00E3626F"/>
    <w:rsid w:val="00E36DD5"/>
    <w:rsid w:val="00E36E11"/>
    <w:rsid w:val="00E3751A"/>
    <w:rsid w:val="00E376B1"/>
    <w:rsid w:val="00E377A6"/>
    <w:rsid w:val="00E37BF6"/>
    <w:rsid w:val="00E4005E"/>
    <w:rsid w:val="00E4021C"/>
    <w:rsid w:val="00E40A1E"/>
    <w:rsid w:val="00E41A5B"/>
    <w:rsid w:val="00E41CF2"/>
    <w:rsid w:val="00E41D23"/>
    <w:rsid w:val="00E4297F"/>
    <w:rsid w:val="00E43041"/>
    <w:rsid w:val="00E438F7"/>
    <w:rsid w:val="00E43AA0"/>
    <w:rsid w:val="00E43E29"/>
    <w:rsid w:val="00E43EE5"/>
    <w:rsid w:val="00E4454B"/>
    <w:rsid w:val="00E4466B"/>
    <w:rsid w:val="00E44ACD"/>
    <w:rsid w:val="00E44CB9"/>
    <w:rsid w:val="00E45343"/>
    <w:rsid w:val="00E453C9"/>
    <w:rsid w:val="00E45B97"/>
    <w:rsid w:val="00E45F1E"/>
    <w:rsid w:val="00E46852"/>
    <w:rsid w:val="00E46AB1"/>
    <w:rsid w:val="00E47134"/>
    <w:rsid w:val="00E479FF"/>
    <w:rsid w:val="00E47E39"/>
    <w:rsid w:val="00E511DA"/>
    <w:rsid w:val="00E51392"/>
    <w:rsid w:val="00E513F1"/>
    <w:rsid w:val="00E515B1"/>
    <w:rsid w:val="00E51662"/>
    <w:rsid w:val="00E524DE"/>
    <w:rsid w:val="00E5269A"/>
    <w:rsid w:val="00E535D1"/>
    <w:rsid w:val="00E536FC"/>
    <w:rsid w:val="00E53AA6"/>
    <w:rsid w:val="00E53C6C"/>
    <w:rsid w:val="00E53CB2"/>
    <w:rsid w:val="00E53D6A"/>
    <w:rsid w:val="00E53EE8"/>
    <w:rsid w:val="00E5444C"/>
    <w:rsid w:val="00E545D3"/>
    <w:rsid w:val="00E54898"/>
    <w:rsid w:val="00E548F2"/>
    <w:rsid w:val="00E55558"/>
    <w:rsid w:val="00E55BB8"/>
    <w:rsid w:val="00E56344"/>
    <w:rsid w:val="00E57E87"/>
    <w:rsid w:val="00E57EAF"/>
    <w:rsid w:val="00E6097F"/>
    <w:rsid w:val="00E60DE1"/>
    <w:rsid w:val="00E61076"/>
    <w:rsid w:val="00E61812"/>
    <w:rsid w:val="00E618D1"/>
    <w:rsid w:val="00E61A15"/>
    <w:rsid w:val="00E61C1E"/>
    <w:rsid w:val="00E62CF0"/>
    <w:rsid w:val="00E62E36"/>
    <w:rsid w:val="00E62E5D"/>
    <w:rsid w:val="00E63096"/>
    <w:rsid w:val="00E6446D"/>
    <w:rsid w:val="00E64B76"/>
    <w:rsid w:val="00E64DBB"/>
    <w:rsid w:val="00E65073"/>
    <w:rsid w:val="00E655C8"/>
    <w:rsid w:val="00E65AAC"/>
    <w:rsid w:val="00E65E8C"/>
    <w:rsid w:val="00E65F87"/>
    <w:rsid w:val="00E66098"/>
    <w:rsid w:val="00E662A3"/>
    <w:rsid w:val="00E66800"/>
    <w:rsid w:val="00E66A2B"/>
    <w:rsid w:val="00E66D78"/>
    <w:rsid w:val="00E66DCD"/>
    <w:rsid w:val="00E671C2"/>
    <w:rsid w:val="00E673C1"/>
    <w:rsid w:val="00E67C5C"/>
    <w:rsid w:val="00E67D94"/>
    <w:rsid w:val="00E67E55"/>
    <w:rsid w:val="00E70504"/>
    <w:rsid w:val="00E708A8"/>
    <w:rsid w:val="00E71198"/>
    <w:rsid w:val="00E71D91"/>
    <w:rsid w:val="00E71E4F"/>
    <w:rsid w:val="00E72486"/>
    <w:rsid w:val="00E724EF"/>
    <w:rsid w:val="00E7250A"/>
    <w:rsid w:val="00E7264E"/>
    <w:rsid w:val="00E72651"/>
    <w:rsid w:val="00E7364E"/>
    <w:rsid w:val="00E73957"/>
    <w:rsid w:val="00E73C90"/>
    <w:rsid w:val="00E73D3A"/>
    <w:rsid w:val="00E7412C"/>
    <w:rsid w:val="00E743A1"/>
    <w:rsid w:val="00E74513"/>
    <w:rsid w:val="00E74688"/>
    <w:rsid w:val="00E7491F"/>
    <w:rsid w:val="00E74BC5"/>
    <w:rsid w:val="00E74F05"/>
    <w:rsid w:val="00E74FB1"/>
    <w:rsid w:val="00E7518B"/>
    <w:rsid w:val="00E755A5"/>
    <w:rsid w:val="00E757B9"/>
    <w:rsid w:val="00E7583E"/>
    <w:rsid w:val="00E7593F"/>
    <w:rsid w:val="00E76497"/>
    <w:rsid w:val="00E76C33"/>
    <w:rsid w:val="00E8011B"/>
    <w:rsid w:val="00E801FE"/>
    <w:rsid w:val="00E80768"/>
    <w:rsid w:val="00E80833"/>
    <w:rsid w:val="00E80C67"/>
    <w:rsid w:val="00E80E1E"/>
    <w:rsid w:val="00E81225"/>
    <w:rsid w:val="00E81C6E"/>
    <w:rsid w:val="00E82135"/>
    <w:rsid w:val="00E82862"/>
    <w:rsid w:val="00E82CA0"/>
    <w:rsid w:val="00E82E17"/>
    <w:rsid w:val="00E82E8A"/>
    <w:rsid w:val="00E83237"/>
    <w:rsid w:val="00E83EE0"/>
    <w:rsid w:val="00E84324"/>
    <w:rsid w:val="00E84AD4"/>
    <w:rsid w:val="00E84D20"/>
    <w:rsid w:val="00E84FEB"/>
    <w:rsid w:val="00E8534F"/>
    <w:rsid w:val="00E854EA"/>
    <w:rsid w:val="00E85EC9"/>
    <w:rsid w:val="00E860EE"/>
    <w:rsid w:val="00E86456"/>
    <w:rsid w:val="00E86BAE"/>
    <w:rsid w:val="00E86F93"/>
    <w:rsid w:val="00E86FCC"/>
    <w:rsid w:val="00E876A3"/>
    <w:rsid w:val="00E87894"/>
    <w:rsid w:val="00E87CB7"/>
    <w:rsid w:val="00E87DC5"/>
    <w:rsid w:val="00E903A5"/>
    <w:rsid w:val="00E90400"/>
    <w:rsid w:val="00E90A19"/>
    <w:rsid w:val="00E90CA9"/>
    <w:rsid w:val="00E9102F"/>
    <w:rsid w:val="00E912AA"/>
    <w:rsid w:val="00E91460"/>
    <w:rsid w:val="00E9153B"/>
    <w:rsid w:val="00E915F1"/>
    <w:rsid w:val="00E9182A"/>
    <w:rsid w:val="00E91895"/>
    <w:rsid w:val="00E91C42"/>
    <w:rsid w:val="00E92341"/>
    <w:rsid w:val="00E92BD2"/>
    <w:rsid w:val="00E93635"/>
    <w:rsid w:val="00E938E4"/>
    <w:rsid w:val="00E93E2E"/>
    <w:rsid w:val="00E94225"/>
    <w:rsid w:val="00E943A6"/>
    <w:rsid w:val="00E9456F"/>
    <w:rsid w:val="00E94F06"/>
    <w:rsid w:val="00E95243"/>
    <w:rsid w:val="00E956CB"/>
    <w:rsid w:val="00E958AD"/>
    <w:rsid w:val="00E960B8"/>
    <w:rsid w:val="00E96AEE"/>
    <w:rsid w:val="00E96D1C"/>
    <w:rsid w:val="00E96E8B"/>
    <w:rsid w:val="00E97375"/>
    <w:rsid w:val="00E977CB"/>
    <w:rsid w:val="00E977CE"/>
    <w:rsid w:val="00E97836"/>
    <w:rsid w:val="00E97990"/>
    <w:rsid w:val="00E97AC2"/>
    <w:rsid w:val="00E97D2F"/>
    <w:rsid w:val="00E97EA7"/>
    <w:rsid w:val="00E97FB1"/>
    <w:rsid w:val="00EA0ADD"/>
    <w:rsid w:val="00EA0E67"/>
    <w:rsid w:val="00EA1514"/>
    <w:rsid w:val="00EA16E1"/>
    <w:rsid w:val="00EA170C"/>
    <w:rsid w:val="00EA174F"/>
    <w:rsid w:val="00EA1767"/>
    <w:rsid w:val="00EA1F8E"/>
    <w:rsid w:val="00EA21F6"/>
    <w:rsid w:val="00EA2360"/>
    <w:rsid w:val="00EA272B"/>
    <w:rsid w:val="00EA2772"/>
    <w:rsid w:val="00EA27C6"/>
    <w:rsid w:val="00EA2F5D"/>
    <w:rsid w:val="00EA301E"/>
    <w:rsid w:val="00EA34AC"/>
    <w:rsid w:val="00EA3BA1"/>
    <w:rsid w:val="00EA3D5F"/>
    <w:rsid w:val="00EA3E20"/>
    <w:rsid w:val="00EA41B9"/>
    <w:rsid w:val="00EA449C"/>
    <w:rsid w:val="00EA4F1E"/>
    <w:rsid w:val="00EA4F7D"/>
    <w:rsid w:val="00EA50AE"/>
    <w:rsid w:val="00EA57B2"/>
    <w:rsid w:val="00EA5F9C"/>
    <w:rsid w:val="00EA633B"/>
    <w:rsid w:val="00EA659C"/>
    <w:rsid w:val="00EA6CA0"/>
    <w:rsid w:val="00EA7206"/>
    <w:rsid w:val="00EA78E0"/>
    <w:rsid w:val="00EB08A1"/>
    <w:rsid w:val="00EB0A68"/>
    <w:rsid w:val="00EB0E44"/>
    <w:rsid w:val="00EB0E6A"/>
    <w:rsid w:val="00EB0FE6"/>
    <w:rsid w:val="00EB16EB"/>
    <w:rsid w:val="00EB182C"/>
    <w:rsid w:val="00EB19D9"/>
    <w:rsid w:val="00EB1A00"/>
    <w:rsid w:val="00EB1FE4"/>
    <w:rsid w:val="00EB2287"/>
    <w:rsid w:val="00EB237F"/>
    <w:rsid w:val="00EB269D"/>
    <w:rsid w:val="00EB2B10"/>
    <w:rsid w:val="00EB2E2E"/>
    <w:rsid w:val="00EB30E8"/>
    <w:rsid w:val="00EB344E"/>
    <w:rsid w:val="00EB397E"/>
    <w:rsid w:val="00EB3B7A"/>
    <w:rsid w:val="00EB400A"/>
    <w:rsid w:val="00EB42B4"/>
    <w:rsid w:val="00EB45D7"/>
    <w:rsid w:val="00EB47B3"/>
    <w:rsid w:val="00EB4926"/>
    <w:rsid w:val="00EB4B28"/>
    <w:rsid w:val="00EB4B58"/>
    <w:rsid w:val="00EB4E5F"/>
    <w:rsid w:val="00EB5197"/>
    <w:rsid w:val="00EB51AD"/>
    <w:rsid w:val="00EB5629"/>
    <w:rsid w:val="00EB5734"/>
    <w:rsid w:val="00EB7133"/>
    <w:rsid w:val="00EB75E2"/>
    <w:rsid w:val="00EB75EB"/>
    <w:rsid w:val="00EB7605"/>
    <w:rsid w:val="00EB76CB"/>
    <w:rsid w:val="00EB7747"/>
    <w:rsid w:val="00EB7D10"/>
    <w:rsid w:val="00EC01EA"/>
    <w:rsid w:val="00EC0655"/>
    <w:rsid w:val="00EC089D"/>
    <w:rsid w:val="00EC0DD3"/>
    <w:rsid w:val="00EC101A"/>
    <w:rsid w:val="00EC1394"/>
    <w:rsid w:val="00EC1E5C"/>
    <w:rsid w:val="00EC20D7"/>
    <w:rsid w:val="00EC226A"/>
    <w:rsid w:val="00EC229B"/>
    <w:rsid w:val="00EC25B6"/>
    <w:rsid w:val="00EC28DD"/>
    <w:rsid w:val="00EC2B80"/>
    <w:rsid w:val="00EC2EE6"/>
    <w:rsid w:val="00EC2F7B"/>
    <w:rsid w:val="00EC2FFF"/>
    <w:rsid w:val="00EC3012"/>
    <w:rsid w:val="00EC3713"/>
    <w:rsid w:val="00EC3780"/>
    <w:rsid w:val="00EC37A0"/>
    <w:rsid w:val="00EC3FA5"/>
    <w:rsid w:val="00EC44B6"/>
    <w:rsid w:val="00EC4EE4"/>
    <w:rsid w:val="00EC552D"/>
    <w:rsid w:val="00EC5B93"/>
    <w:rsid w:val="00EC64A1"/>
    <w:rsid w:val="00EC6506"/>
    <w:rsid w:val="00EC6977"/>
    <w:rsid w:val="00EC69DD"/>
    <w:rsid w:val="00EC6FCF"/>
    <w:rsid w:val="00EC774B"/>
    <w:rsid w:val="00ED013B"/>
    <w:rsid w:val="00ED0569"/>
    <w:rsid w:val="00ED0E0A"/>
    <w:rsid w:val="00ED1009"/>
    <w:rsid w:val="00ED13EB"/>
    <w:rsid w:val="00ED1462"/>
    <w:rsid w:val="00ED14A1"/>
    <w:rsid w:val="00ED14D7"/>
    <w:rsid w:val="00ED17FA"/>
    <w:rsid w:val="00ED1856"/>
    <w:rsid w:val="00ED24B6"/>
    <w:rsid w:val="00ED25D2"/>
    <w:rsid w:val="00ED281D"/>
    <w:rsid w:val="00ED35A5"/>
    <w:rsid w:val="00ED35C0"/>
    <w:rsid w:val="00ED3B3F"/>
    <w:rsid w:val="00ED3F0E"/>
    <w:rsid w:val="00ED3F38"/>
    <w:rsid w:val="00ED4124"/>
    <w:rsid w:val="00ED4269"/>
    <w:rsid w:val="00ED462A"/>
    <w:rsid w:val="00ED49DF"/>
    <w:rsid w:val="00ED5030"/>
    <w:rsid w:val="00ED52D1"/>
    <w:rsid w:val="00ED5424"/>
    <w:rsid w:val="00ED547D"/>
    <w:rsid w:val="00ED596C"/>
    <w:rsid w:val="00ED5ACF"/>
    <w:rsid w:val="00ED642C"/>
    <w:rsid w:val="00ED7ADE"/>
    <w:rsid w:val="00EE0174"/>
    <w:rsid w:val="00EE01D1"/>
    <w:rsid w:val="00EE083C"/>
    <w:rsid w:val="00EE0B0D"/>
    <w:rsid w:val="00EE0D6A"/>
    <w:rsid w:val="00EE12E9"/>
    <w:rsid w:val="00EE13A7"/>
    <w:rsid w:val="00EE2B55"/>
    <w:rsid w:val="00EE3341"/>
    <w:rsid w:val="00EE3404"/>
    <w:rsid w:val="00EE3445"/>
    <w:rsid w:val="00EE40AD"/>
    <w:rsid w:val="00EE4436"/>
    <w:rsid w:val="00EE4BBE"/>
    <w:rsid w:val="00EE4E5A"/>
    <w:rsid w:val="00EE546C"/>
    <w:rsid w:val="00EE556A"/>
    <w:rsid w:val="00EE563D"/>
    <w:rsid w:val="00EE58CA"/>
    <w:rsid w:val="00EE5CF8"/>
    <w:rsid w:val="00EE5D84"/>
    <w:rsid w:val="00EE5DFC"/>
    <w:rsid w:val="00EE60A5"/>
    <w:rsid w:val="00EE60E7"/>
    <w:rsid w:val="00EE60F1"/>
    <w:rsid w:val="00EE6940"/>
    <w:rsid w:val="00EE6A20"/>
    <w:rsid w:val="00EE71DA"/>
    <w:rsid w:val="00EE7503"/>
    <w:rsid w:val="00EE7636"/>
    <w:rsid w:val="00EE7F14"/>
    <w:rsid w:val="00EF00A8"/>
    <w:rsid w:val="00EF02E6"/>
    <w:rsid w:val="00EF045D"/>
    <w:rsid w:val="00EF0908"/>
    <w:rsid w:val="00EF0983"/>
    <w:rsid w:val="00EF0C8C"/>
    <w:rsid w:val="00EF0E21"/>
    <w:rsid w:val="00EF0FE9"/>
    <w:rsid w:val="00EF138D"/>
    <w:rsid w:val="00EF1821"/>
    <w:rsid w:val="00EF1ABA"/>
    <w:rsid w:val="00EF1D2F"/>
    <w:rsid w:val="00EF1ED9"/>
    <w:rsid w:val="00EF20C3"/>
    <w:rsid w:val="00EF231B"/>
    <w:rsid w:val="00EF2449"/>
    <w:rsid w:val="00EF2467"/>
    <w:rsid w:val="00EF256C"/>
    <w:rsid w:val="00EF3393"/>
    <w:rsid w:val="00EF3C53"/>
    <w:rsid w:val="00EF3C6A"/>
    <w:rsid w:val="00EF3F1A"/>
    <w:rsid w:val="00EF463E"/>
    <w:rsid w:val="00EF541D"/>
    <w:rsid w:val="00EF5535"/>
    <w:rsid w:val="00EF571F"/>
    <w:rsid w:val="00EF579C"/>
    <w:rsid w:val="00EF57BB"/>
    <w:rsid w:val="00EF585C"/>
    <w:rsid w:val="00EF5B95"/>
    <w:rsid w:val="00EF60B7"/>
    <w:rsid w:val="00EF613D"/>
    <w:rsid w:val="00EF7569"/>
    <w:rsid w:val="00EF77B3"/>
    <w:rsid w:val="00EF7A7D"/>
    <w:rsid w:val="00EF7AB0"/>
    <w:rsid w:val="00F003AA"/>
    <w:rsid w:val="00F0077B"/>
    <w:rsid w:val="00F00922"/>
    <w:rsid w:val="00F00A21"/>
    <w:rsid w:val="00F00B40"/>
    <w:rsid w:val="00F0102C"/>
    <w:rsid w:val="00F0106B"/>
    <w:rsid w:val="00F0134D"/>
    <w:rsid w:val="00F0137B"/>
    <w:rsid w:val="00F0139C"/>
    <w:rsid w:val="00F01430"/>
    <w:rsid w:val="00F020E1"/>
    <w:rsid w:val="00F02164"/>
    <w:rsid w:val="00F0221D"/>
    <w:rsid w:val="00F025AE"/>
    <w:rsid w:val="00F02DE5"/>
    <w:rsid w:val="00F0324F"/>
    <w:rsid w:val="00F03AA2"/>
    <w:rsid w:val="00F03C4A"/>
    <w:rsid w:val="00F03D4D"/>
    <w:rsid w:val="00F043F9"/>
    <w:rsid w:val="00F0440D"/>
    <w:rsid w:val="00F04CF2"/>
    <w:rsid w:val="00F04E02"/>
    <w:rsid w:val="00F0526C"/>
    <w:rsid w:val="00F05558"/>
    <w:rsid w:val="00F0595E"/>
    <w:rsid w:val="00F05A7B"/>
    <w:rsid w:val="00F06293"/>
    <w:rsid w:val="00F06454"/>
    <w:rsid w:val="00F06AA4"/>
    <w:rsid w:val="00F06CB2"/>
    <w:rsid w:val="00F06CE3"/>
    <w:rsid w:val="00F06E72"/>
    <w:rsid w:val="00F07C8A"/>
    <w:rsid w:val="00F07D8B"/>
    <w:rsid w:val="00F07FA5"/>
    <w:rsid w:val="00F104D0"/>
    <w:rsid w:val="00F10840"/>
    <w:rsid w:val="00F108B2"/>
    <w:rsid w:val="00F10F23"/>
    <w:rsid w:val="00F11359"/>
    <w:rsid w:val="00F116E1"/>
    <w:rsid w:val="00F11894"/>
    <w:rsid w:val="00F11E4F"/>
    <w:rsid w:val="00F11F00"/>
    <w:rsid w:val="00F126F2"/>
    <w:rsid w:val="00F1272B"/>
    <w:rsid w:val="00F13033"/>
    <w:rsid w:val="00F13232"/>
    <w:rsid w:val="00F132E7"/>
    <w:rsid w:val="00F13A85"/>
    <w:rsid w:val="00F13C52"/>
    <w:rsid w:val="00F13C6A"/>
    <w:rsid w:val="00F13C93"/>
    <w:rsid w:val="00F14182"/>
    <w:rsid w:val="00F14212"/>
    <w:rsid w:val="00F14895"/>
    <w:rsid w:val="00F14A1F"/>
    <w:rsid w:val="00F14BE6"/>
    <w:rsid w:val="00F14C11"/>
    <w:rsid w:val="00F14D95"/>
    <w:rsid w:val="00F15A01"/>
    <w:rsid w:val="00F15D2C"/>
    <w:rsid w:val="00F161D9"/>
    <w:rsid w:val="00F16582"/>
    <w:rsid w:val="00F169AE"/>
    <w:rsid w:val="00F169B8"/>
    <w:rsid w:val="00F16B9D"/>
    <w:rsid w:val="00F16CE1"/>
    <w:rsid w:val="00F17125"/>
    <w:rsid w:val="00F171DD"/>
    <w:rsid w:val="00F1727E"/>
    <w:rsid w:val="00F179EF"/>
    <w:rsid w:val="00F17E02"/>
    <w:rsid w:val="00F17E22"/>
    <w:rsid w:val="00F20017"/>
    <w:rsid w:val="00F20776"/>
    <w:rsid w:val="00F20E8D"/>
    <w:rsid w:val="00F21051"/>
    <w:rsid w:val="00F2106E"/>
    <w:rsid w:val="00F212DC"/>
    <w:rsid w:val="00F21514"/>
    <w:rsid w:val="00F21AE7"/>
    <w:rsid w:val="00F21B8E"/>
    <w:rsid w:val="00F21CAF"/>
    <w:rsid w:val="00F21FFD"/>
    <w:rsid w:val="00F22160"/>
    <w:rsid w:val="00F223BD"/>
    <w:rsid w:val="00F223EA"/>
    <w:rsid w:val="00F22EE2"/>
    <w:rsid w:val="00F231B5"/>
    <w:rsid w:val="00F232DA"/>
    <w:rsid w:val="00F23BAD"/>
    <w:rsid w:val="00F23C02"/>
    <w:rsid w:val="00F2432F"/>
    <w:rsid w:val="00F24874"/>
    <w:rsid w:val="00F24980"/>
    <w:rsid w:val="00F24B20"/>
    <w:rsid w:val="00F24EF6"/>
    <w:rsid w:val="00F25C36"/>
    <w:rsid w:val="00F26145"/>
    <w:rsid w:val="00F26345"/>
    <w:rsid w:val="00F2634C"/>
    <w:rsid w:val="00F26D6D"/>
    <w:rsid w:val="00F274E6"/>
    <w:rsid w:val="00F27A25"/>
    <w:rsid w:val="00F27BC4"/>
    <w:rsid w:val="00F27C95"/>
    <w:rsid w:val="00F27F3D"/>
    <w:rsid w:val="00F3031B"/>
    <w:rsid w:val="00F30616"/>
    <w:rsid w:val="00F30910"/>
    <w:rsid w:val="00F31092"/>
    <w:rsid w:val="00F31673"/>
    <w:rsid w:val="00F3172C"/>
    <w:rsid w:val="00F319F9"/>
    <w:rsid w:val="00F31D2C"/>
    <w:rsid w:val="00F31D7F"/>
    <w:rsid w:val="00F32AF9"/>
    <w:rsid w:val="00F32C09"/>
    <w:rsid w:val="00F33B96"/>
    <w:rsid w:val="00F33BF2"/>
    <w:rsid w:val="00F346B1"/>
    <w:rsid w:val="00F3484E"/>
    <w:rsid w:val="00F34B3A"/>
    <w:rsid w:val="00F34E84"/>
    <w:rsid w:val="00F34FB3"/>
    <w:rsid w:val="00F35E91"/>
    <w:rsid w:val="00F36323"/>
    <w:rsid w:val="00F36EA7"/>
    <w:rsid w:val="00F36F16"/>
    <w:rsid w:val="00F37507"/>
    <w:rsid w:val="00F37D5F"/>
    <w:rsid w:val="00F40042"/>
    <w:rsid w:val="00F402F3"/>
    <w:rsid w:val="00F40F91"/>
    <w:rsid w:val="00F41179"/>
    <w:rsid w:val="00F415F2"/>
    <w:rsid w:val="00F42037"/>
    <w:rsid w:val="00F423F6"/>
    <w:rsid w:val="00F42415"/>
    <w:rsid w:val="00F424D3"/>
    <w:rsid w:val="00F4284C"/>
    <w:rsid w:val="00F437D4"/>
    <w:rsid w:val="00F43857"/>
    <w:rsid w:val="00F43E81"/>
    <w:rsid w:val="00F443B0"/>
    <w:rsid w:val="00F444E7"/>
    <w:rsid w:val="00F447EA"/>
    <w:rsid w:val="00F44943"/>
    <w:rsid w:val="00F45159"/>
    <w:rsid w:val="00F453DF"/>
    <w:rsid w:val="00F4661B"/>
    <w:rsid w:val="00F46EEA"/>
    <w:rsid w:val="00F4737E"/>
    <w:rsid w:val="00F47D5F"/>
    <w:rsid w:val="00F47E5F"/>
    <w:rsid w:val="00F505C6"/>
    <w:rsid w:val="00F50623"/>
    <w:rsid w:val="00F5085F"/>
    <w:rsid w:val="00F511EE"/>
    <w:rsid w:val="00F5146D"/>
    <w:rsid w:val="00F51D28"/>
    <w:rsid w:val="00F51E4D"/>
    <w:rsid w:val="00F5258A"/>
    <w:rsid w:val="00F533F9"/>
    <w:rsid w:val="00F539AC"/>
    <w:rsid w:val="00F53D94"/>
    <w:rsid w:val="00F5420D"/>
    <w:rsid w:val="00F54768"/>
    <w:rsid w:val="00F54ADC"/>
    <w:rsid w:val="00F54C48"/>
    <w:rsid w:val="00F553E8"/>
    <w:rsid w:val="00F55AA3"/>
    <w:rsid w:val="00F55DFC"/>
    <w:rsid w:val="00F56C88"/>
    <w:rsid w:val="00F57BDA"/>
    <w:rsid w:val="00F57F43"/>
    <w:rsid w:val="00F60058"/>
    <w:rsid w:val="00F600E5"/>
    <w:rsid w:val="00F603C2"/>
    <w:rsid w:val="00F6066A"/>
    <w:rsid w:val="00F60688"/>
    <w:rsid w:val="00F60D88"/>
    <w:rsid w:val="00F60DC0"/>
    <w:rsid w:val="00F61248"/>
    <w:rsid w:val="00F61281"/>
    <w:rsid w:val="00F613C3"/>
    <w:rsid w:val="00F617B5"/>
    <w:rsid w:val="00F61D87"/>
    <w:rsid w:val="00F61DF8"/>
    <w:rsid w:val="00F62635"/>
    <w:rsid w:val="00F626F5"/>
    <w:rsid w:val="00F62870"/>
    <w:rsid w:val="00F629DE"/>
    <w:rsid w:val="00F638B4"/>
    <w:rsid w:val="00F6394E"/>
    <w:rsid w:val="00F643C2"/>
    <w:rsid w:val="00F647C2"/>
    <w:rsid w:val="00F64A0B"/>
    <w:rsid w:val="00F64CAE"/>
    <w:rsid w:val="00F6557B"/>
    <w:rsid w:val="00F658DA"/>
    <w:rsid w:val="00F65A0A"/>
    <w:rsid w:val="00F666B5"/>
    <w:rsid w:val="00F66C17"/>
    <w:rsid w:val="00F66EB6"/>
    <w:rsid w:val="00F66F76"/>
    <w:rsid w:val="00F67275"/>
    <w:rsid w:val="00F675DC"/>
    <w:rsid w:val="00F67BDA"/>
    <w:rsid w:val="00F67EF9"/>
    <w:rsid w:val="00F70011"/>
    <w:rsid w:val="00F704DC"/>
    <w:rsid w:val="00F706AD"/>
    <w:rsid w:val="00F713E2"/>
    <w:rsid w:val="00F7187B"/>
    <w:rsid w:val="00F718A4"/>
    <w:rsid w:val="00F723D7"/>
    <w:rsid w:val="00F72630"/>
    <w:rsid w:val="00F72698"/>
    <w:rsid w:val="00F728AA"/>
    <w:rsid w:val="00F72AD3"/>
    <w:rsid w:val="00F72C71"/>
    <w:rsid w:val="00F72C8A"/>
    <w:rsid w:val="00F72CA8"/>
    <w:rsid w:val="00F72D90"/>
    <w:rsid w:val="00F73418"/>
    <w:rsid w:val="00F73962"/>
    <w:rsid w:val="00F74073"/>
    <w:rsid w:val="00F741FA"/>
    <w:rsid w:val="00F7430B"/>
    <w:rsid w:val="00F745D9"/>
    <w:rsid w:val="00F7523E"/>
    <w:rsid w:val="00F759D7"/>
    <w:rsid w:val="00F7609A"/>
    <w:rsid w:val="00F76152"/>
    <w:rsid w:val="00F761AD"/>
    <w:rsid w:val="00F76924"/>
    <w:rsid w:val="00F76AA3"/>
    <w:rsid w:val="00F76C8F"/>
    <w:rsid w:val="00F76FD6"/>
    <w:rsid w:val="00F77293"/>
    <w:rsid w:val="00F77C33"/>
    <w:rsid w:val="00F77D71"/>
    <w:rsid w:val="00F77F22"/>
    <w:rsid w:val="00F808F0"/>
    <w:rsid w:val="00F80927"/>
    <w:rsid w:val="00F80CF9"/>
    <w:rsid w:val="00F80D74"/>
    <w:rsid w:val="00F819E1"/>
    <w:rsid w:val="00F822A0"/>
    <w:rsid w:val="00F82B44"/>
    <w:rsid w:val="00F82B8B"/>
    <w:rsid w:val="00F832F6"/>
    <w:rsid w:val="00F83A8B"/>
    <w:rsid w:val="00F83B2E"/>
    <w:rsid w:val="00F84099"/>
    <w:rsid w:val="00F8412E"/>
    <w:rsid w:val="00F843F7"/>
    <w:rsid w:val="00F8476D"/>
    <w:rsid w:val="00F84932"/>
    <w:rsid w:val="00F84A59"/>
    <w:rsid w:val="00F85501"/>
    <w:rsid w:val="00F856B7"/>
    <w:rsid w:val="00F856DE"/>
    <w:rsid w:val="00F85851"/>
    <w:rsid w:val="00F85E86"/>
    <w:rsid w:val="00F861D2"/>
    <w:rsid w:val="00F86769"/>
    <w:rsid w:val="00F8676D"/>
    <w:rsid w:val="00F86C16"/>
    <w:rsid w:val="00F86FBD"/>
    <w:rsid w:val="00F874DD"/>
    <w:rsid w:val="00F8798B"/>
    <w:rsid w:val="00F87F91"/>
    <w:rsid w:val="00F9034D"/>
    <w:rsid w:val="00F90432"/>
    <w:rsid w:val="00F90624"/>
    <w:rsid w:val="00F907AF"/>
    <w:rsid w:val="00F90E09"/>
    <w:rsid w:val="00F90E58"/>
    <w:rsid w:val="00F91633"/>
    <w:rsid w:val="00F91AA9"/>
    <w:rsid w:val="00F91CBC"/>
    <w:rsid w:val="00F91E36"/>
    <w:rsid w:val="00F922ED"/>
    <w:rsid w:val="00F9349A"/>
    <w:rsid w:val="00F93A0A"/>
    <w:rsid w:val="00F93FB2"/>
    <w:rsid w:val="00F94296"/>
    <w:rsid w:val="00F94401"/>
    <w:rsid w:val="00F945C1"/>
    <w:rsid w:val="00F94A71"/>
    <w:rsid w:val="00F94CCA"/>
    <w:rsid w:val="00F95156"/>
    <w:rsid w:val="00F9535C"/>
    <w:rsid w:val="00F95426"/>
    <w:rsid w:val="00F95499"/>
    <w:rsid w:val="00F95780"/>
    <w:rsid w:val="00F95D44"/>
    <w:rsid w:val="00F95EFB"/>
    <w:rsid w:val="00F95FC6"/>
    <w:rsid w:val="00F9624E"/>
    <w:rsid w:val="00F9660E"/>
    <w:rsid w:val="00F9667F"/>
    <w:rsid w:val="00F9687F"/>
    <w:rsid w:val="00F96923"/>
    <w:rsid w:val="00F96E26"/>
    <w:rsid w:val="00F970DB"/>
    <w:rsid w:val="00F9766C"/>
    <w:rsid w:val="00F97774"/>
    <w:rsid w:val="00FA008C"/>
    <w:rsid w:val="00FA0431"/>
    <w:rsid w:val="00FA04B0"/>
    <w:rsid w:val="00FA0577"/>
    <w:rsid w:val="00FA086C"/>
    <w:rsid w:val="00FA0870"/>
    <w:rsid w:val="00FA0976"/>
    <w:rsid w:val="00FA0FFB"/>
    <w:rsid w:val="00FA1292"/>
    <w:rsid w:val="00FA1441"/>
    <w:rsid w:val="00FA1596"/>
    <w:rsid w:val="00FA161C"/>
    <w:rsid w:val="00FA1892"/>
    <w:rsid w:val="00FA1D00"/>
    <w:rsid w:val="00FA203F"/>
    <w:rsid w:val="00FA25F4"/>
    <w:rsid w:val="00FA2775"/>
    <w:rsid w:val="00FA2D95"/>
    <w:rsid w:val="00FA38A1"/>
    <w:rsid w:val="00FA3C01"/>
    <w:rsid w:val="00FA3C30"/>
    <w:rsid w:val="00FA3F41"/>
    <w:rsid w:val="00FA4181"/>
    <w:rsid w:val="00FA42BB"/>
    <w:rsid w:val="00FA4A3B"/>
    <w:rsid w:val="00FA4FDA"/>
    <w:rsid w:val="00FA62C1"/>
    <w:rsid w:val="00FA63DE"/>
    <w:rsid w:val="00FA69EC"/>
    <w:rsid w:val="00FA6B17"/>
    <w:rsid w:val="00FA6F91"/>
    <w:rsid w:val="00FA71CD"/>
    <w:rsid w:val="00FA7860"/>
    <w:rsid w:val="00FA7BEF"/>
    <w:rsid w:val="00FB0060"/>
    <w:rsid w:val="00FB012F"/>
    <w:rsid w:val="00FB0A08"/>
    <w:rsid w:val="00FB0AD3"/>
    <w:rsid w:val="00FB0D58"/>
    <w:rsid w:val="00FB1081"/>
    <w:rsid w:val="00FB1730"/>
    <w:rsid w:val="00FB185F"/>
    <w:rsid w:val="00FB21EE"/>
    <w:rsid w:val="00FB2305"/>
    <w:rsid w:val="00FB231D"/>
    <w:rsid w:val="00FB2386"/>
    <w:rsid w:val="00FB2506"/>
    <w:rsid w:val="00FB26CE"/>
    <w:rsid w:val="00FB2985"/>
    <w:rsid w:val="00FB306B"/>
    <w:rsid w:val="00FB3784"/>
    <w:rsid w:val="00FB4A2E"/>
    <w:rsid w:val="00FB50C2"/>
    <w:rsid w:val="00FB529D"/>
    <w:rsid w:val="00FB56C5"/>
    <w:rsid w:val="00FB57EF"/>
    <w:rsid w:val="00FB59E5"/>
    <w:rsid w:val="00FB5FB0"/>
    <w:rsid w:val="00FB6AA0"/>
    <w:rsid w:val="00FB6F0E"/>
    <w:rsid w:val="00FB7747"/>
    <w:rsid w:val="00FB7C86"/>
    <w:rsid w:val="00FB7E29"/>
    <w:rsid w:val="00FB7F55"/>
    <w:rsid w:val="00FC01A4"/>
    <w:rsid w:val="00FC06BF"/>
    <w:rsid w:val="00FC0AE4"/>
    <w:rsid w:val="00FC0E21"/>
    <w:rsid w:val="00FC1694"/>
    <w:rsid w:val="00FC18A5"/>
    <w:rsid w:val="00FC1CF2"/>
    <w:rsid w:val="00FC1ED5"/>
    <w:rsid w:val="00FC2124"/>
    <w:rsid w:val="00FC2576"/>
    <w:rsid w:val="00FC2A8A"/>
    <w:rsid w:val="00FC2E45"/>
    <w:rsid w:val="00FC351E"/>
    <w:rsid w:val="00FC35DE"/>
    <w:rsid w:val="00FC3E9C"/>
    <w:rsid w:val="00FC4398"/>
    <w:rsid w:val="00FC4401"/>
    <w:rsid w:val="00FC48D8"/>
    <w:rsid w:val="00FC4B62"/>
    <w:rsid w:val="00FC4BA2"/>
    <w:rsid w:val="00FC503B"/>
    <w:rsid w:val="00FC5301"/>
    <w:rsid w:val="00FC588B"/>
    <w:rsid w:val="00FC5B26"/>
    <w:rsid w:val="00FC5CA8"/>
    <w:rsid w:val="00FC5E55"/>
    <w:rsid w:val="00FC5F5C"/>
    <w:rsid w:val="00FC6028"/>
    <w:rsid w:val="00FC635D"/>
    <w:rsid w:val="00FC66B8"/>
    <w:rsid w:val="00FC672E"/>
    <w:rsid w:val="00FC6947"/>
    <w:rsid w:val="00FC6E6C"/>
    <w:rsid w:val="00FC6E74"/>
    <w:rsid w:val="00FC7029"/>
    <w:rsid w:val="00FC7186"/>
    <w:rsid w:val="00FC742F"/>
    <w:rsid w:val="00FC7AA0"/>
    <w:rsid w:val="00FC7C89"/>
    <w:rsid w:val="00FD0F61"/>
    <w:rsid w:val="00FD10DB"/>
    <w:rsid w:val="00FD1280"/>
    <w:rsid w:val="00FD143C"/>
    <w:rsid w:val="00FD1618"/>
    <w:rsid w:val="00FD1946"/>
    <w:rsid w:val="00FD2965"/>
    <w:rsid w:val="00FD2A64"/>
    <w:rsid w:val="00FD2CC3"/>
    <w:rsid w:val="00FD31C7"/>
    <w:rsid w:val="00FD324E"/>
    <w:rsid w:val="00FD3ABA"/>
    <w:rsid w:val="00FD3D61"/>
    <w:rsid w:val="00FD436D"/>
    <w:rsid w:val="00FD491D"/>
    <w:rsid w:val="00FD49DB"/>
    <w:rsid w:val="00FD5062"/>
    <w:rsid w:val="00FD506B"/>
    <w:rsid w:val="00FD57A5"/>
    <w:rsid w:val="00FD5FCA"/>
    <w:rsid w:val="00FD63EF"/>
    <w:rsid w:val="00FD6952"/>
    <w:rsid w:val="00FD6D64"/>
    <w:rsid w:val="00FD70C7"/>
    <w:rsid w:val="00FD7171"/>
    <w:rsid w:val="00FD7399"/>
    <w:rsid w:val="00FD764D"/>
    <w:rsid w:val="00FD7985"/>
    <w:rsid w:val="00FD7ACC"/>
    <w:rsid w:val="00FD7B35"/>
    <w:rsid w:val="00FD7BCD"/>
    <w:rsid w:val="00FD7C6C"/>
    <w:rsid w:val="00FD7CDC"/>
    <w:rsid w:val="00FD7E34"/>
    <w:rsid w:val="00FD7F20"/>
    <w:rsid w:val="00FD7FBA"/>
    <w:rsid w:val="00FE01A6"/>
    <w:rsid w:val="00FE02F8"/>
    <w:rsid w:val="00FE0BA6"/>
    <w:rsid w:val="00FE0F00"/>
    <w:rsid w:val="00FE1445"/>
    <w:rsid w:val="00FE153E"/>
    <w:rsid w:val="00FE1769"/>
    <w:rsid w:val="00FE18D2"/>
    <w:rsid w:val="00FE18EF"/>
    <w:rsid w:val="00FE1CE2"/>
    <w:rsid w:val="00FE1DFC"/>
    <w:rsid w:val="00FE21B5"/>
    <w:rsid w:val="00FE235B"/>
    <w:rsid w:val="00FE2620"/>
    <w:rsid w:val="00FE27FE"/>
    <w:rsid w:val="00FE2852"/>
    <w:rsid w:val="00FE2A5D"/>
    <w:rsid w:val="00FE2F5F"/>
    <w:rsid w:val="00FE393B"/>
    <w:rsid w:val="00FE4254"/>
    <w:rsid w:val="00FE4608"/>
    <w:rsid w:val="00FE4826"/>
    <w:rsid w:val="00FE5DD2"/>
    <w:rsid w:val="00FE633A"/>
    <w:rsid w:val="00FE66DF"/>
    <w:rsid w:val="00FE6845"/>
    <w:rsid w:val="00FE693B"/>
    <w:rsid w:val="00FE6AD1"/>
    <w:rsid w:val="00FE6C84"/>
    <w:rsid w:val="00FE772E"/>
    <w:rsid w:val="00FE78FD"/>
    <w:rsid w:val="00FE7BA2"/>
    <w:rsid w:val="00FF005E"/>
    <w:rsid w:val="00FF0586"/>
    <w:rsid w:val="00FF0724"/>
    <w:rsid w:val="00FF09BD"/>
    <w:rsid w:val="00FF12E6"/>
    <w:rsid w:val="00FF16D6"/>
    <w:rsid w:val="00FF1744"/>
    <w:rsid w:val="00FF1771"/>
    <w:rsid w:val="00FF183A"/>
    <w:rsid w:val="00FF1F34"/>
    <w:rsid w:val="00FF2265"/>
    <w:rsid w:val="00FF2DD8"/>
    <w:rsid w:val="00FF3223"/>
    <w:rsid w:val="00FF3496"/>
    <w:rsid w:val="00FF3A4E"/>
    <w:rsid w:val="00FF3CA1"/>
    <w:rsid w:val="00FF4177"/>
    <w:rsid w:val="00FF4553"/>
    <w:rsid w:val="00FF4675"/>
    <w:rsid w:val="00FF48C8"/>
    <w:rsid w:val="00FF49EF"/>
    <w:rsid w:val="00FF5142"/>
    <w:rsid w:val="00FF6E3F"/>
    <w:rsid w:val="00FF74AC"/>
    <w:rsid w:val="00FF74CE"/>
    <w:rsid w:val="00FF77EC"/>
    <w:rsid w:val="00FF7932"/>
    <w:rsid w:val="00FF7C7F"/>
    <w:rsid w:val="047A472E"/>
    <w:rsid w:val="0CA53C6D"/>
    <w:rsid w:val="0E60322C"/>
    <w:rsid w:val="1C467056"/>
    <w:rsid w:val="1D3DCEF8"/>
    <w:rsid w:val="1F7A22FA"/>
    <w:rsid w:val="1FABAA86"/>
    <w:rsid w:val="2D228BB6"/>
    <w:rsid w:val="377C86A2"/>
    <w:rsid w:val="3CAE58A4"/>
    <w:rsid w:val="3CE3BA19"/>
    <w:rsid w:val="46B40971"/>
    <w:rsid w:val="4A924ED7"/>
    <w:rsid w:val="4DFC659A"/>
    <w:rsid w:val="68F51F73"/>
    <w:rsid w:val="6EEE97F5"/>
    <w:rsid w:val="6F3DD1B4"/>
    <w:rsid w:val="7DA0F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FDD875"/>
  <w15:docId w15:val="{BA78BFB3-A74D-49A2-94FB-0BD984D63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D0219"/>
    <w:pPr>
      <w:jc w:val="both"/>
    </w:pPr>
    <w:rPr>
      <w:rFonts w:ascii="Arial" w:hAnsi="Arial" w:cs="Arial"/>
      <w:sz w:val="24"/>
      <w:szCs w:val="24"/>
      <w:lang w:val="es-ES_tradnl" w:eastAsia="es-ES"/>
    </w:rPr>
  </w:style>
  <w:style w:type="paragraph" w:styleId="Ttulo1">
    <w:name w:val="heading 1"/>
    <w:basedOn w:val="Normal"/>
    <w:next w:val="Normal"/>
    <w:link w:val="Ttulo1Car"/>
    <w:qFormat/>
    <w:rsid w:val="00D6708E"/>
    <w:pPr>
      <w:widowControl w:val="0"/>
      <w:kinsoku w:val="0"/>
      <w:overflowPunct w:val="0"/>
      <w:autoSpaceDE w:val="0"/>
      <w:autoSpaceDN w:val="0"/>
      <w:adjustRightInd w:val="0"/>
      <w:ind w:right="15"/>
      <w:jc w:val="center"/>
      <w:outlineLvl w:val="0"/>
    </w:pPr>
    <w:rPr>
      <w:rFonts w:eastAsiaTheme="minorEastAsia"/>
      <w:b/>
      <w:bCs/>
      <w:spacing w:val="-1"/>
      <w:sz w:val="32"/>
      <w:szCs w:val="32"/>
      <w:lang w:val="es-MX" w:eastAsia="es-MX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1"/>
    <w:qFormat/>
    <w:rsid w:val="00A3561C"/>
    <w:pPr>
      <w:widowControl w:val="0"/>
      <w:autoSpaceDE w:val="0"/>
      <w:autoSpaceDN w:val="0"/>
      <w:adjustRightInd w:val="0"/>
      <w:ind w:right="15"/>
      <w:jc w:val="left"/>
      <w:outlineLvl w:val="1"/>
    </w:pPr>
    <w:rPr>
      <w:rFonts w:eastAsiaTheme="minorEastAsia"/>
      <w:b/>
      <w:bCs/>
      <w:i/>
      <w:iCs/>
      <w:lang w:val="es-MX" w:eastAsia="es-MX"/>
      <w14:ligatures w14:val="standardContextual"/>
    </w:rPr>
  </w:style>
  <w:style w:type="paragraph" w:styleId="Ttulo3">
    <w:name w:val="heading 3"/>
    <w:basedOn w:val="Normal"/>
    <w:next w:val="Normal"/>
    <w:link w:val="Ttulo3Car"/>
    <w:unhideWhenUsed/>
    <w:qFormat/>
    <w:rsid w:val="001774E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4">
    <w:name w:val="heading 4"/>
    <w:basedOn w:val="Normal"/>
    <w:next w:val="Normal"/>
    <w:link w:val="Ttulo4Car"/>
    <w:unhideWhenUsed/>
    <w:qFormat/>
    <w:rsid w:val="001774E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ar"/>
    <w:unhideWhenUsed/>
    <w:qFormat/>
    <w:rsid w:val="001774E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rsid w:val="00170972"/>
    <w:pPr>
      <w:tabs>
        <w:tab w:val="center" w:pos="4320"/>
        <w:tab w:val="right" w:pos="8640"/>
      </w:tabs>
    </w:pPr>
  </w:style>
  <w:style w:type="paragraph" w:styleId="Encabezado">
    <w:name w:val="header"/>
    <w:basedOn w:val="Normal"/>
    <w:link w:val="EncabezadoCar"/>
    <w:rsid w:val="00170972"/>
    <w:pPr>
      <w:tabs>
        <w:tab w:val="center" w:pos="4320"/>
        <w:tab w:val="right" w:pos="8640"/>
      </w:tabs>
    </w:pPr>
  </w:style>
  <w:style w:type="paragraph" w:customStyle="1" w:styleId="Textonotafinal">
    <w:name w:val="Texto nota final"/>
    <w:basedOn w:val="Normal"/>
    <w:rsid w:val="00170972"/>
    <w:rPr>
      <w:sz w:val="20"/>
      <w:szCs w:val="20"/>
    </w:rPr>
  </w:style>
  <w:style w:type="paragraph" w:customStyle="1" w:styleId="n0">
    <w:name w:val="n0"/>
    <w:basedOn w:val="Normal"/>
    <w:rsid w:val="00170972"/>
    <w:pPr>
      <w:keepLines/>
      <w:spacing w:before="240"/>
      <w:ind w:left="709" w:right="-351" w:hanging="709"/>
    </w:pPr>
    <w:rPr>
      <w:color w:val="800080"/>
    </w:rPr>
  </w:style>
  <w:style w:type="paragraph" w:styleId="Textoindependiente">
    <w:name w:val="Body Text"/>
    <w:basedOn w:val="Normal"/>
    <w:link w:val="TextoindependienteCar"/>
    <w:rsid w:val="00170972"/>
    <w:pPr>
      <w:spacing w:before="240"/>
    </w:pPr>
    <w:rPr>
      <w:color w:val="0000FF"/>
    </w:rPr>
  </w:style>
  <w:style w:type="paragraph" w:customStyle="1" w:styleId="n01">
    <w:name w:val="n01"/>
    <w:basedOn w:val="Normal"/>
    <w:rsid w:val="00170972"/>
    <w:pPr>
      <w:keepLines/>
      <w:spacing w:before="240"/>
      <w:ind w:left="720" w:hanging="720"/>
    </w:pPr>
    <w:rPr>
      <w:rFonts w:ascii="Univers (W1)" w:hAnsi="Univers (W1)"/>
      <w:color w:val="800080"/>
    </w:rPr>
  </w:style>
  <w:style w:type="paragraph" w:customStyle="1" w:styleId="Mapadeldocumento1">
    <w:name w:val="Mapa del documento1"/>
    <w:basedOn w:val="Normal"/>
    <w:rsid w:val="00170972"/>
    <w:pPr>
      <w:shd w:val="clear" w:color="auto" w:fill="000080"/>
    </w:pPr>
    <w:rPr>
      <w:rFonts w:ascii="Tahoma" w:hAnsi="Tahoma" w:cs="Tahoma"/>
    </w:rPr>
  </w:style>
  <w:style w:type="paragraph" w:customStyle="1" w:styleId="Profesin">
    <w:name w:val="Profesión"/>
    <w:basedOn w:val="Normal"/>
    <w:rsid w:val="00170972"/>
    <w:pPr>
      <w:jc w:val="center"/>
    </w:pPr>
    <w:rPr>
      <w:b/>
      <w:bCs/>
      <w:caps/>
      <w:sz w:val="28"/>
      <w:szCs w:val="28"/>
    </w:rPr>
  </w:style>
  <w:style w:type="paragraph" w:styleId="Subttulo">
    <w:name w:val="Subtitle"/>
    <w:basedOn w:val="Normal"/>
    <w:link w:val="SubttuloCar"/>
    <w:qFormat/>
    <w:rsid w:val="00170972"/>
    <w:pPr>
      <w:jc w:val="center"/>
    </w:pPr>
    <w:rPr>
      <w:b/>
      <w:bCs/>
    </w:rPr>
  </w:style>
  <w:style w:type="paragraph" w:styleId="Mapadeldocumento">
    <w:name w:val="Document Map"/>
    <w:basedOn w:val="Normal"/>
    <w:link w:val="MapadeldocumentoCar"/>
    <w:semiHidden/>
    <w:rsid w:val="00170972"/>
    <w:pPr>
      <w:shd w:val="clear" w:color="auto" w:fill="000080"/>
    </w:pPr>
    <w:rPr>
      <w:rFonts w:ascii="Tahoma" w:hAnsi="Tahoma" w:cs="Tahoma"/>
    </w:rPr>
  </w:style>
  <w:style w:type="paragraph" w:styleId="Textoindependiente2">
    <w:name w:val="Body Text 2"/>
    <w:basedOn w:val="Normal"/>
    <w:link w:val="Textoindependiente2Car"/>
    <w:rsid w:val="00170972"/>
    <w:pPr>
      <w:spacing w:before="240"/>
      <w:ind w:right="1951"/>
    </w:pPr>
  </w:style>
  <w:style w:type="paragraph" w:customStyle="1" w:styleId="p0">
    <w:name w:val="p0"/>
    <w:basedOn w:val="Normal"/>
    <w:rsid w:val="00170972"/>
    <w:pPr>
      <w:keepLines/>
      <w:widowControl w:val="0"/>
      <w:spacing w:before="240"/>
    </w:pPr>
    <w:rPr>
      <w:rFonts w:ascii="Helvetica" w:hAnsi="Helvetica"/>
      <w:snapToGrid w:val="0"/>
      <w:color w:val="0000FF"/>
    </w:rPr>
  </w:style>
  <w:style w:type="paragraph" w:styleId="Textodeglobo">
    <w:name w:val="Balloon Text"/>
    <w:basedOn w:val="Normal"/>
    <w:link w:val="TextodegloboCar"/>
    <w:semiHidden/>
    <w:rsid w:val="00170972"/>
    <w:rPr>
      <w:rFonts w:ascii="Tahoma" w:hAnsi="Tahoma" w:cs="Tahoma"/>
      <w:sz w:val="16"/>
      <w:szCs w:val="16"/>
    </w:rPr>
  </w:style>
  <w:style w:type="paragraph" w:styleId="Textoindependiente3">
    <w:name w:val="Body Text 3"/>
    <w:basedOn w:val="Normal"/>
    <w:link w:val="Textoindependiente3Car"/>
    <w:rsid w:val="00170972"/>
    <w:pPr>
      <w:spacing w:before="360"/>
      <w:outlineLvl w:val="0"/>
    </w:pPr>
    <w:rPr>
      <w:u w:val="single"/>
    </w:rPr>
  </w:style>
  <w:style w:type="paragraph" w:styleId="TDC7">
    <w:name w:val="toc 7"/>
    <w:basedOn w:val="Normal"/>
    <w:next w:val="Normal"/>
    <w:rsid w:val="00CC726E"/>
    <w:pPr>
      <w:tabs>
        <w:tab w:val="left" w:leader="dot" w:pos="8646"/>
        <w:tab w:val="right" w:pos="9072"/>
      </w:tabs>
      <w:ind w:left="4253" w:right="850"/>
      <w:jc w:val="left"/>
    </w:pPr>
    <w:rPr>
      <w:rFonts w:ascii="Univers (W1)" w:hAnsi="Univers (W1)" w:cs="Times New Roman"/>
    </w:rPr>
  </w:style>
  <w:style w:type="character" w:styleId="Hipervnculo">
    <w:name w:val="Hyperlink"/>
    <w:basedOn w:val="Fuentedeprrafopredeter"/>
    <w:rsid w:val="00404D4D"/>
    <w:rPr>
      <w:color w:val="0000FF"/>
      <w:u w:val="single"/>
    </w:rPr>
  </w:style>
  <w:style w:type="paragraph" w:styleId="Prrafodelista">
    <w:name w:val="List Paragraph"/>
    <w:aliases w:val="Concepto,Párrafo,de,lista"/>
    <w:basedOn w:val="Normal"/>
    <w:link w:val="PrrafodelistaCar"/>
    <w:uiPriority w:val="34"/>
    <w:qFormat/>
    <w:rsid w:val="00F8476D"/>
    <w:pPr>
      <w:ind w:left="708"/>
    </w:pPr>
  </w:style>
  <w:style w:type="paragraph" w:customStyle="1" w:styleId="Texto">
    <w:name w:val="Texto"/>
    <w:basedOn w:val="Normal"/>
    <w:link w:val="TextoCar"/>
    <w:rsid w:val="007F4D45"/>
    <w:pPr>
      <w:spacing w:after="101" w:line="216" w:lineRule="exact"/>
      <w:ind w:firstLine="288"/>
    </w:pPr>
    <w:rPr>
      <w:sz w:val="18"/>
      <w:szCs w:val="20"/>
      <w:lang w:val="es-ES"/>
    </w:rPr>
  </w:style>
  <w:style w:type="character" w:customStyle="1" w:styleId="TextoCar">
    <w:name w:val="Texto Car"/>
    <w:basedOn w:val="Fuentedeprrafopredeter"/>
    <w:link w:val="Texto"/>
    <w:rsid w:val="007F4D45"/>
    <w:rPr>
      <w:rFonts w:ascii="Arial" w:hAnsi="Arial" w:cs="Arial"/>
      <w:sz w:val="18"/>
      <w:lang w:val="es-ES" w:eastAsia="es-ES"/>
    </w:rPr>
  </w:style>
  <w:style w:type="paragraph" w:styleId="Textonotapie">
    <w:name w:val="footnote text"/>
    <w:basedOn w:val="Normal"/>
    <w:link w:val="TextonotapieCar"/>
    <w:uiPriority w:val="99"/>
    <w:rsid w:val="003E64BB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3E64BB"/>
    <w:rPr>
      <w:rFonts w:ascii="Arial" w:hAnsi="Arial" w:cs="Arial"/>
      <w:lang w:val="es-ES_tradnl" w:eastAsia="es-ES"/>
    </w:rPr>
  </w:style>
  <w:style w:type="character" w:styleId="Refdenotaalpie">
    <w:name w:val="footnote reference"/>
    <w:basedOn w:val="Fuentedeprrafopredeter"/>
    <w:uiPriority w:val="99"/>
    <w:rsid w:val="003E64BB"/>
    <w:rPr>
      <w:vertAlign w:val="superscript"/>
    </w:rPr>
  </w:style>
  <w:style w:type="character" w:styleId="Hipervnculovisitado">
    <w:name w:val="FollowedHyperlink"/>
    <w:basedOn w:val="Fuentedeprrafopredeter"/>
    <w:rsid w:val="00D87BDC"/>
    <w:rPr>
      <w:color w:val="800080" w:themeColor="followedHyperlink"/>
      <w:u w:val="single"/>
    </w:rPr>
  </w:style>
  <w:style w:type="paragraph" w:customStyle="1" w:styleId="Default">
    <w:name w:val="Default"/>
    <w:rsid w:val="00705BD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rsid w:val="003076C4"/>
    <w:rPr>
      <w:rFonts w:ascii="Arial" w:hAnsi="Arial" w:cs="Arial"/>
      <w:sz w:val="24"/>
      <w:szCs w:val="24"/>
      <w:lang w:val="es-ES_tradnl" w:eastAsia="es-ES"/>
    </w:rPr>
  </w:style>
  <w:style w:type="paragraph" w:styleId="Textocomentario">
    <w:name w:val="annotation text"/>
    <w:basedOn w:val="Normal"/>
    <w:link w:val="TextocomentarioCar"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comentarioCar">
    <w:name w:val="Texto comentario Car"/>
    <w:basedOn w:val="Fuentedeprrafopredeter"/>
    <w:link w:val="Textocomentario"/>
    <w:rsid w:val="00D53650"/>
    <w:rPr>
      <w:lang w:eastAsia="es-ES"/>
    </w:rPr>
  </w:style>
  <w:style w:type="paragraph" w:styleId="Textonotaalfinal">
    <w:name w:val="endnote text"/>
    <w:basedOn w:val="Normal"/>
    <w:link w:val="TextonotaalfinalCar"/>
    <w:semiHidden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notaalfinalCar">
    <w:name w:val="Texto nota al final Car"/>
    <w:basedOn w:val="Fuentedeprrafopredeter"/>
    <w:link w:val="Textonotaalfinal"/>
    <w:semiHidden/>
    <w:rsid w:val="00D53650"/>
    <w:rPr>
      <w:lang w:eastAsia="es-ES"/>
    </w:rPr>
  </w:style>
  <w:style w:type="paragraph" w:customStyle="1" w:styleId="bulnot">
    <w:name w:val="bulnot"/>
    <w:basedOn w:val="Normal"/>
    <w:rsid w:val="00D53650"/>
    <w:pPr>
      <w:tabs>
        <w:tab w:val="left" w:pos="851"/>
      </w:tabs>
      <w:spacing w:before="360"/>
      <w:ind w:left="1985" w:right="2036" w:hanging="273"/>
    </w:pPr>
    <w:rPr>
      <w:rFonts w:cs="Times New Roman"/>
      <w:b/>
      <w:color w:val="0000FF"/>
      <w:spacing w:val="10"/>
      <w:sz w:val="22"/>
      <w:szCs w:val="20"/>
      <w:lang w:val="es-MX"/>
    </w:rPr>
  </w:style>
  <w:style w:type="paragraph" w:customStyle="1" w:styleId="texto0">
    <w:name w:val="texto"/>
    <w:basedOn w:val="Normal"/>
    <w:uiPriority w:val="99"/>
    <w:rsid w:val="00D53650"/>
    <w:pPr>
      <w:keepLines/>
      <w:spacing w:before="240"/>
    </w:pPr>
    <w:rPr>
      <w:rFonts w:cs="Times New Roman"/>
      <w:color w:val="000080"/>
      <w:szCs w:val="20"/>
      <w:lang w:val="es-MX"/>
    </w:rPr>
  </w:style>
  <w:style w:type="paragraph" w:customStyle="1" w:styleId="bullet">
    <w:name w:val="bullet"/>
    <w:basedOn w:val="Normal"/>
    <w:rsid w:val="00D53650"/>
    <w:pPr>
      <w:keepLines/>
      <w:spacing w:before="240" w:after="120"/>
      <w:ind w:left="1418" w:right="901" w:hanging="284"/>
    </w:pPr>
    <w:rPr>
      <w:rFonts w:cs="Times New Roman"/>
      <w:b/>
      <w:color w:val="0000FF"/>
      <w:spacing w:val="10"/>
      <w:szCs w:val="20"/>
      <w:lang w:val="es-MX"/>
    </w:rPr>
  </w:style>
  <w:style w:type="paragraph" w:customStyle="1" w:styleId="estado">
    <w:name w:val="estado"/>
    <w:basedOn w:val="Normal"/>
    <w:rsid w:val="00D53650"/>
    <w:pPr>
      <w:spacing w:before="360" w:line="320" w:lineRule="exact"/>
      <w:ind w:left="567" w:hanging="567"/>
    </w:pPr>
    <w:rPr>
      <w:rFonts w:cs="Times New Roman"/>
      <w:szCs w:val="20"/>
      <w:lang w:val="es-MX"/>
    </w:rPr>
  </w:style>
  <w:style w:type="paragraph" w:customStyle="1" w:styleId="tit-gra">
    <w:name w:val="tit-gra"/>
    <w:basedOn w:val="Normal"/>
    <w:rsid w:val="00D53650"/>
    <w:pPr>
      <w:keepNext/>
      <w:keepLines/>
      <w:jc w:val="center"/>
    </w:pPr>
    <w:rPr>
      <w:rFonts w:cs="Times New Roman"/>
      <w:b/>
      <w:szCs w:val="20"/>
      <w:lang w:val="es-MX"/>
    </w:rPr>
  </w:style>
  <w:style w:type="paragraph" w:customStyle="1" w:styleId="var">
    <w:name w:val="var%"/>
    <w:basedOn w:val="Normal"/>
    <w:rsid w:val="00D53650"/>
    <w:pPr>
      <w:jc w:val="center"/>
    </w:pPr>
    <w:rPr>
      <w:rFonts w:cs="Times New Roman"/>
      <w:sz w:val="18"/>
      <w:szCs w:val="20"/>
      <w:lang w:val="es-MX"/>
    </w:rPr>
  </w:style>
  <w:style w:type="paragraph" w:styleId="Textodebloque">
    <w:name w:val="Block Text"/>
    <w:basedOn w:val="Normal"/>
    <w:rsid w:val="00D53650"/>
    <w:pPr>
      <w:spacing w:before="240"/>
      <w:ind w:left="-142" w:right="-91"/>
      <w:jc w:val="center"/>
    </w:pPr>
    <w:rPr>
      <w:rFonts w:cs="Times New Roman"/>
      <w:b/>
      <w:caps/>
      <w:szCs w:val="20"/>
      <w:lang w:val="es-MX"/>
    </w:rPr>
  </w:style>
  <w:style w:type="paragraph" w:customStyle="1" w:styleId="Textodebloque1">
    <w:name w:val="Texto de bloque1"/>
    <w:basedOn w:val="Normal"/>
    <w:rsid w:val="00D53650"/>
    <w:pPr>
      <w:spacing w:before="240"/>
      <w:ind w:left="1843" w:right="1361" w:hanging="273"/>
    </w:pPr>
    <w:rPr>
      <w:rFonts w:cs="Times New Roman"/>
      <w:b/>
      <w:sz w:val="22"/>
      <w:szCs w:val="20"/>
      <w:lang w:val="es-MX"/>
    </w:rPr>
  </w:style>
  <w:style w:type="paragraph" w:customStyle="1" w:styleId="Textoindependiente21">
    <w:name w:val="Texto independiente 21"/>
    <w:basedOn w:val="Normal"/>
    <w:rsid w:val="00D53650"/>
    <w:pPr>
      <w:spacing w:before="360"/>
      <w:ind w:left="570"/>
    </w:pPr>
    <w:rPr>
      <w:rFonts w:cs="Times New Roman"/>
      <w:color w:val="0000FF"/>
      <w:szCs w:val="20"/>
      <w:lang w:val="es-MX"/>
    </w:rPr>
  </w:style>
  <w:style w:type="paragraph" w:customStyle="1" w:styleId="nombre">
    <w:name w:val="nombre"/>
    <w:basedOn w:val="Normal"/>
    <w:rsid w:val="00D53650"/>
    <w:pPr>
      <w:keepLines/>
      <w:spacing w:before="240"/>
      <w:ind w:left="1080" w:hanging="1080"/>
      <w:jc w:val="left"/>
    </w:pPr>
    <w:rPr>
      <w:rFonts w:ascii="Helvetica" w:hAnsi="Helvetica" w:cs="Times New Roman"/>
      <w:color w:val="0000FF"/>
      <w:szCs w:val="20"/>
      <w:lang w:val="es-MX"/>
    </w:rPr>
  </w:style>
  <w:style w:type="paragraph" w:styleId="NormalWeb">
    <w:name w:val="Normal (Web)"/>
    <w:basedOn w:val="Normal"/>
    <w:uiPriority w:val="99"/>
    <w:rsid w:val="00D53650"/>
    <w:pPr>
      <w:spacing w:before="100" w:beforeAutospacing="1" w:after="100" w:afterAutospacing="1"/>
      <w:jc w:val="left"/>
    </w:pPr>
    <w:rPr>
      <w:rFonts w:ascii="Times New Roman" w:hAnsi="Times New Roman" w:cs="Times New Roman"/>
      <w:lang w:val="es-ES"/>
    </w:rPr>
  </w:style>
  <w:style w:type="paragraph" w:styleId="Ttulo">
    <w:name w:val="Title"/>
    <w:basedOn w:val="Normal"/>
    <w:link w:val="TtuloCar"/>
    <w:qFormat/>
    <w:rsid w:val="00D53650"/>
    <w:pPr>
      <w:jc w:val="center"/>
    </w:pPr>
    <w:rPr>
      <w:rFonts w:cs="Times New Roman"/>
      <w:b/>
      <w:szCs w:val="20"/>
      <w:lang w:val="es-ES"/>
    </w:rPr>
  </w:style>
  <w:style w:type="character" w:customStyle="1" w:styleId="TtuloCar">
    <w:name w:val="Título Car"/>
    <w:basedOn w:val="Fuentedeprrafopredeter"/>
    <w:link w:val="Ttulo"/>
    <w:rsid w:val="00D53650"/>
    <w:rPr>
      <w:rFonts w:ascii="Arial" w:hAnsi="Arial"/>
      <w:b/>
      <w:sz w:val="24"/>
      <w:lang w:val="es-ES" w:eastAsia="es-ES"/>
    </w:rPr>
  </w:style>
  <w:style w:type="table" w:styleId="Tablaconcuadrcula">
    <w:name w:val="Table Grid"/>
    <w:basedOn w:val="Tablanormal"/>
    <w:uiPriority w:val="39"/>
    <w:rsid w:val="00D53650"/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notaalfinal">
    <w:name w:val="endnote reference"/>
    <w:basedOn w:val="Fuentedeprrafopredeter"/>
    <w:semiHidden/>
    <w:rsid w:val="00D53650"/>
    <w:rPr>
      <w:vertAlign w:val="superscript"/>
    </w:rPr>
  </w:style>
  <w:style w:type="paragraph" w:customStyle="1" w:styleId="p1">
    <w:name w:val="p1"/>
    <w:basedOn w:val="p0"/>
    <w:rsid w:val="00D53650"/>
    <w:pPr>
      <w:spacing w:before="360"/>
    </w:pPr>
    <w:rPr>
      <w:rFonts w:ascii="Arial" w:hAnsi="Arial" w:cs="Times New Roman"/>
      <w:szCs w:val="20"/>
    </w:rPr>
  </w:style>
  <w:style w:type="paragraph" w:styleId="ndice3">
    <w:name w:val="index 3"/>
    <w:basedOn w:val="Normal"/>
    <w:next w:val="Normal"/>
    <w:rsid w:val="00D53650"/>
    <w:pPr>
      <w:keepLines/>
      <w:ind w:left="567"/>
    </w:pPr>
    <w:rPr>
      <w:rFonts w:ascii="Univers" w:hAnsi="Univers" w:cs="Times New Roman"/>
      <w:szCs w:val="20"/>
      <w:lang w:val="es-MX"/>
    </w:rPr>
  </w:style>
  <w:style w:type="paragraph" w:customStyle="1" w:styleId="Normal1">
    <w:name w:val="Normal1"/>
    <w:rsid w:val="00D53650"/>
    <w:rPr>
      <w:rFonts w:ascii="CG Times" w:hAnsi="CG Times"/>
      <w:lang w:val="es-ES_tradnl" w:eastAsia="es-ES"/>
    </w:rPr>
  </w:style>
  <w:style w:type="paragraph" w:customStyle="1" w:styleId="consang">
    <w:name w:val="con sang"/>
    <w:basedOn w:val="Normal"/>
    <w:link w:val="consangCar"/>
    <w:qFormat/>
    <w:rsid w:val="00D53650"/>
    <w:pPr>
      <w:spacing w:after="200" w:line="276" w:lineRule="auto"/>
      <w:ind w:firstLine="426"/>
    </w:pPr>
    <w:rPr>
      <w:rFonts w:ascii="Times New Roman" w:eastAsia="Calibri" w:hAnsi="Times New Roman" w:cs="Times New Roman"/>
      <w:szCs w:val="22"/>
      <w:lang w:val="es-MX" w:eastAsia="en-US"/>
    </w:rPr>
  </w:style>
  <w:style w:type="character" w:customStyle="1" w:styleId="consangCar">
    <w:name w:val="con sang Car"/>
    <w:basedOn w:val="Fuentedeprrafopredeter"/>
    <w:link w:val="consang"/>
    <w:rsid w:val="00D53650"/>
    <w:rPr>
      <w:rFonts w:eastAsia="Calibri"/>
      <w:sz w:val="24"/>
      <w:szCs w:val="22"/>
      <w:lang w:eastAsia="en-US"/>
    </w:rPr>
  </w:style>
  <w:style w:type="character" w:styleId="nfasis">
    <w:name w:val="Emphasis"/>
    <w:basedOn w:val="Fuentedeprrafopredeter"/>
    <w:qFormat/>
    <w:rsid w:val="00D53650"/>
    <w:rPr>
      <w:i/>
      <w:iCs/>
    </w:rPr>
  </w:style>
  <w:style w:type="paragraph" w:styleId="Listaconvietas2">
    <w:name w:val="List Bullet 2"/>
    <w:basedOn w:val="Normal"/>
    <w:unhideWhenUsed/>
    <w:rsid w:val="00B53CFF"/>
    <w:pPr>
      <w:numPr>
        <w:numId w:val="1"/>
      </w:numPr>
      <w:contextualSpacing/>
    </w:pPr>
  </w:style>
  <w:style w:type="paragraph" w:styleId="Sangradetextonormal">
    <w:name w:val="Body Text Indent"/>
    <w:basedOn w:val="Normal"/>
    <w:link w:val="SangradetextonormalCar"/>
    <w:unhideWhenUsed/>
    <w:rsid w:val="00B53CFF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rsid w:val="00B53CFF"/>
    <w:rPr>
      <w:rFonts w:ascii="Arial" w:hAnsi="Arial" w:cs="Arial"/>
      <w:sz w:val="24"/>
      <w:szCs w:val="24"/>
      <w:lang w:val="es-ES_tradnl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nhideWhenUsed/>
    <w:rsid w:val="00B53CFF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rsid w:val="00B53CFF"/>
    <w:rPr>
      <w:rFonts w:ascii="Arial" w:hAnsi="Arial" w:cs="Arial"/>
      <w:sz w:val="24"/>
      <w:szCs w:val="24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1774E6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1774E6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1774E6"/>
    <w:rPr>
      <w:rFonts w:asciiTheme="majorHAnsi" w:eastAsiaTheme="majorEastAsia" w:hAnsiTheme="majorHAnsi" w:cstheme="majorBidi"/>
      <w:color w:val="365F91" w:themeColor="accent1" w:themeShade="BF"/>
      <w:sz w:val="24"/>
      <w:szCs w:val="24"/>
      <w:lang w:val="es-ES_tradnl" w:eastAsia="es-E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27EC4"/>
    <w:rPr>
      <w:color w:val="808080"/>
      <w:shd w:val="clear" w:color="auto" w:fill="E6E6E6"/>
    </w:rPr>
  </w:style>
  <w:style w:type="character" w:customStyle="1" w:styleId="SubttuloCar">
    <w:name w:val="Subtítulo Car"/>
    <w:basedOn w:val="Fuentedeprrafopredeter"/>
    <w:link w:val="Subttulo"/>
    <w:rsid w:val="002122B8"/>
    <w:rPr>
      <w:rFonts w:ascii="Arial" w:hAnsi="Arial" w:cs="Arial"/>
      <w:b/>
      <w:bCs/>
      <w:sz w:val="24"/>
      <w:szCs w:val="24"/>
      <w:lang w:val="es-ES_tradnl" w:eastAsia="es-ES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F66F76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433550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394888"/>
    <w:rPr>
      <w:rFonts w:ascii="Arial" w:hAnsi="Arial" w:cs="Arial"/>
      <w:sz w:val="24"/>
      <w:szCs w:val="24"/>
      <w:lang w:val="es-ES_tradnl" w:eastAsia="es-ES"/>
    </w:rPr>
  </w:style>
  <w:style w:type="character" w:styleId="Refdecomentario">
    <w:name w:val="annotation reference"/>
    <w:basedOn w:val="Fuentedeprrafopredeter"/>
    <w:semiHidden/>
    <w:unhideWhenUsed/>
    <w:rsid w:val="00DF50DE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DF50DE"/>
    <w:pPr>
      <w:jc w:val="both"/>
    </w:pPr>
    <w:rPr>
      <w:rFonts w:ascii="Arial" w:hAnsi="Arial" w:cs="Arial"/>
      <w:b/>
      <w:bCs/>
      <w:lang w:val="es-ES_tradnl"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DF50DE"/>
    <w:rPr>
      <w:rFonts w:ascii="Arial" w:hAnsi="Arial" w:cs="Arial"/>
      <w:b/>
      <w:bCs/>
      <w:lang w:val="es-ES_tradnl" w:eastAsia="es-ES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8E0DF6"/>
    <w:rPr>
      <w:color w:val="605E5C"/>
      <w:shd w:val="clear" w:color="auto" w:fill="E1DFDD"/>
    </w:rPr>
  </w:style>
  <w:style w:type="character" w:customStyle="1" w:styleId="Ttulo1Car">
    <w:name w:val="Título 1 Car"/>
    <w:link w:val="Ttulo1"/>
    <w:rsid w:val="00D6708E"/>
    <w:rPr>
      <w:rFonts w:ascii="Arial" w:eastAsiaTheme="minorEastAsia" w:hAnsi="Arial" w:cs="Arial"/>
      <w:b/>
      <w:bCs/>
      <w:spacing w:val="-1"/>
      <w:sz w:val="32"/>
      <w:szCs w:val="32"/>
      <w14:ligatures w14:val="standardContextual"/>
    </w:rPr>
  </w:style>
  <w:style w:type="table" w:customStyle="1" w:styleId="TableGrid">
    <w:name w:val="TableGrid"/>
    <w:rsid w:val="00F874DD"/>
    <w:rPr>
      <w:rFonts w:asciiTheme="minorHAnsi" w:eastAsiaTheme="minorEastAsia" w:hAnsiTheme="minorHAnsi" w:cstheme="minorBidi"/>
      <w:kern w:val="2"/>
      <w:sz w:val="22"/>
      <w:szCs w:val="22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Mencinsinresolver">
    <w:name w:val="Unresolved Mention"/>
    <w:basedOn w:val="Fuentedeprrafopredeter"/>
    <w:uiPriority w:val="99"/>
    <w:semiHidden/>
    <w:unhideWhenUsed/>
    <w:rsid w:val="00DE119F"/>
    <w:rPr>
      <w:color w:val="605E5C"/>
      <w:shd w:val="clear" w:color="auto" w:fill="E1DFDD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30F93"/>
    <w:rPr>
      <w:rFonts w:ascii="Arial" w:hAnsi="Arial" w:cs="Arial"/>
      <w:sz w:val="24"/>
      <w:szCs w:val="24"/>
      <w:lang w:val="es-ES_tradnl" w:eastAsia="es-ES"/>
    </w:rPr>
  </w:style>
  <w:style w:type="character" w:customStyle="1" w:styleId="Ttulo2Car">
    <w:name w:val="Título 2 Car"/>
    <w:basedOn w:val="Fuentedeprrafopredeter"/>
    <w:link w:val="Ttulo2"/>
    <w:uiPriority w:val="1"/>
    <w:rsid w:val="00A3561C"/>
    <w:rPr>
      <w:rFonts w:ascii="Arial" w:eastAsiaTheme="minorEastAsia" w:hAnsi="Arial" w:cs="Arial"/>
      <w:b/>
      <w:bCs/>
      <w:i/>
      <w:iCs/>
      <w:sz w:val="24"/>
      <w:szCs w:val="24"/>
      <w14:ligatures w14:val="standardContextual"/>
    </w:rPr>
  </w:style>
  <w:style w:type="character" w:customStyle="1" w:styleId="TextoindependienteCar">
    <w:name w:val="Texto independiente Car"/>
    <w:basedOn w:val="Fuentedeprrafopredeter"/>
    <w:link w:val="Textoindependiente"/>
    <w:rsid w:val="00A764CD"/>
    <w:rPr>
      <w:rFonts w:ascii="Arial" w:hAnsi="Arial" w:cs="Arial"/>
      <w:color w:val="0000FF"/>
      <w:sz w:val="24"/>
      <w:szCs w:val="24"/>
      <w:lang w:val="es-ES_tradnl" w:eastAsia="es-ES"/>
    </w:rPr>
  </w:style>
  <w:style w:type="character" w:customStyle="1" w:styleId="PrrafodelistaCar">
    <w:name w:val="Párrafo de lista Car"/>
    <w:aliases w:val="Concepto Car,Párrafo Car,de Car,lista Car"/>
    <w:link w:val="Prrafodelista"/>
    <w:uiPriority w:val="34"/>
    <w:locked/>
    <w:rsid w:val="00B730F2"/>
    <w:rPr>
      <w:rFonts w:ascii="Arial" w:hAnsi="Arial" w:cs="Arial"/>
      <w:sz w:val="24"/>
      <w:szCs w:val="24"/>
      <w:lang w:val="es-ES_tradnl" w:eastAsia="es-ES"/>
    </w:rPr>
  </w:style>
  <w:style w:type="character" w:customStyle="1" w:styleId="MapadeldocumentoCar">
    <w:name w:val="Mapa del documento Car"/>
    <w:basedOn w:val="Fuentedeprrafopredeter"/>
    <w:link w:val="Mapadeldocumento"/>
    <w:semiHidden/>
    <w:rsid w:val="00F647C2"/>
    <w:rPr>
      <w:rFonts w:ascii="Tahoma" w:hAnsi="Tahoma" w:cs="Tahoma"/>
      <w:sz w:val="24"/>
      <w:szCs w:val="24"/>
      <w:shd w:val="clear" w:color="auto" w:fill="000080"/>
      <w:lang w:val="es-ES_tradnl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F647C2"/>
    <w:rPr>
      <w:rFonts w:ascii="Arial" w:hAnsi="Arial" w:cs="Arial"/>
      <w:sz w:val="24"/>
      <w:szCs w:val="24"/>
      <w:lang w:val="es-ES_tradnl" w:eastAsia="es-ES"/>
    </w:rPr>
  </w:style>
  <w:style w:type="character" w:customStyle="1" w:styleId="TextodegloboCar">
    <w:name w:val="Texto de globo Car"/>
    <w:basedOn w:val="Fuentedeprrafopredeter"/>
    <w:link w:val="Textodeglobo"/>
    <w:semiHidden/>
    <w:rsid w:val="00F647C2"/>
    <w:rPr>
      <w:rFonts w:ascii="Tahoma" w:hAnsi="Tahoma" w:cs="Tahoma"/>
      <w:sz w:val="16"/>
      <w:szCs w:val="16"/>
      <w:lang w:val="es-ES_tradnl" w:eastAsia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F647C2"/>
    <w:rPr>
      <w:rFonts w:ascii="Arial" w:hAnsi="Arial" w:cs="Arial"/>
      <w:sz w:val="24"/>
      <w:szCs w:val="24"/>
      <w:u w:val="single"/>
      <w:lang w:val="es-ES_tradnl" w:eastAsia="es-ES"/>
    </w:rPr>
  </w:style>
  <w:style w:type="paragraph" w:customStyle="1" w:styleId="Pa8">
    <w:name w:val="Pa8"/>
    <w:basedOn w:val="Default"/>
    <w:next w:val="Default"/>
    <w:uiPriority w:val="99"/>
    <w:rsid w:val="00F647C2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10">
    <w:name w:val="Pa10"/>
    <w:basedOn w:val="Default"/>
    <w:next w:val="Default"/>
    <w:uiPriority w:val="99"/>
    <w:rsid w:val="00F647C2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xmsonormal">
    <w:name w:val="x_msonormal"/>
    <w:basedOn w:val="Normal"/>
    <w:rsid w:val="00F647C2"/>
    <w:pPr>
      <w:spacing w:before="100" w:beforeAutospacing="1" w:after="100" w:afterAutospacing="1"/>
      <w:jc w:val="left"/>
    </w:pPr>
    <w:rPr>
      <w:rFonts w:ascii="Times New Roman" w:hAnsi="Times New Roman" w:cs="Times New Roman"/>
      <w:lang w:val="es-MX" w:eastAsia="es-MX"/>
    </w:rPr>
  </w:style>
  <w:style w:type="character" w:styleId="Textodelmarcadordeposicin">
    <w:name w:val="Placeholder Text"/>
    <w:basedOn w:val="Fuentedeprrafopredeter"/>
    <w:uiPriority w:val="99"/>
    <w:semiHidden/>
    <w:rsid w:val="00F647C2"/>
    <w:rPr>
      <w:color w:val="808080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F647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84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5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9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7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9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63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2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3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7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2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1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39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3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8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0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4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9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9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9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1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5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79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6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0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928">
      <w:bodyDiv w:val="1"/>
      <w:marLeft w:val="30"/>
      <w:marRight w:val="3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40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626611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632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849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000080"/>
                            <w:left w:val="none" w:sz="0" w:space="0" w:color="000080"/>
                            <w:bottom w:val="none" w:sz="0" w:space="0" w:color="000080"/>
                            <w:right w:val="none" w:sz="0" w:space="0" w:color="000080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574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3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1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chart" Target="charts/chart3.xml"/><Relationship Id="rId18" Type="http://schemas.openxmlformats.org/officeDocument/2006/relationships/hyperlink" Target="https://www.instagram.com/inegi_informa/" TargetMode="External"/><Relationship Id="rId26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image" Target="media/image4.png"/><Relationship Id="rId7" Type="http://schemas.openxmlformats.org/officeDocument/2006/relationships/settings" Target="settings.xml"/><Relationship Id="rId12" Type="http://schemas.openxmlformats.org/officeDocument/2006/relationships/chart" Target="charts/chart2.xml"/><Relationship Id="rId17" Type="http://schemas.openxmlformats.org/officeDocument/2006/relationships/image" Target="media/image2.png"/><Relationship Id="rId25" Type="http://schemas.openxmlformats.org/officeDocument/2006/relationships/image" Target="media/image6.png"/><Relationship Id="rId2" Type="http://schemas.openxmlformats.org/officeDocument/2006/relationships/customXml" Target="../customXml/item2.xml"/><Relationship Id="rId16" Type="http://schemas.openxmlformats.org/officeDocument/2006/relationships/hyperlink" Target="https://www.facebook.com/INEGIInforma/" TargetMode="External"/><Relationship Id="rId20" Type="http://schemas.openxmlformats.org/officeDocument/2006/relationships/hyperlink" Target="https://twitter.com/INEGI_INFORMA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hart" Target="charts/chart1.xml"/><Relationship Id="rId24" Type="http://schemas.openxmlformats.org/officeDocument/2006/relationships/hyperlink" Target="http://www.inegi.org.mx/" TargetMode="External"/><Relationship Id="rId5" Type="http://schemas.openxmlformats.org/officeDocument/2006/relationships/numbering" Target="numbering.xml"/><Relationship Id="rId15" Type="http://schemas.openxmlformats.org/officeDocument/2006/relationships/image" Target="media/image1.png"/><Relationship Id="rId23" Type="http://schemas.openxmlformats.org/officeDocument/2006/relationships/image" Target="media/image5.png"/><Relationship Id="rId28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image" Target="media/image3.png"/><Relationship Id="rId31" Type="http://schemas.microsoft.com/office/2020/10/relationships/intelligence" Target="intelligence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inegi.org.mx/programas/inpc/2018a/default.html" TargetMode="External"/><Relationship Id="rId22" Type="http://schemas.openxmlformats.org/officeDocument/2006/relationships/hyperlink" Target="https://www.youtube.com/user/INEGIInforma" TargetMode="External"/><Relationship Id="rId27" Type="http://schemas.openxmlformats.org/officeDocument/2006/relationships/header" Target="header2.xml"/><Relationship Id="rId30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inegi.org.mx/app/biblioteca/ficha.html?upc=702825196929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0.jpeg"/><Relationship Id="rId2" Type="http://schemas.openxmlformats.org/officeDocument/2006/relationships/image" Target="media/image9.png"/><Relationship Id="rId1" Type="http://schemas.openxmlformats.org/officeDocument/2006/relationships/image" Target="media/image8.jpeg"/><Relationship Id="rId4" Type="http://schemas.openxmlformats.org/officeDocument/2006/relationships/image" Target="media/image1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ectorm.chavez\Documents\Plantillas%20personalizadas%20de%20Office\Plantilla%20oficial%20Bolet&#237;n-Prensa.dotx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Precios-Inflaci&#243;n%20INPC%20-%20mensual\3.-Cuadros%20y%20Gr&#225;ficas\INPC_Gr&#225;ficas%20-%20BI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Precios-Inflaci&#243;n%20INPC%20-%20mensual\3.-Cuadros%20y%20Gr&#225;ficas\INPC_Gr&#225;ficas%20-%20BI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Precios-Inflaci&#243;n%20INPC%20-%20mensual\3.-Cuadros%20y%20Gr&#225;ficas\INPC_Gr&#225;ficas%20-%20BI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2880484201152161E-3"/>
          <c:y val="1.6999999999999995E-3"/>
          <c:w val="0.99250648642452999"/>
          <c:h val="0.85099444444444428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rgbClr val="08989C"/>
            </a:solidFill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wrap="square" lIns="0" tIns="0" rIns="0" bIns="0" anchor="ctr">
                <a:spAutoFit/>
              </a:bodyPr>
              <a:lstStyle/>
              <a:p>
                <a:pPr>
                  <a:defRPr sz="800" b="1">
                    <a:solidFill>
                      <a:srgbClr val="4D565E"/>
                    </a:solidFill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</c:ext>
            </c:extLst>
          </c:dLbls>
          <c:cat>
            <c:numRef>
              <c:f>'Datos base 2q jul 2018'!$V$261:$AE$261</c:f>
              <c:numCache>
                <c:formatCode>General</c:formatCode>
                <c:ptCount val="10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  <c:pt idx="4">
                  <c:v>2021</c:v>
                </c:pt>
                <c:pt idx="5">
                  <c:v>2022</c:v>
                </c:pt>
                <c:pt idx="6">
                  <c:v>2023</c:v>
                </c:pt>
                <c:pt idx="7">
                  <c:v>2024</c:v>
                </c:pt>
                <c:pt idx="8">
                  <c:v>2025</c:v>
                </c:pt>
                <c:pt idx="9">
                  <c:v>2026</c:v>
                </c:pt>
              </c:numCache>
            </c:numRef>
          </c:cat>
          <c:val>
            <c:numRef>
              <c:f>'Datos base 2q jul 2018'!$V$262:$AE$262</c:f>
              <c:numCache>
                <c:formatCode>0.00</c:formatCode>
                <c:ptCount val="10"/>
                <c:pt idx="0">
                  <c:v>1.7001999755130059</c:v>
                </c:pt>
                <c:pt idx="1">
                  <c:v>0.53129276142298565</c:v>
                </c:pt>
                <c:pt idx="2">
                  <c:v>8.5420306736572194E-2</c:v>
                </c:pt>
                <c:pt idx="3">
                  <c:v>0.48426378688617433</c:v>
                </c:pt>
                <c:pt idx="4">
                  <c:v>0.85933138710179158</c:v>
                </c:pt>
                <c:pt idx="5">
                  <c:v>0.59160500562620566</c:v>
                </c:pt>
                <c:pt idx="6">
                  <c:v>0.67837884849539787</c:v>
                </c:pt>
                <c:pt idx="7">
                  <c:v>0.89293133796168878</c:v>
                </c:pt>
                <c:pt idx="8">
                  <c:v>0.28561279893293268</c:v>
                </c:pt>
                <c:pt idx="9">
                  <c:v>0.38170607234238041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593-41DD-B63E-BCDACC722444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40"/>
        <c:axId val="588496080"/>
        <c:axId val="588500000"/>
      </c:barChart>
      <c:catAx>
        <c:axId val="588496080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noFill/>
          <a:ln w="12700">
            <a:solidFill>
              <a:srgbClr val="B72F05"/>
            </a:solidFill>
          </a:ln>
        </c:spPr>
        <c:txPr>
          <a:bodyPr/>
          <a:lstStyle/>
          <a:p>
            <a:pPr>
              <a:defRPr b="0">
                <a:solidFill>
                  <a:srgbClr val="4D565E"/>
                </a:solidFill>
              </a:defRPr>
            </a:pPr>
            <a:endParaRPr lang="es-MX"/>
          </a:p>
        </c:txPr>
        <c:crossAx val="588500000"/>
        <c:crosses val="autoZero"/>
        <c:auto val="1"/>
        <c:lblAlgn val="ctr"/>
        <c:lblOffset val="100"/>
        <c:noMultiLvlLbl val="0"/>
      </c:catAx>
      <c:valAx>
        <c:axId val="588500000"/>
        <c:scaling>
          <c:orientation val="minMax"/>
          <c:max val="1.9"/>
          <c:min val="0"/>
        </c:scaling>
        <c:delete val="1"/>
        <c:axPos val="l"/>
        <c:majorGridlines>
          <c:spPr>
            <a:ln w="3175">
              <a:noFill/>
            </a:ln>
          </c:spPr>
        </c:majorGridlines>
        <c:numFmt formatCode="#,##0.00" sourceLinked="0"/>
        <c:majorTickMark val="out"/>
        <c:minorTickMark val="none"/>
        <c:tickLblPos val="nextTo"/>
        <c:crossAx val="588496080"/>
        <c:crosses val="autoZero"/>
        <c:crossBetween val="between"/>
        <c:majorUnit val="0.30000000000000004"/>
      </c:valAx>
      <c:spPr>
        <a:noFill/>
        <a:ln w="9525">
          <a:noFill/>
        </a:ln>
      </c:spPr>
    </c:plotArea>
    <c:plotVisOnly val="1"/>
    <c:dispBlanksAs val="gap"/>
    <c:showDLblsOverMax val="0"/>
  </c:chart>
  <c:spPr>
    <a:noFill/>
    <a:ln w="3175">
      <a:noFill/>
    </a:ln>
    <a:effectLst/>
  </c:spPr>
  <c:txPr>
    <a:bodyPr/>
    <a:lstStyle/>
    <a:p>
      <a:pPr>
        <a:defRPr sz="800" b="1" baseline="0">
          <a:latin typeface="Arial" pitchFamily="34" charset="0"/>
        </a:defRPr>
      </a:pPr>
      <a:endParaRPr lang="es-MX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6.1915396878874911E-3"/>
          <c:y val="3.4759584127495705E-2"/>
          <c:w val="0.9906967131975728"/>
          <c:h val="0.73258131018732042"/>
        </c:manualLayout>
      </c:layout>
      <c:barChart>
        <c:barDir val="col"/>
        <c:grouping val="clustered"/>
        <c:varyColors val="0"/>
        <c:ser>
          <c:idx val="1"/>
          <c:order val="0"/>
          <c:tx>
            <c:strRef>
              <c:f>'Datos base 2q jul 2018'!$M$275</c:f>
              <c:strCache>
                <c:ptCount val="1"/>
                <c:pt idx="0">
                  <c:v>Subyacente</c:v>
                </c:pt>
              </c:strCache>
            </c:strRef>
          </c:tx>
          <c:spPr>
            <a:solidFill>
              <a:srgbClr val="08989C"/>
            </a:solidFill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wrap="square" lIns="0" tIns="0" rIns="0" bIns="0" anchor="ctr">
                <a:spAutoFit/>
              </a:bodyPr>
              <a:lstStyle/>
              <a:p>
                <a:pPr>
                  <a:defRPr sz="800" b="1">
                    <a:solidFill>
                      <a:srgbClr val="4D565E"/>
                    </a:solidFill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</c:ext>
            </c:extLst>
          </c:dLbls>
          <c:cat>
            <c:numRef>
              <c:f>'Datos base 2q jul 2018'!$V$261:$AE$261</c:f>
              <c:numCache>
                <c:formatCode>General</c:formatCode>
                <c:ptCount val="10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  <c:pt idx="4">
                  <c:v>2021</c:v>
                </c:pt>
                <c:pt idx="5">
                  <c:v>2022</c:v>
                </c:pt>
                <c:pt idx="6">
                  <c:v>2023</c:v>
                </c:pt>
                <c:pt idx="7">
                  <c:v>2024</c:v>
                </c:pt>
                <c:pt idx="8">
                  <c:v>2025</c:v>
                </c:pt>
                <c:pt idx="9">
                  <c:v>2026</c:v>
                </c:pt>
              </c:numCache>
            </c:numRef>
          </c:cat>
          <c:val>
            <c:numRef>
              <c:f>'Datos base 2q jul 2018'!$V$277:$AE$277</c:f>
              <c:numCache>
                <c:formatCode>0.00</c:formatCode>
                <c:ptCount val="10"/>
                <c:pt idx="0">
                  <c:v>0.57885547132725534</c:v>
                </c:pt>
                <c:pt idx="1">
                  <c:v>0.2837507823503449</c:v>
                </c:pt>
                <c:pt idx="2">
                  <c:v>0.19916879619303884</c:v>
                </c:pt>
                <c:pt idx="3">
                  <c:v>0.32623009795544888</c:v>
                </c:pt>
                <c:pt idx="4">
                  <c:v>0.35902398682796655</c:v>
                </c:pt>
                <c:pt idx="5">
                  <c:v>0.6152882774209445</c:v>
                </c:pt>
                <c:pt idx="6">
                  <c:v>0.71480227932605445</c:v>
                </c:pt>
                <c:pt idx="7">
                  <c:v>0.40486564028932026</c:v>
                </c:pt>
                <c:pt idx="8">
                  <c:v>0.41485339379347952</c:v>
                </c:pt>
                <c:pt idx="9">
                  <c:v>0.6015132585594607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A00-4FF2-87C5-67CEB3B9B395}"/>
            </c:ext>
          </c:extLst>
        </c:ser>
        <c:ser>
          <c:idx val="2"/>
          <c:order val="1"/>
          <c:tx>
            <c:strRef>
              <c:f>'Datos base 2q jul 2018'!$M$290</c:f>
              <c:strCache>
                <c:ptCount val="1"/>
                <c:pt idx="0">
                  <c:v>No subyacente</c:v>
                </c:pt>
              </c:strCache>
            </c:strRef>
          </c:tx>
          <c:spPr>
            <a:solidFill>
              <a:srgbClr val="003057"/>
            </a:solidFill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wrap="square" lIns="0" tIns="0" rIns="0" bIns="0" anchor="ctr">
                <a:spAutoFit/>
              </a:bodyPr>
              <a:lstStyle/>
              <a:p>
                <a:pPr>
                  <a:defRPr sz="800" b="1">
                    <a:solidFill>
                      <a:srgbClr val="4D565E"/>
                    </a:solidFill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</c:ext>
            </c:extLst>
          </c:dLbls>
          <c:cat>
            <c:numRef>
              <c:f>'Datos base 2q jul 2018'!$V$261:$AE$261</c:f>
              <c:numCache>
                <c:formatCode>General</c:formatCode>
                <c:ptCount val="10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  <c:pt idx="4">
                  <c:v>2021</c:v>
                </c:pt>
                <c:pt idx="5">
                  <c:v>2022</c:v>
                </c:pt>
                <c:pt idx="6">
                  <c:v>2023</c:v>
                </c:pt>
                <c:pt idx="7">
                  <c:v>2024</c:v>
                </c:pt>
                <c:pt idx="8">
                  <c:v>2025</c:v>
                </c:pt>
                <c:pt idx="9">
                  <c:v>2026</c:v>
                </c:pt>
              </c:numCache>
            </c:numRef>
          </c:cat>
          <c:val>
            <c:numRef>
              <c:f>'Datos base 2q jul 2018'!$V$292:$AE$292</c:f>
              <c:numCache>
                <c:formatCode>0.00</c:formatCode>
                <c:ptCount val="10"/>
                <c:pt idx="0">
                  <c:v>5.1428372813986156</c:v>
                </c:pt>
                <c:pt idx="1">
                  <c:v>1.2389929517839127</c:v>
                </c:pt>
                <c:pt idx="2">
                  <c:v>-0.24666804785034024</c:v>
                </c:pt>
                <c:pt idx="3">
                  <c:v>0.96105576160316897</c:v>
                </c:pt>
                <c:pt idx="4">
                  <c:v>2.4041500054787557</c:v>
                </c:pt>
                <c:pt idx="5">
                  <c:v>0.52262921341386104</c:v>
                </c:pt>
                <c:pt idx="6">
                  <c:v>0.57080357529617487</c:v>
                </c:pt>
                <c:pt idx="7">
                  <c:v>2.3743308645754135</c:v>
                </c:pt>
                <c:pt idx="8">
                  <c:v>-0.13862723993119941</c:v>
                </c:pt>
                <c:pt idx="9">
                  <c:v>-0.35835846915903691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A00-4FF2-87C5-67CEB3B9B395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40"/>
        <c:overlap val="-10"/>
        <c:axId val="588498040"/>
        <c:axId val="588501960"/>
      </c:barChart>
      <c:catAx>
        <c:axId val="588498040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noFill/>
          <a:ln w="12700">
            <a:solidFill>
              <a:srgbClr val="B72F05"/>
            </a:solidFill>
          </a:ln>
        </c:spPr>
        <c:txPr>
          <a:bodyPr/>
          <a:lstStyle/>
          <a:p>
            <a:pPr>
              <a:defRPr sz="800" b="0" i="0" baseline="0">
                <a:solidFill>
                  <a:srgbClr val="4D565E"/>
                </a:solidFill>
              </a:defRPr>
            </a:pPr>
            <a:endParaRPr lang="es-MX"/>
          </a:p>
        </c:txPr>
        <c:crossAx val="588501960"/>
        <c:crosses val="autoZero"/>
        <c:auto val="1"/>
        <c:lblAlgn val="ctr"/>
        <c:lblOffset val="100"/>
        <c:noMultiLvlLbl val="0"/>
      </c:catAx>
      <c:valAx>
        <c:axId val="588501960"/>
        <c:scaling>
          <c:orientation val="minMax"/>
          <c:max val="5.5"/>
          <c:min val="-1.5"/>
        </c:scaling>
        <c:delete val="1"/>
        <c:axPos val="l"/>
        <c:majorGridlines>
          <c:spPr>
            <a:ln w="3175">
              <a:noFill/>
            </a:ln>
          </c:spPr>
        </c:majorGridlines>
        <c:numFmt formatCode="0.00" sourceLinked="1"/>
        <c:majorTickMark val="out"/>
        <c:minorTickMark val="none"/>
        <c:tickLblPos val="nextTo"/>
        <c:crossAx val="588498040"/>
        <c:crosses val="autoZero"/>
        <c:crossBetween val="between"/>
        <c:majorUnit val="1.5"/>
      </c:valAx>
      <c:spPr>
        <a:noFill/>
        <a:ln>
          <a:noFill/>
        </a:ln>
      </c:spPr>
    </c:plotArea>
    <c:legend>
      <c:legendPos val="l"/>
      <c:layout>
        <c:manualLayout>
          <c:xMode val="edge"/>
          <c:yMode val="edge"/>
          <c:x val="0.32277586805555558"/>
          <c:y val="0.92041388888888886"/>
          <c:w val="0.35003107638888892"/>
          <c:h val="4.3873838409956262E-2"/>
        </c:manualLayout>
      </c:layout>
      <c:overlay val="1"/>
      <c:txPr>
        <a:bodyPr/>
        <a:lstStyle/>
        <a:p>
          <a:pPr>
            <a:defRPr sz="900" b="0">
              <a:solidFill>
                <a:srgbClr val="4D565E"/>
              </a:solidFill>
            </a:defRPr>
          </a:pPr>
          <a:endParaRPr lang="es-MX"/>
        </a:p>
      </c:txPr>
    </c:legend>
    <c:plotVisOnly val="1"/>
    <c:dispBlanksAs val="gap"/>
    <c:showDLblsOverMax val="0"/>
  </c:chart>
  <c:spPr>
    <a:noFill/>
    <a:ln w="3175">
      <a:noFill/>
    </a:ln>
    <a:effectLst/>
  </c:spPr>
  <c:txPr>
    <a:bodyPr/>
    <a:lstStyle/>
    <a:p>
      <a:pPr>
        <a:defRPr baseline="0">
          <a:latin typeface="Arial" pitchFamily="34" charset="0"/>
        </a:defRPr>
      </a:pPr>
      <a:endParaRPr lang="es-MX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6.4120902976376487E-2"/>
          <c:y val="3.7005420632549406E-2"/>
          <c:w val="0.89238277381391129"/>
          <c:h val="0.68124166666666663"/>
        </c:manualLayout>
      </c:layout>
      <c:lineChart>
        <c:grouping val="standard"/>
        <c:varyColors val="0"/>
        <c:ser>
          <c:idx val="0"/>
          <c:order val="0"/>
          <c:tx>
            <c:strRef>
              <c:f>'Datos base 2q jul 2018'!$I$4</c:f>
              <c:strCache>
                <c:ptCount val="1"/>
                <c:pt idx="0">
                  <c:v>inpc</c:v>
                </c:pt>
              </c:strCache>
            </c:strRef>
          </c:tx>
          <c:spPr>
            <a:ln w="19050" cap="rnd">
              <a:solidFill>
                <a:srgbClr val="C0C0C0"/>
              </a:solidFill>
              <a:round/>
            </a:ln>
            <a:effectLst/>
          </c:spPr>
          <c:marker>
            <c:symbol val="none"/>
          </c:marker>
          <c:dLbls>
            <c:dLbl>
              <c:idx val="108"/>
              <c:layout>
                <c:manualLayout>
                  <c:x val="-3.1389542264443752E-3"/>
                  <c:y val="1.3221917716091935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wrap="square" lIns="0" tIns="0" rIns="0" bIns="0" anchor="ctr">
                  <a:spAutoFit/>
                </a:bodyPr>
                <a:lstStyle/>
                <a:p>
                  <a:pPr>
                    <a:defRPr sz="800" b="1">
                      <a:solidFill>
                        <a:srgbClr val="C0C0C0"/>
                      </a:solidFill>
                      <a:latin typeface="Arial" panose="020B0604020202020204" pitchFamily="34" charset="0"/>
                      <a:cs typeface="Arial" panose="020B0604020202020204" pitchFamily="34" charset="0"/>
                    </a:defRPr>
                  </a:pPr>
                  <a:endParaRPr lang="es-MX"/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  <c15:layout>
                    <c:manualLayout>
                      <c:w val="3.6574182286131858E-2"/>
                      <c:h val="6.6085489629044286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0-4EAC-4B2D-8F50-94208F5D3BF4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wrap="square" lIns="0" tIns="0" rIns="0" bIns="0" anchor="ctr">
                <a:spAutoFit/>
              </a:bodyPr>
              <a:lstStyle/>
              <a:p>
                <a:pPr>
                  <a:defRPr sz="800" b="1">
                    <a:solidFill>
                      <a:srgbClr val="003057"/>
                    </a:solidFill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endParaRPr lang="es-MX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</c:ext>
            </c:extLst>
          </c:dLbls>
          <c:cat>
            <c:multiLvlStrRef>
              <c:f>'Datos base 2q jul 2018'!$A$139:$B$247</c:f>
              <c:multiLvlStrCache>
                <c:ptCount val="109"/>
                <c:lvl>
                  <c:pt idx="0">
                    <c:v>ENE</c:v>
                  </c:pt>
                  <c:pt idx="1">
                    <c:v>FEB</c:v>
                  </c:pt>
                  <c:pt idx="2">
                    <c:v>MAR</c:v>
                  </c:pt>
                  <c:pt idx="3">
                    <c:v>ABR</c:v>
                  </c:pt>
                  <c:pt idx="4">
                    <c:v>MAY</c:v>
                  </c:pt>
                  <c:pt idx="5">
                    <c:v>JUN</c:v>
                  </c:pt>
                  <c:pt idx="6">
                    <c:v>JUL</c:v>
                  </c:pt>
                  <c:pt idx="7">
                    <c:v>AGO</c:v>
                  </c:pt>
                  <c:pt idx="8">
                    <c:v>SEP</c:v>
                  </c:pt>
                  <c:pt idx="9">
                    <c:v>OCT</c:v>
                  </c:pt>
                  <c:pt idx="10">
                    <c:v>NOV</c:v>
                  </c:pt>
                  <c:pt idx="11">
                    <c:v>DIC</c:v>
                  </c:pt>
                  <c:pt idx="12">
                    <c:v>ENE</c:v>
                  </c:pt>
                  <c:pt idx="13">
                    <c:v>FEB</c:v>
                  </c:pt>
                  <c:pt idx="14">
                    <c:v>MAR</c:v>
                  </c:pt>
                  <c:pt idx="15">
                    <c:v>ABR</c:v>
                  </c:pt>
                  <c:pt idx="16">
                    <c:v>MAY</c:v>
                  </c:pt>
                  <c:pt idx="17">
                    <c:v>JUN</c:v>
                  </c:pt>
                  <c:pt idx="18">
                    <c:v>JUL</c:v>
                  </c:pt>
                  <c:pt idx="19">
                    <c:v>AGO</c:v>
                  </c:pt>
                  <c:pt idx="20">
                    <c:v>SEP</c:v>
                  </c:pt>
                  <c:pt idx="21">
                    <c:v>OCT</c:v>
                  </c:pt>
                  <c:pt idx="22">
                    <c:v>NOV</c:v>
                  </c:pt>
                  <c:pt idx="23">
                    <c:v>DIC</c:v>
                  </c:pt>
                  <c:pt idx="24">
                    <c:v>ENE</c:v>
                  </c:pt>
                  <c:pt idx="25">
                    <c:v>FEB</c:v>
                  </c:pt>
                  <c:pt idx="26">
                    <c:v>MAR</c:v>
                  </c:pt>
                  <c:pt idx="27">
                    <c:v>ABR</c:v>
                  </c:pt>
                  <c:pt idx="28">
                    <c:v>MAY</c:v>
                  </c:pt>
                  <c:pt idx="29">
                    <c:v>JUN</c:v>
                  </c:pt>
                  <c:pt idx="30">
                    <c:v>JUL</c:v>
                  </c:pt>
                  <c:pt idx="31">
                    <c:v>AGO</c:v>
                  </c:pt>
                  <c:pt idx="32">
                    <c:v>SEP</c:v>
                  </c:pt>
                  <c:pt idx="33">
                    <c:v>OCT</c:v>
                  </c:pt>
                  <c:pt idx="34">
                    <c:v>NOV</c:v>
                  </c:pt>
                  <c:pt idx="35">
                    <c:v>DIC</c:v>
                  </c:pt>
                  <c:pt idx="36">
                    <c:v>ENE</c:v>
                  </c:pt>
                  <c:pt idx="37">
                    <c:v>FEB</c:v>
                  </c:pt>
                  <c:pt idx="38">
                    <c:v>MAR</c:v>
                  </c:pt>
                  <c:pt idx="39">
                    <c:v>ABR</c:v>
                  </c:pt>
                  <c:pt idx="40">
                    <c:v>MAY</c:v>
                  </c:pt>
                  <c:pt idx="41">
                    <c:v>JUN</c:v>
                  </c:pt>
                  <c:pt idx="42">
                    <c:v>JUL</c:v>
                  </c:pt>
                  <c:pt idx="43">
                    <c:v>AGO</c:v>
                  </c:pt>
                  <c:pt idx="44">
                    <c:v>SEP</c:v>
                  </c:pt>
                  <c:pt idx="45">
                    <c:v>OCT</c:v>
                  </c:pt>
                  <c:pt idx="46">
                    <c:v>NOV</c:v>
                  </c:pt>
                  <c:pt idx="47">
                    <c:v>DIC</c:v>
                  </c:pt>
                  <c:pt idx="48">
                    <c:v>ENE</c:v>
                  </c:pt>
                  <c:pt idx="49">
                    <c:v>FEB</c:v>
                  </c:pt>
                  <c:pt idx="50">
                    <c:v>MAR</c:v>
                  </c:pt>
                  <c:pt idx="51">
                    <c:v>ABR</c:v>
                  </c:pt>
                  <c:pt idx="52">
                    <c:v>MAY</c:v>
                  </c:pt>
                  <c:pt idx="53">
                    <c:v>JUN</c:v>
                  </c:pt>
                  <c:pt idx="54">
                    <c:v>JUL</c:v>
                  </c:pt>
                  <c:pt idx="55">
                    <c:v>AGO</c:v>
                  </c:pt>
                  <c:pt idx="56">
                    <c:v>SEP</c:v>
                  </c:pt>
                  <c:pt idx="57">
                    <c:v>OCT</c:v>
                  </c:pt>
                  <c:pt idx="58">
                    <c:v>NOV</c:v>
                  </c:pt>
                  <c:pt idx="59">
                    <c:v>DIC</c:v>
                  </c:pt>
                  <c:pt idx="60">
                    <c:v>ENE</c:v>
                  </c:pt>
                  <c:pt idx="61">
                    <c:v>FEB</c:v>
                  </c:pt>
                  <c:pt idx="62">
                    <c:v>MAR</c:v>
                  </c:pt>
                  <c:pt idx="63">
                    <c:v>ABR</c:v>
                  </c:pt>
                  <c:pt idx="64">
                    <c:v>MAY</c:v>
                  </c:pt>
                  <c:pt idx="65">
                    <c:v>JUN</c:v>
                  </c:pt>
                  <c:pt idx="66">
                    <c:v>JUL</c:v>
                  </c:pt>
                  <c:pt idx="67">
                    <c:v>AGO</c:v>
                  </c:pt>
                  <c:pt idx="68">
                    <c:v>SEP</c:v>
                  </c:pt>
                  <c:pt idx="69">
                    <c:v>OCT</c:v>
                  </c:pt>
                  <c:pt idx="70">
                    <c:v>NOV</c:v>
                  </c:pt>
                  <c:pt idx="71">
                    <c:v>DIC</c:v>
                  </c:pt>
                  <c:pt idx="72">
                    <c:v>ENE</c:v>
                  </c:pt>
                  <c:pt idx="73">
                    <c:v>FEB</c:v>
                  </c:pt>
                  <c:pt idx="74">
                    <c:v>MAR</c:v>
                  </c:pt>
                  <c:pt idx="75">
                    <c:v>ABR</c:v>
                  </c:pt>
                  <c:pt idx="76">
                    <c:v>MAY</c:v>
                  </c:pt>
                  <c:pt idx="77">
                    <c:v>JUN</c:v>
                  </c:pt>
                  <c:pt idx="78">
                    <c:v>JUL</c:v>
                  </c:pt>
                  <c:pt idx="79">
                    <c:v>AGO</c:v>
                  </c:pt>
                  <c:pt idx="80">
                    <c:v>SEP</c:v>
                  </c:pt>
                  <c:pt idx="81">
                    <c:v>OCT</c:v>
                  </c:pt>
                  <c:pt idx="82">
                    <c:v>NOV</c:v>
                  </c:pt>
                  <c:pt idx="83">
                    <c:v>DIC</c:v>
                  </c:pt>
                  <c:pt idx="84">
                    <c:v>ENE</c:v>
                  </c:pt>
                  <c:pt idx="85">
                    <c:v>FEB</c:v>
                  </c:pt>
                  <c:pt idx="86">
                    <c:v>MAR</c:v>
                  </c:pt>
                  <c:pt idx="87">
                    <c:v>ABR</c:v>
                  </c:pt>
                  <c:pt idx="88">
                    <c:v>MAY</c:v>
                  </c:pt>
                  <c:pt idx="89">
                    <c:v>JUN</c:v>
                  </c:pt>
                  <c:pt idx="90">
                    <c:v>JUL</c:v>
                  </c:pt>
                  <c:pt idx="91">
                    <c:v>AGO</c:v>
                  </c:pt>
                  <c:pt idx="92">
                    <c:v>SEP</c:v>
                  </c:pt>
                  <c:pt idx="93">
                    <c:v>OCT</c:v>
                  </c:pt>
                  <c:pt idx="94">
                    <c:v>NOV</c:v>
                  </c:pt>
                  <c:pt idx="95">
                    <c:v>DIC</c:v>
                  </c:pt>
                  <c:pt idx="96">
                    <c:v>ENE</c:v>
                  </c:pt>
                  <c:pt idx="97">
                    <c:v>FEB</c:v>
                  </c:pt>
                  <c:pt idx="98">
                    <c:v>MAR</c:v>
                  </c:pt>
                  <c:pt idx="99">
                    <c:v>ABR</c:v>
                  </c:pt>
                  <c:pt idx="100">
                    <c:v>MAY</c:v>
                  </c:pt>
                  <c:pt idx="101">
                    <c:v>JUN</c:v>
                  </c:pt>
                  <c:pt idx="102">
                    <c:v>JUL</c:v>
                  </c:pt>
                  <c:pt idx="103">
                    <c:v>AGO</c:v>
                  </c:pt>
                  <c:pt idx="104">
                    <c:v>SEP</c:v>
                  </c:pt>
                  <c:pt idx="105">
                    <c:v>OCT</c:v>
                  </c:pt>
                  <c:pt idx="106">
                    <c:v>NOV</c:v>
                  </c:pt>
                  <c:pt idx="107">
                    <c:v>DIC</c:v>
                  </c:pt>
                  <c:pt idx="108">
                    <c:v>ENE</c:v>
                  </c:pt>
                </c:lvl>
                <c:lvl>
                  <c:pt idx="0">
                    <c:v>2017</c:v>
                  </c:pt>
                  <c:pt idx="1">
                    <c:v>2017</c:v>
                  </c:pt>
                  <c:pt idx="2">
                    <c:v>2017</c:v>
                  </c:pt>
                  <c:pt idx="3">
                    <c:v>2017</c:v>
                  </c:pt>
                  <c:pt idx="4">
                    <c:v>2017</c:v>
                  </c:pt>
                  <c:pt idx="5">
                    <c:v>2017</c:v>
                  </c:pt>
                  <c:pt idx="6">
                    <c:v>2017</c:v>
                  </c:pt>
                  <c:pt idx="7">
                    <c:v>2017</c:v>
                  </c:pt>
                  <c:pt idx="8">
                    <c:v>2017</c:v>
                  </c:pt>
                  <c:pt idx="9">
                    <c:v>2017</c:v>
                  </c:pt>
                  <c:pt idx="10">
                    <c:v>2017</c:v>
                  </c:pt>
                  <c:pt idx="11">
                    <c:v>2017</c:v>
                  </c:pt>
                  <c:pt idx="12">
                    <c:v>2018</c:v>
                  </c:pt>
                  <c:pt idx="13">
                    <c:v>2018</c:v>
                  </c:pt>
                  <c:pt idx="14">
                    <c:v>2018</c:v>
                  </c:pt>
                  <c:pt idx="15">
                    <c:v>2018</c:v>
                  </c:pt>
                  <c:pt idx="16">
                    <c:v>2018</c:v>
                  </c:pt>
                  <c:pt idx="17">
                    <c:v>2018</c:v>
                  </c:pt>
                  <c:pt idx="18">
                    <c:v>2018</c:v>
                  </c:pt>
                  <c:pt idx="19">
                    <c:v>2018</c:v>
                  </c:pt>
                  <c:pt idx="20">
                    <c:v>2018</c:v>
                  </c:pt>
                  <c:pt idx="21">
                    <c:v>2018</c:v>
                  </c:pt>
                  <c:pt idx="22">
                    <c:v>2018</c:v>
                  </c:pt>
                  <c:pt idx="23">
                    <c:v>2018</c:v>
                  </c:pt>
                  <c:pt idx="24">
                    <c:v>2019</c:v>
                  </c:pt>
                  <c:pt idx="25">
                    <c:v>2019</c:v>
                  </c:pt>
                  <c:pt idx="26">
                    <c:v>2019</c:v>
                  </c:pt>
                  <c:pt idx="27">
                    <c:v>2019</c:v>
                  </c:pt>
                  <c:pt idx="28">
                    <c:v>2019</c:v>
                  </c:pt>
                  <c:pt idx="29">
                    <c:v>2019</c:v>
                  </c:pt>
                  <c:pt idx="30">
                    <c:v>2019</c:v>
                  </c:pt>
                  <c:pt idx="31">
                    <c:v>2019</c:v>
                  </c:pt>
                  <c:pt idx="32">
                    <c:v>2019</c:v>
                  </c:pt>
                  <c:pt idx="33">
                    <c:v>2019</c:v>
                  </c:pt>
                  <c:pt idx="34">
                    <c:v>2019</c:v>
                  </c:pt>
                  <c:pt idx="35">
                    <c:v>2019</c:v>
                  </c:pt>
                  <c:pt idx="36">
                    <c:v>2020</c:v>
                  </c:pt>
                  <c:pt idx="37">
                    <c:v>2020</c:v>
                  </c:pt>
                  <c:pt idx="38">
                    <c:v>2020</c:v>
                  </c:pt>
                  <c:pt idx="39">
                    <c:v>2020</c:v>
                  </c:pt>
                  <c:pt idx="40">
                    <c:v>2020</c:v>
                  </c:pt>
                  <c:pt idx="41">
                    <c:v>2020</c:v>
                  </c:pt>
                  <c:pt idx="42">
                    <c:v>2020</c:v>
                  </c:pt>
                  <c:pt idx="43">
                    <c:v>2020</c:v>
                  </c:pt>
                  <c:pt idx="44">
                    <c:v>2020</c:v>
                  </c:pt>
                  <c:pt idx="45">
                    <c:v>2020</c:v>
                  </c:pt>
                  <c:pt idx="46">
                    <c:v>2020</c:v>
                  </c:pt>
                  <c:pt idx="47">
                    <c:v>2020</c:v>
                  </c:pt>
                  <c:pt idx="48">
                    <c:v>2021</c:v>
                  </c:pt>
                  <c:pt idx="49">
                    <c:v>2021</c:v>
                  </c:pt>
                  <c:pt idx="50">
                    <c:v>2021</c:v>
                  </c:pt>
                  <c:pt idx="51">
                    <c:v>2021</c:v>
                  </c:pt>
                  <c:pt idx="52">
                    <c:v>2021</c:v>
                  </c:pt>
                  <c:pt idx="53">
                    <c:v>2021</c:v>
                  </c:pt>
                  <c:pt idx="54">
                    <c:v>2021</c:v>
                  </c:pt>
                  <c:pt idx="55">
                    <c:v>2021</c:v>
                  </c:pt>
                  <c:pt idx="56">
                    <c:v>2021</c:v>
                  </c:pt>
                  <c:pt idx="57">
                    <c:v>2021</c:v>
                  </c:pt>
                  <c:pt idx="58">
                    <c:v>2021</c:v>
                  </c:pt>
                  <c:pt idx="59">
                    <c:v>2021</c:v>
                  </c:pt>
                  <c:pt idx="60">
                    <c:v>2022</c:v>
                  </c:pt>
                  <c:pt idx="61">
                    <c:v>2022</c:v>
                  </c:pt>
                  <c:pt idx="62">
                    <c:v>2022</c:v>
                  </c:pt>
                  <c:pt idx="63">
                    <c:v>2022</c:v>
                  </c:pt>
                  <c:pt idx="64">
                    <c:v>2022</c:v>
                  </c:pt>
                  <c:pt idx="65">
                    <c:v>2022</c:v>
                  </c:pt>
                  <c:pt idx="66">
                    <c:v>2022</c:v>
                  </c:pt>
                  <c:pt idx="67">
                    <c:v>2022</c:v>
                  </c:pt>
                  <c:pt idx="68">
                    <c:v>2022</c:v>
                  </c:pt>
                  <c:pt idx="69">
                    <c:v>2022</c:v>
                  </c:pt>
                  <c:pt idx="70">
                    <c:v>2022</c:v>
                  </c:pt>
                  <c:pt idx="71">
                    <c:v>2022</c:v>
                  </c:pt>
                  <c:pt idx="72">
                    <c:v>2023</c:v>
                  </c:pt>
                  <c:pt idx="73">
                    <c:v>2023</c:v>
                  </c:pt>
                  <c:pt idx="74">
                    <c:v>2023</c:v>
                  </c:pt>
                  <c:pt idx="75">
                    <c:v>2023</c:v>
                  </c:pt>
                  <c:pt idx="76">
                    <c:v>2023</c:v>
                  </c:pt>
                  <c:pt idx="77">
                    <c:v>2023</c:v>
                  </c:pt>
                  <c:pt idx="78">
                    <c:v>2023</c:v>
                  </c:pt>
                  <c:pt idx="79">
                    <c:v>2023</c:v>
                  </c:pt>
                  <c:pt idx="80">
                    <c:v>2023</c:v>
                  </c:pt>
                  <c:pt idx="81">
                    <c:v>2023</c:v>
                  </c:pt>
                  <c:pt idx="82">
                    <c:v>2023</c:v>
                  </c:pt>
                  <c:pt idx="83">
                    <c:v>2023</c:v>
                  </c:pt>
                  <c:pt idx="84">
                    <c:v>2024</c:v>
                  </c:pt>
                  <c:pt idx="85">
                    <c:v>2024</c:v>
                  </c:pt>
                  <c:pt idx="86">
                    <c:v>2024</c:v>
                  </c:pt>
                  <c:pt idx="87">
                    <c:v>2024</c:v>
                  </c:pt>
                  <c:pt idx="88">
                    <c:v>2024</c:v>
                  </c:pt>
                  <c:pt idx="89">
                    <c:v>2024</c:v>
                  </c:pt>
                  <c:pt idx="90">
                    <c:v>2024</c:v>
                  </c:pt>
                  <c:pt idx="91">
                    <c:v>2024</c:v>
                  </c:pt>
                  <c:pt idx="92">
                    <c:v>2024</c:v>
                  </c:pt>
                  <c:pt idx="93">
                    <c:v>2024</c:v>
                  </c:pt>
                  <c:pt idx="94">
                    <c:v>2024</c:v>
                  </c:pt>
                  <c:pt idx="95">
                    <c:v>2024</c:v>
                  </c:pt>
                  <c:pt idx="96">
                    <c:v>2025</c:v>
                  </c:pt>
                  <c:pt idx="97">
                    <c:v>2025</c:v>
                  </c:pt>
                  <c:pt idx="98">
                    <c:v>2025</c:v>
                  </c:pt>
                  <c:pt idx="99">
                    <c:v>2025</c:v>
                  </c:pt>
                  <c:pt idx="100">
                    <c:v>2025</c:v>
                  </c:pt>
                  <c:pt idx="101">
                    <c:v>2025</c:v>
                  </c:pt>
                  <c:pt idx="102">
                    <c:v>2025</c:v>
                  </c:pt>
                  <c:pt idx="103">
                    <c:v>2025</c:v>
                  </c:pt>
                  <c:pt idx="104">
                    <c:v>2025</c:v>
                  </c:pt>
                  <c:pt idx="105">
                    <c:v>2025</c:v>
                  </c:pt>
                  <c:pt idx="106">
                    <c:v>2025</c:v>
                  </c:pt>
                  <c:pt idx="107">
                    <c:v>2025</c:v>
                  </c:pt>
                  <c:pt idx="108">
                    <c:v>2026</c:v>
                  </c:pt>
                </c:lvl>
              </c:multiLvlStrCache>
            </c:multiLvlStrRef>
          </c:cat>
          <c:val>
            <c:numRef>
              <c:f>'Datos base 2q jul 2018'!$I$139:$I$247</c:f>
              <c:numCache>
                <c:formatCode>0.00</c:formatCode>
                <c:ptCount val="109"/>
                <c:pt idx="0">
                  <c:v>4.7182814496056453</c:v>
                </c:pt>
                <c:pt idx="1">
                  <c:v>4.8642316221077904</c:v>
                </c:pt>
                <c:pt idx="2">
                  <c:v>5.3525622279225935</c:v>
                </c:pt>
                <c:pt idx="3">
                  <c:v>5.8171698714189608</c:v>
                </c:pt>
                <c:pt idx="4">
                  <c:v>6.164014481771769</c:v>
                </c:pt>
                <c:pt idx="5">
                  <c:v>6.313655898604563</c:v>
                </c:pt>
                <c:pt idx="6">
                  <c:v>6.4381642633648415</c:v>
                </c:pt>
                <c:pt idx="7">
                  <c:v>6.6634880005356303</c:v>
                </c:pt>
                <c:pt idx="8">
                  <c:v>6.3478470530529556</c:v>
                </c:pt>
                <c:pt idx="9">
                  <c:v>6.3715322254074946</c:v>
                </c:pt>
                <c:pt idx="10">
                  <c:v>6.6345231359612793</c:v>
                </c:pt>
                <c:pt idx="11">
                  <c:v>6.7730481981797581</c:v>
                </c:pt>
                <c:pt idx="12">
                  <c:v>5.5458354066681883</c:v>
                </c:pt>
                <c:pt idx="13">
                  <c:v>5.3392170318710876</c:v>
                </c:pt>
                <c:pt idx="14">
                  <c:v>5.0354120567542688</c:v>
                </c:pt>
                <c:pt idx="15">
                  <c:v>4.5507834159790761</c:v>
                </c:pt>
                <c:pt idx="16">
                  <c:v>4.5062692817090664</c:v>
                </c:pt>
                <c:pt idx="17">
                  <c:v>4.646857793811197</c:v>
                </c:pt>
                <c:pt idx="18">
                  <c:v>4.8114055136107421</c:v>
                </c:pt>
                <c:pt idx="19">
                  <c:v>4.9045281971251713</c:v>
                </c:pt>
                <c:pt idx="20">
                  <c:v>5.0195736443800598</c:v>
                </c:pt>
                <c:pt idx="21">
                  <c:v>4.9036357279928389</c:v>
                </c:pt>
                <c:pt idx="22">
                  <c:v>4.7165339115996296</c:v>
                </c:pt>
                <c:pt idx="23">
                  <c:v>4.8305461995371113</c:v>
                </c:pt>
                <c:pt idx="24">
                  <c:v>4.3656058642822071</c:v>
                </c:pt>
                <c:pt idx="25">
                  <c:v>3.9402756478719825</c:v>
                </c:pt>
                <c:pt idx="26">
                  <c:v>4.0041779576547754</c:v>
                </c:pt>
                <c:pt idx="27">
                  <c:v>4.4134533855602065</c:v>
                </c:pt>
                <c:pt idx="28">
                  <c:v>4.2819932459612131</c:v>
                </c:pt>
                <c:pt idx="29">
                  <c:v>3.9471469134120252</c:v>
                </c:pt>
                <c:pt idx="30">
                  <c:v>3.7813381657400003</c:v>
                </c:pt>
                <c:pt idx="31">
                  <c:v>3.1624407913067643</c:v>
                </c:pt>
                <c:pt idx="32">
                  <c:v>2.9975128075547142</c:v>
                </c:pt>
                <c:pt idx="33">
                  <c:v>3.0195189274447864</c:v>
                </c:pt>
                <c:pt idx="34">
                  <c:v>2.9744973265691144</c:v>
                </c:pt>
                <c:pt idx="35">
                  <c:v>2.8285769753445988</c:v>
                </c:pt>
                <c:pt idx="36">
                  <c:v>3.2383520192419635</c:v>
                </c:pt>
                <c:pt idx="37">
                  <c:v>3.6961941811620269</c:v>
                </c:pt>
                <c:pt idx="38">
                  <c:v>3.249062584560658</c:v>
                </c:pt>
                <c:pt idx="39">
                  <c:v>2.1481488636253765</c:v>
                </c:pt>
                <c:pt idx="40">
                  <c:v>2.8372710276752588</c:v>
                </c:pt>
                <c:pt idx="41">
                  <c:v>3.3340109778410065</c:v>
                </c:pt>
                <c:pt idx="42">
                  <c:v>3.6234050556000374</c:v>
                </c:pt>
                <c:pt idx="43">
                  <c:v>4.0484228802932343</c:v>
                </c:pt>
                <c:pt idx="44">
                  <c:v>4.0137769140482282</c:v>
                </c:pt>
                <c:pt idx="45">
                  <c:v>4.0869640106025562</c:v>
                </c:pt>
                <c:pt idx="46">
                  <c:v>3.3318778121618209</c:v>
                </c:pt>
                <c:pt idx="47">
                  <c:v>3.1500745747352177</c:v>
                </c:pt>
                <c:pt idx="48">
                  <c:v>3.5350925812845713</c:v>
                </c:pt>
                <c:pt idx="49">
                  <c:v>3.759039751517923</c:v>
                </c:pt>
                <c:pt idx="50">
                  <c:v>4.6668788258859228</c:v>
                </c:pt>
                <c:pt idx="51">
                  <c:v>6.0848186846957697</c:v>
                </c:pt>
                <c:pt idx="52">
                  <c:v>5.8938226484052558</c:v>
                </c:pt>
                <c:pt idx="53">
                  <c:v>5.8786056228511629</c:v>
                </c:pt>
                <c:pt idx="54">
                  <c:v>5.8058151222962762</c:v>
                </c:pt>
                <c:pt idx="55">
                  <c:v>5.5920717179489543</c:v>
                </c:pt>
                <c:pt idx="56">
                  <c:v>6.0001479919344236</c:v>
                </c:pt>
                <c:pt idx="57">
                  <c:v>6.2395425377387959</c:v>
                </c:pt>
                <c:pt idx="58">
                  <c:v>7.3748805761740366</c:v>
                </c:pt>
                <c:pt idx="59">
                  <c:v>7.3551079426380284</c:v>
                </c:pt>
                <c:pt idx="60">
                  <c:v>7.0701388258778808</c:v>
                </c:pt>
                <c:pt idx="61">
                  <c:v>7.2799733109722542</c:v>
                </c:pt>
                <c:pt idx="62">
                  <c:v>7.453677207039644</c:v>
                </c:pt>
                <c:pt idx="63">
                  <c:v>7.6825028968713793</c:v>
                </c:pt>
                <c:pt idx="64">
                  <c:v>7.6526209982298532</c:v>
                </c:pt>
                <c:pt idx="65">
                  <c:v>7.9863384593604536</c:v>
                </c:pt>
                <c:pt idx="66">
                  <c:v>8.1508066360549414</c:v>
                </c:pt>
                <c:pt idx="67">
                  <c:v>8.6954231380433455</c:v>
                </c:pt>
                <c:pt idx="68">
                  <c:v>8.6997495658851065</c:v>
                </c:pt>
                <c:pt idx="69">
                  <c:v>8.406815448118298</c:v>
                </c:pt>
                <c:pt idx="70">
                  <c:v>7.7966188699907679</c:v>
                </c:pt>
                <c:pt idx="71">
                  <c:v>7.8170286766460872</c:v>
                </c:pt>
                <c:pt idx="72">
                  <c:v>7.9100354231284253</c:v>
                </c:pt>
                <c:pt idx="73">
                  <c:v>7.6188635160235663</c:v>
                </c:pt>
                <c:pt idx="74">
                  <c:v>6.8492580663953584</c:v>
                </c:pt>
                <c:pt idx="75">
                  <c:v>6.2528454005910117</c:v>
                </c:pt>
                <c:pt idx="76">
                  <c:v>5.8353026722414159</c:v>
                </c:pt>
                <c:pt idx="77">
                  <c:v>5.0555537347186208</c:v>
                </c:pt>
                <c:pt idx="78">
                  <c:v>4.78576308683345</c:v>
                </c:pt>
                <c:pt idx="79">
                  <c:v>4.6380136184098752</c:v>
                </c:pt>
                <c:pt idx="80">
                  <c:v>4.4544878021369305</c:v>
                </c:pt>
                <c:pt idx="81">
                  <c:v>4.2570005428015145</c:v>
                </c:pt>
                <c:pt idx="82">
                  <c:v>4.3239124741065282</c:v>
                </c:pt>
                <c:pt idx="83">
                  <c:v>4.6608896408861566</c:v>
                </c:pt>
                <c:pt idx="84">
                  <c:v>4.8839291323741874</c:v>
                </c:pt>
                <c:pt idx="85">
                  <c:v>4.4007622260750168</c:v>
                </c:pt>
                <c:pt idx="86">
                  <c:v>4.4209394885854625</c:v>
                </c:pt>
                <c:pt idx="87">
                  <c:v>4.6532100371602603</c:v>
                </c:pt>
                <c:pt idx="88">
                  <c:v>4.6867680584616211</c:v>
                </c:pt>
                <c:pt idx="89">
                  <c:v>4.9760556569485415</c:v>
                </c:pt>
                <c:pt idx="90">
                  <c:v>5.566163686040726</c:v>
                </c:pt>
                <c:pt idx="91">
                  <c:v>4.9928596240688794</c:v>
                </c:pt>
                <c:pt idx="92">
                  <c:v>4.5803873347679103</c:v>
                </c:pt>
                <c:pt idx="93">
                  <c:v>4.7615401695135784</c:v>
                </c:pt>
                <c:pt idx="94">
                  <c:v>4.5486705466164734</c:v>
                </c:pt>
                <c:pt idx="95">
                  <c:v>4.2123393743437321</c:v>
                </c:pt>
                <c:pt idx="96">
                  <c:v>3.5850398712141018</c:v>
                </c:pt>
                <c:pt idx="97">
                  <c:v>3.7739095308981785</c:v>
                </c:pt>
                <c:pt idx="98">
                  <c:v>3.8011412374594489</c:v>
                </c:pt>
                <c:pt idx="99">
                  <c:v>3.9334206765126112</c:v>
                </c:pt>
                <c:pt idx="100">
                  <c:v>4.4187728862604247</c:v>
                </c:pt>
                <c:pt idx="101">
                  <c:v>4.3174287115324672</c:v>
                </c:pt>
                <c:pt idx="102">
                  <c:v>3.5124225200914738</c:v>
                </c:pt>
                <c:pt idx="103">
                  <c:v>3.5687765140096861</c:v>
                </c:pt>
                <c:pt idx="104">
                  <c:v>3.7602880658436089</c:v>
                </c:pt>
                <c:pt idx="105">
                  <c:v>3.5665214722132799</c:v>
                </c:pt>
                <c:pt idx="106">
                  <c:v>3.7991908254744411</c:v>
                </c:pt>
                <c:pt idx="107">
                  <c:v>3.6919441242778017</c:v>
                </c:pt>
                <c:pt idx="108">
                  <c:v>3.7913013307503851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4EAC-4B2D-8F50-94208F5D3BF4}"/>
            </c:ext>
          </c:extLst>
        </c:ser>
        <c:ser>
          <c:idx val="1"/>
          <c:order val="1"/>
          <c:tx>
            <c:strRef>
              <c:f>'Datos base 2q jul 2018'!$J$4</c:f>
              <c:strCache>
                <c:ptCount val="1"/>
                <c:pt idx="0">
                  <c:v>Subyacente</c:v>
                </c:pt>
              </c:strCache>
            </c:strRef>
          </c:tx>
          <c:spPr>
            <a:ln w="12700" cap="rnd">
              <a:solidFill>
                <a:srgbClr val="08989C"/>
              </a:solidFill>
              <a:round/>
            </a:ln>
            <a:effectLst/>
          </c:spPr>
          <c:marker>
            <c:symbol val="none"/>
          </c:marker>
          <c:dLbls>
            <c:dLbl>
              <c:idx val="108"/>
              <c:layout>
                <c:manualLayout>
                  <c:x val="-4.2384788432312855E-3"/>
                  <c:y val="-1.8487538600355385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wrap="square" lIns="0" tIns="0" rIns="0" bIns="0" anchor="ctr">
                  <a:spAutoFit/>
                </a:bodyPr>
                <a:lstStyle/>
                <a:p>
                  <a:pPr>
                    <a:defRPr sz="800" b="1">
                      <a:solidFill>
                        <a:srgbClr val="08989C"/>
                      </a:solidFill>
                      <a:latin typeface="Arial" panose="020B0604020202020204" pitchFamily="34" charset="0"/>
                      <a:cs typeface="Arial" panose="020B0604020202020204" pitchFamily="34" charset="0"/>
                    </a:defRPr>
                  </a:pPr>
                  <a:endParaRPr lang="es-MX"/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3.4374785486692129E-2"/>
                      <c:h val="8.6799379031670496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2-4EAC-4B2D-8F50-94208F5D3BF4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wrap="square" lIns="0" tIns="0" rIns="0" bIns="0" anchor="ctr">
                <a:spAutoFit/>
              </a:bodyPr>
              <a:lstStyle/>
              <a:p>
                <a:pPr>
                  <a:defRPr sz="800" b="1">
                    <a:solidFill>
                      <a:srgbClr val="003057"/>
                    </a:solidFill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endParaRPr lang="es-MX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</c:ext>
            </c:extLst>
          </c:dLbls>
          <c:cat>
            <c:multiLvlStrRef>
              <c:f>'Datos base 2q jul 2018'!$A$139:$B$247</c:f>
              <c:multiLvlStrCache>
                <c:ptCount val="109"/>
                <c:lvl>
                  <c:pt idx="0">
                    <c:v>ENE</c:v>
                  </c:pt>
                  <c:pt idx="1">
                    <c:v>FEB</c:v>
                  </c:pt>
                  <c:pt idx="2">
                    <c:v>MAR</c:v>
                  </c:pt>
                  <c:pt idx="3">
                    <c:v>ABR</c:v>
                  </c:pt>
                  <c:pt idx="4">
                    <c:v>MAY</c:v>
                  </c:pt>
                  <c:pt idx="5">
                    <c:v>JUN</c:v>
                  </c:pt>
                  <c:pt idx="6">
                    <c:v>JUL</c:v>
                  </c:pt>
                  <c:pt idx="7">
                    <c:v>AGO</c:v>
                  </c:pt>
                  <c:pt idx="8">
                    <c:v>SEP</c:v>
                  </c:pt>
                  <c:pt idx="9">
                    <c:v>OCT</c:v>
                  </c:pt>
                  <c:pt idx="10">
                    <c:v>NOV</c:v>
                  </c:pt>
                  <c:pt idx="11">
                    <c:v>DIC</c:v>
                  </c:pt>
                  <c:pt idx="12">
                    <c:v>ENE</c:v>
                  </c:pt>
                  <c:pt idx="13">
                    <c:v>FEB</c:v>
                  </c:pt>
                  <c:pt idx="14">
                    <c:v>MAR</c:v>
                  </c:pt>
                  <c:pt idx="15">
                    <c:v>ABR</c:v>
                  </c:pt>
                  <c:pt idx="16">
                    <c:v>MAY</c:v>
                  </c:pt>
                  <c:pt idx="17">
                    <c:v>JUN</c:v>
                  </c:pt>
                  <c:pt idx="18">
                    <c:v>JUL</c:v>
                  </c:pt>
                  <c:pt idx="19">
                    <c:v>AGO</c:v>
                  </c:pt>
                  <c:pt idx="20">
                    <c:v>SEP</c:v>
                  </c:pt>
                  <c:pt idx="21">
                    <c:v>OCT</c:v>
                  </c:pt>
                  <c:pt idx="22">
                    <c:v>NOV</c:v>
                  </c:pt>
                  <c:pt idx="23">
                    <c:v>DIC</c:v>
                  </c:pt>
                  <c:pt idx="24">
                    <c:v>ENE</c:v>
                  </c:pt>
                  <c:pt idx="25">
                    <c:v>FEB</c:v>
                  </c:pt>
                  <c:pt idx="26">
                    <c:v>MAR</c:v>
                  </c:pt>
                  <c:pt idx="27">
                    <c:v>ABR</c:v>
                  </c:pt>
                  <c:pt idx="28">
                    <c:v>MAY</c:v>
                  </c:pt>
                  <c:pt idx="29">
                    <c:v>JUN</c:v>
                  </c:pt>
                  <c:pt idx="30">
                    <c:v>JUL</c:v>
                  </c:pt>
                  <c:pt idx="31">
                    <c:v>AGO</c:v>
                  </c:pt>
                  <c:pt idx="32">
                    <c:v>SEP</c:v>
                  </c:pt>
                  <c:pt idx="33">
                    <c:v>OCT</c:v>
                  </c:pt>
                  <c:pt idx="34">
                    <c:v>NOV</c:v>
                  </c:pt>
                  <c:pt idx="35">
                    <c:v>DIC</c:v>
                  </c:pt>
                  <c:pt idx="36">
                    <c:v>ENE</c:v>
                  </c:pt>
                  <c:pt idx="37">
                    <c:v>FEB</c:v>
                  </c:pt>
                  <c:pt idx="38">
                    <c:v>MAR</c:v>
                  </c:pt>
                  <c:pt idx="39">
                    <c:v>ABR</c:v>
                  </c:pt>
                  <c:pt idx="40">
                    <c:v>MAY</c:v>
                  </c:pt>
                  <c:pt idx="41">
                    <c:v>JUN</c:v>
                  </c:pt>
                  <c:pt idx="42">
                    <c:v>JUL</c:v>
                  </c:pt>
                  <c:pt idx="43">
                    <c:v>AGO</c:v>
                  </c:pt>
                  <c:pt idx="44">
                    <c:v>SEP</c:v>
                  </c:pt>
                  <c:pt idx="45">
                    <c:v>OCT</c:v>
                  </c:pt>
                  <c:pt idx="46">
                    <c:v>NOV</c:v>
                  </c:pt>
                  <c:pt idx="47">
                    <c:v>DIC</c:v>
                  </c:pt>
                  <c:pt idx="48">
                    <c:v>ENE</c:v>
                  </c:pt>
                  <c:pt idx="49">
                    <c:v>FEB</c:v>
                  </c:pt>
                  <c:pt idx="50">
                    <c:v>MAR</c:v>
                  </c:pt>
                  <c:pt idx="51">
                    <c:v>ABR</c:v>
                  </c:pt>
                  <c:pt idx="52">
                    <c:v>MAY</c:v>
                  </c:pt>
                  <c:pt idx="53">
                    <c:v>JUN</c:v>
                  </c:pt>
                  <c:pt idx="54">
                    <c:v>JUL</c:v>
                  </c:pt>
                  <c:pt idx="55">
                    <c:v>AGO</c:v>
                  </c:pt>
                  <c:pt idx="56">
                    <c:v>SEP</c:v>
                  </c:pt>
                  <c:pt idx="57">
                    <c:v>OCT</c:v>
                  </c:pt>
                  <c:pt idx="58">
                    <c:v>NOV</c:v>
                  </c:pt>
                  <c:pt idx="59">
                    <c:v>DIC</c:v>
                  </c:pt>
                  <c:pt idx="60">
                    <c:v>ENE</c:v>
                  </c:pt>
                  <c:pt idx="61">
                    <c:v>FEB</c:v>
                  </c:pt>
                  <c:pt idx="62">
                    <c:v>MAR</c:v>
                  </c:pt>
                  <c:pt idx="63">
                    <c:v>ABR</c:v>
                  </c:pt>
                  <c:pt idx="64">
                    <c:v>MAY</c:v>
                  </c:pt>
                  <c:pt idx="65">
                    <c:v>JUN</c:v>
                  </c:pt>
                  <c:pt idx="66">
                    <c:v>JUL</c:v>
                  </c:pt>
                  <c:pt idx="67">
                    <c:v>AGO</c:v>
                  </c:pt>
                  <c:pt idx="68">
                    <c:v>SEP</c:v>
                  </c:pt>
                  <c:pt idx="69">
                    <c:v>OCT</c:v>
                  </c:pt>
                  <c:pt idx="70">
                    <c:v>NOV</c:v>
                  </c:pt>
                  <c:pt idx="71">
                    <c:v>DIC</c:v>
                  </c:pt>
                  <c:pt idx="72">
                    <c:v>ENE</c:v>
                  </c:pt>
                  <c:pt idx="73">
                    <c:v>FEB</c:v>
                  </c:pt>
                  <c:pt idx="74">
                    <c:v>MAR</c:v>
                  </c:pt>
                  <c:pt idx="75">
                    <c:v>ABR</c:v>
                  </c:pt>
                  <c:pt idx="76">
                    <c:v>MAY</c:v>
                  </c:pt>
                  <c:pt idx="77">
                    <c:v>JUN</c:v>
                  </c:pt>
                  <c:pt idx="78">
                    <c:v>JUL</c:v>
                  </c:pt>
                  <c:pt idx="79">
                    <c:v>AGO</c:v>
                  </c:pt>
                  <c:pt idx="80">
                    <c:v>SEP</c:v>
                  </c:pt>
                  <c:pt idx="81">
                    <c:v>OCT</c:v>
                  </c:pt>
                  <c:pt idx="82">
                    <c:v>NOV</c:v>
                  </c:pt>
                  <c:pt idx="83">
                    <c:v>DIC</c:v>
                  </c:pt>
                  <c:pt idx="84">
                    <c:v>ENE</c:v>
                  </c:pt>
                  <c:pt idx="85">
                    <c:v>FEB</c:v>
                  </c:pt>
                  <c:pt idx="86">
                    <c:v>MAR</c:v>
                  </c:pt>
                  <c:pt idx="87">
                    <c:v>ABR</c:v>
                  </c:pt>
                  <c:pt idx="88">
                    <c:v>MAY</c:v>
                  </c:pt>
                  <c:pt idx="89">
                    <c:v>JUN</c:v>
                  </c:pt>
                  <c:pt idx="90">
                    <c:v>JUL</c:v>
                  </c:pt>
                  <c:pt idx="91">
                    <c:v>AGO</c:v>
                  </c:pt>
                  <c:pt idx="92">
                    <c:v>SEP</c:v>
                  </c:pt>
                  <c:pt idx="93">
                    <c:v>OCT</c:v>
                  </c:pt>
                  <c:pt idx="94">
                    <c:v>NOV</c:v>
                  </c:pt>
                  <c:pt idx="95">
                    <c:v>DIC</c:v>
                  </c:pt>
                  <c:pt idx="96">
                    <c:v>ENE</c:v>
                  </c:pt>
                  <c:pt idx="97">
                    <c:v>FEB</c:v>
                  </c:pt>
                  <c:pt idx="98">
                    <c:v>MAR</c:v>
                  </c:pt>
                  <c:pt idx="99">
                    <c:v>ABR</c:v>
                  </c:pt>
                  <c:pt idx="100">
                    <c:v>MAY</c:v>
                  </c:pt>
                  <c:pt idx="101">
                    <c:v>JUN</c:v>
                  </c:pt>
                  <c:pt idx="102">
                    <c:v>JUL</c:v>
                  </c:pt>
                  <c:pt idx="103">
                    <c:v>AGO</c:v>
                  </c:pt>
                  <c:pt idx="104">
                    <c:v>SEP</c:v>
                  </c:pt>
                  <c:pt idx="105">
                    <c:v>OCT</c:v>
                  </c:pt>
                  <c:pt idx="106">
                    <c:v>NOV</c:v>
                  </c:pt>
                  <c:pt idx="107">
                    <c:v>DIC</c:v>
                  </c:pt>
                  <c:pt idx="108">
                    <c:v>ENE</c:v>
                  </c:pt>
                </c:lvl>
                <c:lvl>
                  <c:pt idx="0">
                    <c:v>2017</c:v>
                  </c:pt>
                  <c:pt idx="1">
                    <c:v>2017</c:v>
                  </c:pt>
                  <c:pt idx="2">
                    <c:v>2017</c:v>
                  </c:pt>
                  <c:pt idx="3">
                    <c:v>2017</c:v>
                  </c:pt>
                  <c:pt idx="4">
                    <c:v>2017</c:v>
                  </c:pt>
                  <c:pt idx="5">
                    <c:v>2017</c:v>
                  </c:pt>
                  <c:pt idx="6">
                    <c:v>2017</c:v>
                  </c:pt>
                  <c:pt idx="7">
                    <c:v>2017</c:v>
                  </c:pt>
                  <c:pt idx="8">
                    <c:v>2017</c:v>
                  </c:pt>
                  <c:pt idx="9">
                    <c:v>2017</c:v>
                  </c:pt>
                  <c:pt idx="10">
                    <c:v>2017</c:v>
                  </c:pt>
                  <c:pt idx="11">
                    <c:v>2017</c:v>
                  </c:pt>
                  <c:pt idx="12">
                    <c:v>2018</c:v>
                  </c:pt>
                  <c:pt idx="13">
                    <c:v>2018</c:v>
                  </c:pt>
                  <c:pt idx="14">
                    <c:v>2018</c:v>
                  </c:pt>
                  <c:pt idx="15">
                    <c:v>2018</c:v>
                  </c:pt>
                  <c:pt idx="16">
                    <c:v>2018</c:v>
                  </c:pt>
                  <c:pt idx="17">
                    <c:v>2018</c:v>
                  </c:pt>
                  <c:pt idx="18">
                    <c:v>2018</c:v>
                  </c:pt>
                  <c:pt idx="19">
                    <c:v>2018</c:v>
                  </c:pt>
                  <c:pt idx="20">
                    <c:v>2018</c:v>
                  </c:pt>
                  <c:pt idx="21">
                    <c:v>2018</c:v>
                  </c:pt>
                  <c:pt idx="22">
                    <c:v>2018</c:v>
                  </c:pt>
                  <c:pt idx="23">
                    <c:v>2018</c:v>
                  </c:pt>
                  <c:pt idx="24">
                    <c:v>2019</c:v>
                  </c:pt>
                  <c:pt idx="25">
                    <c:v>2019</c:v>
                  </c:pt>
                  <c:pt idx="26">
                    <c:v>2019</c:v>
                  </c:pt>
                  <c:pt idx="27">
                    <c:v>2019</c:v>
                  </c:pt>
                  <c:pt idx="28">
                    <c:v>2019</c:v>
                  </c:pt>
                  <c:pt idx="29">
                    <c:v>2019</c:v>
                  </c:pt>
                  <c:pt idx="30">
                    <c:v>2019</c:v>
                  </c:pt>
                  <c:pt idx="31">
                    <c:v>2019</c:v>
                  </c:pt>
                  <c:pt idx="32">
                    <c:v>2019</c:v>
                  </c:pt>
                  <c:pt idx="33">
                    <c:v>2019</c:v>
                  </c:pt>
                  <c:pt idx="34">
                    <c:v>2019</c:v>
                  </c:pt>
                  <c:pt idx="35">
                    <c:v>2019</c:v>
                  </c:pt>
                  <c:pt idx="36">
                    <c:v>2020</c:v>
                  </c:pt>
                  <c:pt idx="37">
                    <c:v>2020</c:v>
                  </c:pt>
                  <c:pt idx="38">
                    <c:v>2020</c:v>
                  </c:pt>
                  <c:pt idx="39">
                    <c:v>2020</c:v>
                  </c:pt>
                  <c:pt idx="40">
                    <c:v>2020</c:v>
                  </c:pt>
                  <c:pt idx="41">
                    <c:v>2020</c:v>
                  </c:pt>
                  <c:pt idx="42">
                    <c:v>2020</c:v>
                  </c:pt>
                  <c:pt idx="43">
                    <c:v>2020</c:v>
                  </c:pt>
                  <c:pt idx="44">
                    <c:v>2020</c:v>
                  </c:pt>
                  <c:pt idx="45">
                    <c:v>2020</c:v>
                  </c:pt>
                  <c:pt idx="46">
                    <c:v>2020</c:v>
                  </c:pt>
                  <c:pt idx="47">
                    <c:v>2020</c:v>
                  </c:pt>
                  <c:pt idx="48">
                    <c:v>2021</c:v>
                  </c:pt>
                  <c:pt idx="49">
                    <c:v>2021</c:v>
                  </c:pt>
                  <c:pt idx="50">
                    <c:v>2021</c:v>
                  </c:pt>
                  <c:pt idx="51">
                    <c:v>2021</c:v>
                  </c:pt>
                  <c:pt idx="52">
                    <c:v>2021</c:v>
                  </c:pt>
                  <c:pt idx="53">
                    <c:v>2021</c:v>
                  </c:pt>
                  <c:pt idx="54">
                    <c:v>2021</c:v>
                  </c:pt>
                  <c:pt idx="55">
                    <c:v>2021</c:v>
                  </c:pt>
                  <c:pt idx="56">
                    <c:v>2021</c:v>
                  </c:pt>
                  <c:pt idx="57">
                    <c:v>2021</c:v>
                  </c:pt>
                  <c:pt idx="58">
                    <c:v>2021</c:v>
                  </c:pt>
                  <c:pt idx="59">
                    <c:v>2021</c:v>
                  </c:pt>
                  <c:pt idx="60">
                    <c:v>2022</c:v>
                  </c:pt>
                  <c:pt idx="61">
                    <c:v>2022</c:v>
                  </c:pt>
                  <c:pt idx="62">
                    <c:v>2022</c:v>
                  </c:pt>
                  <c:pt idx="63">
                    <c:v>2022</c:v>
                  </c:pt>
                  <c:pt idx="64">
                    <c:v>2022</c:v>
                  </c:pt>
                  <c:pt idx="65">
                    <c:v>2022</c:v>
                  </c:pt>
                  <c:pt idx="66">
                    <c:v>2022</c:v>
                  </c:pt>
                  <c:pt idx="67">
                    <c:v>2022</c:v>
                  </c:pt>
                  <c:pt idx="68">
                    <c:v>2022</c:v>
                  </c:pt>
                  <c:pt idx="69">
                    <c:v>2022</c:v>
                  </c:pt>
                  <c:pt idx="70">
                    <c:v>2022</c:v>
                  </c:pt>
                  <c:pt idx="71">
                    <c:v>2022</c:v>
                  </c:pt>
                  <c:pt idx="72">
                    <c:v>2023</c:v>
                  </c:pt>
                  <c:pt idx="73">
                    <c:v>2023</c:v>
                  </c:pt>
                  <c:pt idx="74">
                    <c:v>2023</c:v>
                  </c:pt>
                  <c:pt idx="75">
                    <c:v>2023</c:v>
                  </c:pt>
                  <c:pt idx="76">
                    <c:v>2023</c:v>
                  </c:pt>
                  <c:pt idx="77">
                    <c:v>2023</c:v>
                  </c:pt>
                  <c:pt idx="78">
                    <c:v>2023</c:v>
                  </c:pt>
                  <c:pt idx="79">
                    <c:v>2023</c:v>
                  </c:pt>
                  <c:pt idx="80">
                    <c:v>2023</c:v>
                  </c:pt>
                  <c:pt idx="81">
                    <c:v>2023</c:v>
                  </c:pt>
                  <c:pt idx="82">
                    <c:v>2023</c:v>
                  </c:pt>
                  <c:pt idx="83">
                    <c:v>2023</c:v>
                  </c:pt>
                  <c:pt idx="84">
                    <c:v>2024</c:v>
                  </c:pt>
                  <c:pt idx="85">
                    <c:v>2024</c:v>
                  </c:pt>
                  <c:pt idx="86">
                    <c:v>2024</c:v>
                  </c:pt>
                  <c:pt idx="87">
                    <c:v>2024</c:v>
                  </c:pt>
                  <c:pt idx="88">
                    <c:v>2024</c:v>
                  </c:pt>
                  <c:pt idx="89">
                    <c:v>2024</c:v>
                  </c:pt>
                  <c:pt idx="90">
                    <c:v>2024</c:v>
                  </c:pt>
                  <c:pt idx="91">
                    <c:v>2024</c:v>
                  </c:pt>
                  <c:pt idx="92">
                    <c:v>2024</c:v>
                  </c:pt>
                  <c:pt idx="93">
                    <c:v>2024</c:v>
                  </c:pt>
                  <c:pt idx="94">
                    <c:v>2024</c:v>
                  </c:pt>
                  <c:pt idx="95">
                    <c:v>2024</c:v>
                  </c:pt>
                  <c:pt idx="96">
                    <c:v>2025</c:v>
                  </c:pt>
                  <c:pt idx="97">
                    <c:v>2025</c:v>
                  </c:pt>
                  <c:pt idx="98">
                    <c:v>2025</c:v>
                  </c:pt>
                  <c:pt idx="99">
                    <c:v>2025</c:v>
                  </c:pt>
                  <c:pt idx="100">
                    <c:v>2025</c:v>
                  </c:pt>
                  <c:pt idx="101">
                    <c:v>2025</c:v>
                  </c:pt>
                  <c:pt idx="102">
                    <c:v>2025</c:v>
                  </c:pt>
                  <c:pt idx="103">
                    <c:v>2025</c:v>
                  </c:pt>
                  <c:pt idx="104">
                    <c:v>2025</c:v>
                  </c:pt>
                  <c:pt idx="105">
                    <c:v>2025</c:v>
                  </c:pt>
                  <c:pt idx="106">
                    <c:v>2025</c:v>
                  </c:pt>
                  <c:pt idx="107">
                    <c:v>2025</c:v>
                  </c:pt>
                  <c:pt idx="108">
                    <c:v>2026</c:v>
                  </c:pt>
                </c:lvl>
              </c:multiLvlStrCache>
            </c:multiLvlStrRef>
          </c:cat>
          <c:val>
            <c:numRef>
              <c:f>'Datos base 2q jul 2018'!$J$139:$J$247</c:f>
              <c:numCache>
                <c:formatCode>0.00</c:formatCode>
                <c:ptCount val="109"/>
                <c:pt idx="0">
                  <c:v>3.8357376467430004</c:v>
                </c:pt>
                <c:pt idx="1">
                  <c:v>4.2555046474681122</c:v>
                </c:pt>
                <c:pt idx="2">
                  <c:v>4.4783374612468032</c:v>
                </c:pt>
                <c:pt idx="3">
                  <c:v>4.7173262046132205</c:v>
                </c:pt>
                <c:pt idx="4">
                  <c:v>4.7815776448543312</c:v>
                </c:pt>
                <c:pt idx="5">
                  <c:v>4.833843813112753</c:v>
                </c:pt>
                <c:pt idx="6">
                  <c:v>4.9355168413803643</c:v>
                </c:pt>
                <c:pt idx="7">
                  <c:v>5.00295805944251</c:v>
                </c:pt>
                <c:pt idx="8">
                  <c:v>4.8001484368890042</c:v>
                </c:pt>
                <c:pt idx="9">
                  <c:v>4.7718024040305878</c:v>
                </c:pt>
                <c:pt idx="10">
                  <c:v>4.8971034253441257</c:v>
                </c:pt>
                <c:pt idx="11">
                  <c:v>4.8687783623536536</c:v>
                </c:pt>
                <c:pt idx="12">
                  <c:v>4.5610867697521336</c:v>
                </c:pt>
                <c:pt idx="13">
                  <c:v>4.274662816877818</c:v>
                </c:pt>
                <c:pt idx="14">
                  <c:v>4.0228686863967731</c:v>
                </c:pt>
                <c:pt idx="15">
                  <c:v>3.7095644217902812</c:v>
                </c:pt>
                <c:pt idx="16">
                  <c:v>3.6906558377129541</c:v>
                </c:pt>
                <c:pt idx="17">
                  <c:v>3.6152923643840587</c:v>
                </c:pt>
                <c:pt idx="18">
                  <c:v>3.6349156535132536</c:v>
                </c:pt>
                <c:pt idx="19">
                  <c:v>3.6268947226107766</c:v>
                </c:pt>
                <c:pt idx="20">
                  <c:v>3.6697723796643711</c:v>
                </c:pt>
                <c:pt idx="21">
                  <c:v>3.7294081492156295</c:v>
                </c:pt>
                <c:pt idx="22">
                  <c:v>3.6336719347380031</c:v>
                </c:pt>
                <c:pt idx="23">
                  <c:v>3.6830818113138264</c:v>
                </c:pt>
                <c:pt idx="24">
                  <c:v>3.5956327388360299</c:v>
                </c:pt>
                <c:pt idx="25">
                  <c:v>3.537349270223733</c:v>
                </c:pt>
                <c:pt idx="26">
                  <c:v>3.5522683456016058</c:v>
                </c:pt>
                <c:pt idx="27">
                  <c:v>3.8709212669731707</c:v>
                </c:pt>
                <c:pt idx="28">
                  <c:v>3.7745907093303277</c:v>
                </c:pt>
                <c:pt idx="29">
                  <c:v>3.8492317375589113</c:v>
                </c:pt>
                <c:pt idx="30">
                  <c:v>3.8210955621744924</c:v>
                </c:pt>
                <c:pt idx="31">
                  <c:v>3.7767203638696234</c:v>
                </c:pt>
                <c:pt idx="32">
                  <c:v>3.7501104880073521</c:v>
                </c:pt>
                <c:pt idx="33">
                  <c:v>3.6838660901607589</c:v>
                </c:pt>
                <c:pt idx="34">
                  <c:v>3.6526547168777235</c:v>
                </c:pt>
                <c:pt idx="35">
                  <c:v>3.5944383267003222</c:v>
                </c:pt>
                <c:pt idx="36">
                  <c:v>3.7258051269170922</c:v>
                </c:pt>
                <c:pt idx="37">
                  <c:v>3.6559431980555557</c:v>
                </c:pt>
                <c:pt idx="38">
                  <c:v>3.6034824224892237</c:v>
                </c:pt>
                <c:pt idx="39">
                  <c:v>3.5040058440094501</c:v>
                </c:pt>
                <c:pt idx="40">
                  <c:v>3.6431158770428462</c:v>
                </c:pt>
                <c:pt idx="41">
                  <c:v>3.7095519936249266</c:v>
                </c:pt>
                <c:pt idx="42">
                  <c:v>3.8504643366929825</c:v>
                </c:pt>
                <c:pt idx="43">
                  <c:v>3.9681293310125154</c:v>
                </c:pt>
                <c:pt idx="44">
                  <c:v>3.9863861016879332</c:v>
                </c:pt>
                <c:pt idx="45">
                  <c:v>3.9794770148346315</c:v>
                </c:pt>
                <c:pt idx="46">
                  <c:v>3.6622510777344131</c:v>
                </c:pt>
                <c:pt idx="47">
                  <c:v>3.8038316585266685</c:v>
                </c:pt>
                <c:pt idx="48">
                  <c:v>3.8377622798270838</c:v>
                </c:pt>
                <c:pt idx="49">
                  <c:v>3.8688345679985359</c:v>
                </c:pt>
                <c:pt idx="50">
                  <c:v>4.1229167354992935</c:v>
                </c:pt>
                <c:pt idx="51">
                  <c:v>4.1320595141718375</c:v>
                </c:pt>
                <c:pt idx="52">
                  <c:v>4.3673258471376375</c:v>
                </c:pt>
                <c:pt idx="53">
                  <c:v>4.5780245490051552</c:v>
                </c:pt>
                <c:pt idx="54">
                  <c:v>4.6609701888603805</c:v>
                </c:pt>
                <c:pt idx="55">
                  <c:v>4.775809534334341</c:v>
                </c:pt>
                <c:pt idx="56">
                  <c:v>4.924389599560941</c:v>
                </c:pt>
                <c:pt idx="57">
                  <c:v>5.1911502221035022</c:v>
                </c:pt>
                <c:pt idx="58">
                  <c:v>5.6674600488462845</c:v>
                </c:pt>
                <c:pt idx="59">
                  <c:v>5.9357284799343324</c:v>
                </c:pt>
                <c:pt idx="60">
                  <c:v>6.2062327478008994</c:v>
                </c:pt>
                <c:pt idx="61">
                  <c:v>6.5924248756255466</c:v>
                </c:pt>
                <c:pt idx="62">
                  <c:v>6.779594659077004</c:v>
                </c:pt>
                <c:pt idx="63">
                  <c:v>7.2152388264808964</c:v>
                </c:pt>
                <c:pt idx="64">
                  <c:v>7.2818841880767815</c:v>
                </c:pt>
                <c:pt idx="65">
                  <c:v>7.4947964380009946</c:v>
                </c:pt>
                <c:pt idx="66">
                  <c:v>7.6516813830317609</c:v>
                </c:pt>
                <c:pt idx="67">
                  <c:v>8.0502285649986192</c:v>
                </c:pt>
                <c:pt idx="68">
                  <c:v>8.2798838640530938</c:v>
                </c:pt>
                <c:pt idx="69">
                  <c:v>8.4240478196222934</c:v>
                </c:pt>
                <c:pt idx="70">
                  <c:v>8.5148407567817941</c:v>
                </c:pt>
                <c:pt idx="71">
                  <c:v>8.3461020506626848</c:v>
                </c:pt>
                <c:pt idx="72">
                  <c:v>8.4532622485856024</c:v>
                </c:pt>
                <c:pt idx="73">
                  <c:v>8.2937354743242828</c:v>
                </c:pt>
                <c:pt idx="74">
                  <c:v>8.0880658275438666</c:v>
                </c:pt>
                <c:pt idx="75">
                  <c:v>7.6691449203935003</c:v>
                </c:pt>
                <c:pt idx="76">
                  <c:v>7.3864962180413718</c:v>
                </c:pt>
                <c:pt idx="77">
                  <c:v>6.8860751462546776</c:v>
                </c:pt>
                <c:pt idx="78">
                  <c:v>6.6399789066681203</c:v>
                </c:pt>
                <c:pt idx="79">
                  <c:v>6.0828654504733404</c:v>
                </c:pt>
                <c:pt idx="80">
                  <c:v>5.7566757084968057</c:v>
                </c:pt>
                <c:pt idx="81">
                  <c:v>5.5022778521397031</c:v>
                </c:pt>
                <c:pt idx="82">
                  <c:v>5.3048804942205541</c:v>
                </c:pt>
                <c:pt idx="83">
                  <c:v>5.0877036597271719</c:v>
                </c:pt>
                <c:pt idx="84">
                  <c:v>4.7643099882979101</c:v>
                </c:pt>
                <c:pt idx="85">
                  <c:v>4.6430992240690028</c:v>
                </c:pt>
                <c:pt idx="86">
                  <c:v>4.5505555736234493</c:v>
                </c:pt>
                <c:pt idx="87">
                  <c:v>4.3654777206945106</c:v>
                </c:pt>
                <c:pt idx="88">
                  <c:v>4.2094304650623027</c:v>
                </c:pt>
                <c:pt idx="89">
                  <c:v>4.1251010094846441</c:v>
                </c:pt>
                <c:pt idx="90">
                  <c:v>4.0472248131344646</c:v>
                </c:pt>
                <c:pt idx="91">
                  <c:v>3.9960106555771091</c:v>
                </c:pt>
                <c:pt idx="92">
                  <c:v>3.9128062211395642</c:v>
                </c:pt>
                <c:pt idx="93">
                  <c:v>3.8030070219551515</c:v>
                </c:pt>
                <c:pt idx="94">
                  <c:v>3.5775045187472321</c:v>
                </c:pt>
                <c:pt idx="95">
                  <c:v>3.6503900187256244</c:v>
                </c:pt>
                <c:pt idx="96">
                  <c:v>3.6607006201045067</c:v>
                </c:pt>
                <c:pt idx="97">
                  <c:v>3.6463026981447433</c:v>
                </c:pt>
                <c:pt idx="98">
                  <c:v>3.6412794312348007</c:v>
                </c:pt>
                <c:pt idx="99">
                  <c:v>3.9326221860833233</c:v>
                </c:pt>
                <c:pt idx="100">
                  <c:v>4.0591182076913812</c:v>
                </c:pt>
                <c:pt idx="101">
                  <c:v>4.2408364862769776</c:v>
                </c:pt>
                <c:pt idx="102">
                  <c:v>4.2306868815297438</c:v>
                </c:pt>
                <c:pt idx="103">
                  <c:v>4.2271189812477683</c:v>
                </c:pt>
                <c:pt idx="104">
                  <c:v>4.2778541133920989</c:v>
                </c:pt>
                <c:pt idx="105">
                  <c:v>4.2834772964586154</c:v>
                </c:pt>
                <c:pt idx="106">
                  <c:v>4.4308292416691319</c:v>
                </c:pt>
                <c:pt idx="107">
                  <c:v>4.32500427380198</c:v>
                </c:pt>
                <c:pt idx="108">
                  <c:v>4.5189326671751129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4EAC-4B2D-8F50-94208F5D3BF4}"/>
            </c:ext>
          </c:extLst>
        </c:ser>
        <c:ser>
          <c:idx val="2"/>
          <c:order val="2"/>
          <c:tx>
            <c:strRef>
              <c:f>'Datos base 2q jul 2018'!$K$4</c:f>
              <c:strCache>
                <c:ptCount val="1"/>
                <c:pt idx="0">
                  <c:v>No subyacente</c:v>
                </c:pt>
              </c:strCache>
            </c:strRef>
          </c:tx>
          <c:spPr>
            <a:ln w="12700" cap="rnd">
              <a:solidFill>
                <a:srgbClr val="003057"/>
              </a:solidFill>
              <a:prstDash val="solid"/>
              <a:round/>
            </a:ln>
            <a:effectLst/>
          </c:spPr>
          <c:marker>
            <c:symbol val="none"/>
          </c:marker>
          <c:dLbls>
            <c:dLbl>
              <c:idx val="102"/>
              <c:delete val="1"/>
              <c:extLst>
                <c:ext xmlns:c15="http://schemas.microsoft.com/office/drawing/2012/chart" uri="{CE6537A1-D6FC-4f65-9D91-7224C49458BB}">
                  <c15:layout>
                    <c:manualLayout>
                      <c:w val="3.8747096827728242E-2"/>
                      <c:h val="8.5669449355143465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4-4EAC-4B2D-8F50-94208F5D3BF4}"/>
                </c:ext>
              </c:extLst>
            </c:dLbl>
            <c:dLbl>
              <c:idx val="108"/>
              <c:layout>
                <c:manualLayout>
                  <c:x val="-4.0706914214663509E-3"/>
                  <c:y val="-1.0132768409076899E-3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4EAC-4B2D-8F50-94208F5D3BF4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wrap="square" lIns="0" tIns="0" rIns="0" bIns="0" anchor="ctr">
                <a:spAutoFit/>
              </a:bodyPr>
              <a:lstStyle/>
              <a:p>
                <a:pPr>
                  <a:defRPr sz="800" b="1">
                    <a:solidFill>
                      <a:srgbClr val="003057"/>
                    </a:solidFill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endParaRPr lang="es-MX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</c:ext>
            </c:extLst>
          </c:dLbls>
          <c:cat>
            <c:multiLvlStrRef>
              <c:f>'Datos base 2q jul 2018'!$A$139:$B$247</c:f>
              <c:multiLvlStrCache>
                <c:ptCount val="109"/>
                <c:lvl>
                  <c:pt idx="0">
                    <c:v>ENE</c:v>
                  </c:pt>
                  <c:pt idx="1">
                    <c:v>FEB</c:v>
                  </c:pt>
                  <c:pt idx="2">
                    <c:v>MAR</c:v>
                  </c:pt>
                  <c:pt idx="3">
                    <c:v>ABR</c:v>
                  </c:pt>
                  <c:pt idx="4">
                    <c:v>MAY</c:v>
                  </c:pt>
                  <c:pt idx="5">
                    <c:v>JUN</c:v>
                  </c:pt>
                  <c:pt idx="6">
                    <c:v>JUL</c:v>
                  </c:pt>
                  <c:pt idx="7">
                    <c:v>AGO</c:v>
                  </c:pt>
                  <c:pt idx="8">
                    <c:v>SEP</c:v>
                  </c:pt>
                  <c:pt idx="9">
                    <c:v>OCT</c:v>
                  </c:pt>
                  <c:pt idx="10">
                    <c:v>NOV</c:v>
                  </c:pt>
                  <c:pt idx="11">
                    <c:v>DIC</c:v>
                  </c:pt>
                  <c:pt idx="12">
                    <c:v>ENE</c:v>
                  </c:pt>
                  <c:pt idx="13">
                    <c:v>FEB</c:v>
                  </c:pt>
                  <c:pt idx="14">
                    <c:v>MAR</c:v>
                  </c:pt>
                  <c:pt idx="15">
                    <c:v>ABR</c:v>
                  </c:pt>
                  <c:pt idx="16">
                    <c:v>MAY</c:v>
                  </c:pt>
                  <c:pt idx="17">
                    <c:v>JUN</c:v>
                  </c:pt>
                  <c:pt idx="18">
                    <c:v>JUL</c:v>
                  </c:pt>
                  <c:pt idx="19">
                    <c:v>AGO</c:v>
                  </c:pt>
                  <c:pt idx="20">
                    <c:v>SEP</c:v>
                  </c:pt>
                  <c:pt idx="21">
                    <c:v>OCT</c:v>
                  </c:pt>
                  <c:pt idx="22">
                    <c:v>NOV</c:v>
                  </c:pt>
                  <c:pt idx="23">
                    <c:v>DIC</c:v>
                  </c:pt>
                  <c:pt idx="24">
                    <c:v>ENE</c:v>
                  </c:pt>
                  <c:pt idx="25">
                    <c:v>FEB</c:v>
                  </c:pt>
                  <c:pt idx="26">
                    <c:v>MAR</c:v>
                  </c:pt>
                  <c:pt idx="27">
                    <c:v>ABR</c:v>
                  </c:pt>
                  <c:pt idx="28">
                    <c:v>MAY</c:v>
                  </c:pt>
                  <c:pt idx="29">
                    <c:v>JUN</c:v>
                  </c:pt>
                  <c:pt idx="30">
                    <c:v>JUL</c:v>
                  </c:pt>
                  <c:pt idx="31">
                    <c:v>AGO</c:v>
                  </c:pt>
                  <c:pt idx="32">
                    <c:v>SEP</c:v>
                  </c:pt>
                  <c:pt idx="33">
                    <c:v>OCT</c:v>
                  </c:pt>
                  <c:pt idx="34">
                    <c:v>NOV</c:v>
                  </c:pt>
                  <c:pt idx="35">
                    <c:v>DIC</c:v>
                  </c:pt>
                  <c:pt idx="36">
                    <c:v>ENE</c:v>
                  </c:pt>
                  <c:pt idx="37">
                    <c:v>FEB</c:v>
                  </c:pt>
                  <c:pt idx="38">
                    <c:v>MAR</c:v>
                  </c:pt>
                  <c:pt idx="39">
                    <c:v>ABR</c:v>
                  </c:pt>
                  <c:pt idx="40">
                    <c:v>MAY</c:v>
                  </c:pt>
                  <c:pt idx="41">
                    <c:v>JUN</c:v>
                  </c:pt>
                  <c:pt idx="42">
                    <c:v>JUL</c:v>
                  </c:pt>
                  <c:pt idx="43">
                    <c:v>AGO</c:v>
                  </c:pt>
                  <c:pt idx="44">
                    <c:v>SEP</c:v>
                  </c:pt>
                  <c:pt idx="45">
                    <c:v>OCT</c:v>
                  </c:pt>
                  <c:pt idx="46">
                    <c:v>NOV</c:v>
                  </c:pt>
                  <c:pt idx="47">
                    <c:v>DIC</c:v>
                  </c:pt>
                  <c:pt idx="48">
                    <c:v>ENE</c:v>
                  </c:pt>
                  <c:pt idx="49">
                    <c:v>FEB</c:v>
                  </c:pt>
                  <c:pt idx="50">
                    <c:v>MAR</c:v>
                  </c:pt>
                  <c:pt idx="51">
                    <c:v>ABR</c:v>
                  </c:pt>
                  <c:pt idx="52">
                    <c:v>MAY</c:v>
                  </c:pt>
                  <c:pt idx="53">
                    <c:v>JUN</c:v>
                  </c:pt>
                  <c:pt idx="54">
                    <c:v>JUL</c:v>
                  </c:pt>
                  <c:pt idx="55">
                    <c:v>AGO</c:v>
                  </c:pt>
                  <c:pt idx="56">
                    <c:v>SEP</c:v>
                  </c:pt>
                  <c:pt idx="57">
                    <c:v>OCT</c:v>
                  </c:pt>
                  <c:pt idx="58">
                    <c:v>NOV</c:v>
                  </c:pt>
                  <c:pt idx="59">
                    <c:v>DIC</c:v>
                  </c:pt>
                  <c:pt idx="60">
                    <c:v>ENE</c:v>
                  </c:pt>
                  <c:pt idx="61">
                    <c:v>FEB</c:v>
                  </c:pt>
                  <c:pt idx="62">
                    <c:v>MAR</c:v>
                  </c:pt>
                  <c:pt idx="63">
                    <c:v>ABR</c:v>
                  </c:pt>
                  <c:pt idx="64">
                    <c:v>MAY</c:v>
                  </c:pt>
                  <c:pt idx="65">
                    <c:v>JUN</c:v>
                  </c:pt>
                  <c:pt idx="66">
                    <c:v>JUL</c:v>
                  </c:pt>
                  <c:pt idx="67">
                    <c:v>AGO</c:v>
                  </c:pt>
                  <c:pt idx="68">
                    <c:v>SEP</c:v>
                  </c:pt>
                  <c:pt idx="69">
                    <c:v>OCT</c:v>
                  </c:pt>
                  <c:pt idx="70">
                    <c:v>NOV</c:v>
                  </c:pt>
                  <c:pt idx="71">
                    <c:v>DIC</c:v>
                  </c:pt>
                  <c:pt idx="72">
                    <c:v>ENE</c:v>
                  </c:pt>
                  <c:pt idx="73">
                    <c:v>FEB</c:v>
                  </c:pt>
                  <c:pt idx="74">
                    <c:v>MAR</c:v>
                  </c:pt>
                  <c:pt idx="75">
                    <c:v>ABR</c:v>
                  </c:pt>
                  <c:pt idx="76">
                    <c:v>MAY</c:v>
                  </c:pt>
                  <c:pt idx="77">
                    <c:v>JUN</c:v>
                  </c:pt>
                  <c:pt idx="78">
                    <c:v>JUL</c:v>
                  </c:pt>
                  <c:pt idx="79">
                    <c:v>AGO</c:v>
                  </c:pt>
                  <c:pt idx="80">
                    <c:v>SEP</c:v>
                  </c:pt>
                  <c:pt idx="81">
                    <c:v>OCT</c:v>
                  </c:pt>
                  <c:pt idx="82">
                    <c:v>NOV</c:v>
                  </c:pt>
                  <c:pt idx="83">
                    <c:v>DIC</c:v>
                  </c:pt>
                  <c:pt idx="84">
                    <c:v>ENE</c:v>
                  </c:pt>
                  <c:pt idx="85">
                    <c:v>FEB</c:v>
                  </c:pt>
                  <c:pt idx="86">
                    <c:v>MAR</c:v>
                  </c:pt>
                  <c:pt idx="87">
                    <c:v>ABR</c:v>
                  </c:pt>
                  <c:pt idx="88">
                    <c:v>MAY</c:v>
                  </c:pt>
                  <c:pt idx="89">
                    <c:v>JUN</c:v>
                  </c:pt>
                  <c:pt idx="90">
                    <c:v>JUL</c:v>
                  </c:pt>
                  <c:pt idx="91">
                    <c:v>AGO</c:v>
                  </c:pt>
                  <c:pt idx="92">
                    <c:v>SEP</c:v>
                  </c:pt>
                  <c:pt idx="93">
                    <c:v>OCT</c:v>
                  </c:pt>
                  <c:pt idx="94">
                    <c:v>NOV</c:v>
                  </c:pt>
                  <c:pt idx="95">
                    <c:v>DIC</c:v>
                  </c:pt>
                  <c:pt idx="96">
                    <c:v>ENE</c:v>
                  </c:pt>
                  <c:pt idx="97">
                    <c:v>FEB</c:v>
                  </c:pt>
                  <c:pt idx="98">
                    <c:v>MAR</c:v>
                  </c:pt>
                  <c:pt idx="99">
                    <c:v>ABR</c:v>
                  </c:pt>
                  <c:pt idx="100">
                    <c:v>MAY</c:v>
                  </c:pt>
                  <c:pt idx="101">
                    <c:v>JUN</c:v>
                  </c:pt>
                  <c:pt idx="102">
                    <c:v>JUL</c:v>
                  </c:pt>
                  <c:pt idx="103">
                    <c:v>AGO</c:v>
                  </c:pt>
                  <c:pt idx="104">
                    <c:v>SEP</c:v>
                  </c:pt>
                  <c:pt idx="105">
                    <c:v>OCT</c:v>
                  </c:pt>
                  <c:pt idx="106">
                    <c:v>NOV</c:v>
                  </c:pt>
                  <c:pt idx="107">
                    <c:v>DIC</c:v>
                  </c:pt>
                  <c:pt idx="108">
                    <c:v>ENE</c:v>
                  </c:pt>
                </c:lvl>
                <c:lvl>
                  <c:pt idx="0">
                    <c:v>2017</c:v>
                  </c:pt>
                  <c:pt idx="1">
                    <c:v>2017</c:v>
                  </c:pt>
                  <c:pt idx="2">
                    <c:v>2017</c:v>
                  </c:pt>
                  <c:pt idx="3">
                    <c:v>2017</c:v>
                  </c:pt>
                  <c:pt idx="4">
                    <c:v>2017</c:v>
                  </c:pt>
                  <c:pt idx="5">
                    <c:v>2017</c:v>
                  </c:pt>
                  <c:pt idx="6">
                    <c:v>2017</c:v>
                  </c:pt>
                  <c:pt idx="7">
                    <c:v>2017</c:v>
                  </c:pt>
                  <c:pt idx="8">
                    <c:v>2017</c:v>
                  </c:pt>
                  <c:pt idx="9">
                    <c:v>2017</c:v>
                  </c:pt>
                  <c:pt idx="10">
                    <c:v>2017</c:v>
                  </c:pt>
                  <c:pt idx="11">
                    <c:v>2017</c:v>
                  </c:pt>
                  <c:pt idx="12">
                    <c:v>2018</c:v>
                  </c:pt>
                  <c:pt idx="13">
                    <c:v>2018</c:v>
                  </c:pt>
                  <c:pt idx="14">
                    <c:v>2018</c:v>
                  </c:pt>
                  <c:pt idx="15">
                    <c:v>2018</c:v>
                  </c:pt>
                  <c:pt idx="16">
                    <c:v>2018</c:v>
                  </c:pt>
                  <c:pt idx="17">
                    <c:v>2018</c:v>
                  </c:pt>
                  <c:pt idx="18">
                    <c:v>2018</c:v>
                  </c:pt>
                  <c:pt idx="19">
                    <c:v>2018</c:v>
                  </c:pt>
                  <c:pt idx="20">
                    <c:v>2018</c:v>
                  </c:pt>
                  <c:pt idx="21">
                    <c:v>2018</c:v>
                  </c:pt>
                  <c:pt idx="22">
                    <c:v>2018</c:v>
                  </c:pt>
                  <c:pt idx="23">
                    <c:v>2018</c:v>
                  </c:pt>
                  <c:pt idx="24">
                    <c:v>2019</c:v>
                  </c:pt>
                  <c:pt idx="25">
                    <c:v>2019</c:v>
                  </c:pt>
                  <c:pt idx="26">
                    <c:v>2019</c:v>
                  </c:pt>
                  <c:pt idx="27">
                    <c:v>2019</c:v>
                  </c:pt>
                  <c:pt idx="28">
                    <c:v>2019</c:v>
                  </c:pt>
                  <c:pt idx="29">
                    <c:v>2019</c:v>
                  </c:pt>
                  <c:pt idx="30">
                    <c:v>2019</c:v>
                  </c:pt>
                  <c:pt idx="31">
                    <c:v>2019</c:v>
                  </c:pt>
                  <c:pt idx="32">
                    <c:v>2019</c:v>
                  </c:pt>
                  <c:pt idx="33">
                    <c:v>2019</c:v>
                  </c:pt>
                  <c:pt idx="34">
                    <c:v>2019</c:v>
                  </c:pt>
                  <c:pt idx="35">
                    <c:v>2019</c:v>
                  </c:pt>
                  <c:pt idx="36">
                    <c:v>2020</c:v>
                  </c:pt>
                  <c:pt idx="37">
                    <c:v>2020</c:v>
                  </c:pt>
                  <c:pt idx="38">
                    <c:v>2020</c:v>
                  </c:pt>
                  <c:pt idx="39">
                    <c:v>2020</c:v>
                  </c:pt>
                  <c:pt idx="40">
                    <c:v>2020</c:v>
                  </c:pt>
                  <c:pt idx="41">
                    <c:v>2020</c:v>
                  </c:pt>
                  <c:pt idx="42">
                    <c:v>2020</c:v>
                  </c:pt>
                  <c:pt idx="43">
                    <c:v>2020</c:v>
                  </c:pt>
                  <c:pt idx="44">
                    <c:v>2020</c:v>
                  </c:pt>
                  <c:pt idx="45">
                    <c:v>2020</c:v>
                  </c:pt>
                  <c:pt idx="46">
                    <c:v>2020</c:v>
                  </c:pt>
                  <c:pt idx="47">
                    <c:v>2020</c:v>
                  </c:pt>
                  <c:pt idx="48">
                    <c:v>2021</c:v>
                  </c:pt>
                  <c:pt idx="49">
                    <c:v>2021</c:v>
                  </c:pt>
                  <c:pt idx="50">
                    <c:v>2021</c:v>
                  </c:pt>
                  <c:pt idx="51">
                    <c:v>2021</c:v>
                  </c:pt>
                  <c:pt idx="52">
                    <c:v>2021</c:v>
                  </c:pt>
                  <c:pt idx="53">
                    <c:v>2021</c:v>
                  </c:pt>
                  <c:pt idx="54">
                    <c:v>2021</c:v>
                  </c:pt>
                  <c:pt idx="55">
                    <c:v>2021</c:v>
                  </c:pt>
                  <c:pt idx="56">
                    <c:v>2021</c:v>
                  </c:pt>
                  <c:pt idx="57">
                    <c:v>2021</c:v>
                  </c:pt>
                  <c:pt idx="58">
                    <c:v>2021</c:v>
                  </c:pt>
                  <c:pt idx="59">
                    <c:v>2021</c:v>
                  </c:pt>
                  <c:pt idx="60">
                    <c:v>2022</c:v>
                  </c:pt>
                  <c:pt idx="61">
                    <c:v>2022</c:v>
                  </c:pt>
                  <c:pt idx="62">
                    <c:v>2022</c:v>
                  </c:pt>
                  <c:pt idx="63">
                    <c:v>2022</c:v>
                  </c:pt>
                  <c:pt idx="64">
                    <c:v>2022</c:v>
                  </c:pt>
                  <c:pt idx="65">
                    <c:v>2022</c:v>
                  </c:pt>
                  <c:pt idx="66">
                    <c:v>2022</c:v>
                  </c:pt>
                  <c:pt idx="67">
                    <c:v>2022</c:v>
                  </c:pt>
                  <c:pt idx="68">
                    <c:v>2022</c:v>
                  </c:pt>
                  <c:pt idx="69">
                    <c:v>2022</c:v>
                  </c:pt>
                  <c:pt idx="70">
                    <c:v>2022</c:v>
                  </c:pt>
                  <c:pt idx="71">
                    <c:v>2022</c:v>
                  </c:pt>
                  <c:pt idx="72">
                    <c:v>2023</c:v>
                  </c:pt>
                  <c:pt idx="73">
                    <c:v>2023</c:v>
                  </c:pt>
                  <c:pt idx="74">
                    <c:v>2023</c:v>
                  </c:pt>
                  <c:pt idx="75">
                    <c:v>2023</c:v>
                  </c:pt>
                  <c:pt idx="76">
                    <c:v>2023</c:v>
                  </c:pt>
                  <c:pt idx="77">
                    <c:v>2023</c:v>
                  </c:pt>
                  <c:pt idx="78">
                    <c:v>2023</c:v>
                  </c:pt>
                  <c:pt idx="79">
                    <c:v>2023</c:v>
                  </c:pt>
                  <c:pt idx="80">
                    <c:v>2023</c:v>
                  </c:pt>
                  <c:pt idx="81">
                    <c:v>2023</c:v>
                  </c:pt>
                  <c:pt idx="82">
                    <c:v>2023</c:v>
                  </c:pt>
                  <c:pt idx="83">
                    <c:v>2023</c:v>
                  </c:pt>
                  <c:pt idx="84">
                    <c:v>2024</c:v>
                  </c:pt>
                  <c:pt idx="85">
                    <c:v>2024</c:v>
                  </c:pt>
                  <c:pt idx="86">
                    <c:v>2024</c:v>
                  </c:pt>
                  <c:pt idx="87">
                    <c:v>2024</c:v>
                  </c:pt>
                  <c:pt idx="88">
                    <c:v>2024</c:v>
                  </c:pt>
                  <c:pt idx="89">
                    <c:v>2024</c:v>
                  </c:pt>
                  <c:pt idx="90">
                    <c:v>2024</c:v>
                  </c:pt>
                  <c:pt idx="91">
                    <c:v>2024</c:v>
                  </c:pt>
                  <c:pt idx="92">
                    <c:v>2024</c:v>
                  </c:pt>
                  <c:pt idx="93">
                    <c:v>2024</c:v>
                  </c:pt>
                  <c:pt idx="94">
                    <c:v>2024</c:v>
                  </c:pt>
                  <c:pt idx="95">
                    <c:v>2024</c:v>
                  </c:pt>
                  <c:pt idx="96">
                    <c:v>2025</c:v>
                  </c:pt>
                  <c:pt idx="97">
                    <c:v>2025</c:v>
                  </c:pt>
                  <c:pt idx="98">
                    <c:v>2025</c:v>
                  </c:pt>
                  <c:pt idx="99">
                    <c:v>2025</c:v>
                  </c:pt>
                  <c:pt idx="100">
                    <c:v>2025</c:v>
                  </c:pt>
                  <c:pt idx="101">
                    <c:v>2025</c:v>
                  </c:pt>
                  <c:pt idx="102">
                    <c:v>2025</c:v>
                  </c:pt>
                  <c:pt idx="103">
                    <c:v>2025</c:v>
                  </c:pt>
                  <c:pt idx="104">
                    <c:v>2025</c:v>
                  </c:pt>
                  <c:pt idx="105">
                    <c:v>2025</c:v>
                  </c:pt>
                  <c:pt idx="106">
                    <c:v>2025</c:v>
                  </c:pt>
                  <c:pt idx="107">
                    <c:v>2025</c:v>
                  </c:pt>
                  <c:pt idx="108">
                    <c:v>2026</c:v>
                  </c:pt>
                </c:lvl>
              </c:multiLvlStrCache>
            </c:multiLvlStrRef>
          </c:cat>
          <c:val>
            <c:numRef>
              <c:f>'Datos base 2q jul 2018'!$K$139:$K$247</c:f>
              <c:numCache>
                <c:formatCode>0.00</c:formatCode>
                <c:ptCount val="109"/>
                <c:pt idx="0">
                  <c:v>7.3991860094904283</c:v>
                </c:pt>
                <c:pt idx="1">
                  <c:v>6.7088696245199975</c:v>
                </c:pt>
                <c:pt idx="2">
                  <c:v>8.0239017559602104</c:v>
                </c:pt>
                <c:pt idx="3">
                  <c:v>9.2498471387534611</c:v>
                </c:pt>
                <c:pt idx="4">
                  <c:v>10.603551237535561</c:v>
                </c:pt>
                <c:pt idx="5">
                  <c:v>11.092113275529714</c:v>
                </c:pt>
                <c:pt idx="6">
                  <c:v>11.27173932763275</c:v>
                </c:pt>
                <c:pt idx="7">
                  <c:v>11.984296254130786</c:v>
                </c:pt>
                <c:pt idx="8">
                  <c:v>11.279407017052042</c:v>
                </c:pt>
                <c:pt idx="9">
                  <c:v>11.401788332338217</c:v>
                </c:pt>
                <c:pt idx="10">
                  <c:v>11.973007831910317</c:v>
                </c:pt>
                <c:pt idx="11">
                  <c:v>12.62113110903244</c:v>
                </c:pt>
                <c:pt idx="12">
                  <c:v>8.4396254977836094</c:v>
                </c:pt>
                <c:pt idx="13">
                  <c:v>8.4912290335657303</c:v>
                </c:pt>
                <c:pt idx="14">
                  <c:v>8.0270896801165925</c:v>
                </c:pt>
                <c:pt idx="15">
                  <c:v>7.0713450732140206</c:v>
                </c:pt>
                <c:pt idx="16">
                  <c:v>6.9879395591616182</c:v>
                </c:pt>
                <c:pt idx="17">
                  <c:v>7.7916771163991578</c:v>
                </c:pt>
                <c:pt idx="18">
                  <c:v>8.3814612638523815</c:v>
                </c:pt>
                <c:pt idx="19">
                  <c:v>8.8021172100996932</c:v>
                </c:pt>
                <c:pt idx="20">
                  <c:v>9.1504116117488543</c:v>
                </c:pt>
                <c:pt idx="21">
                  <c:v>8.4990813438129429</c:v>
                </c:pt>
                <c:pt idx="22">
                  <c:v>8.0727173955200016</c:v>
                </c:pt>
                <c:pt idx="23">
                  <c:v>8.3985017457429034</c:v>
                </c:pt>
                <c:pt idx="24">
                  <c:v>6.8077764553487574</c:v>
                </c:pt>
                <c:pt idx="25">
                  <c:v>5.2529539129086311</c:v>
                </c:pt>
                <c:pt idx="26">
                  <c:v>5.4665367537644061</c:v>
                </c:pt>
                <c:pt idx="27">
                  <c:v>6.0820526568257982</c:v>
                </c:pt>
                <c:pt idx="28">
                  <c:v>5.779885922047634</c:v>
                </c:pt>
                <c:pt idx="29">
                  <c:v>4.1879028979610711</c:v>
                </c:pt>
                <c:pt idx="30">
                  <c:v>3.6443895185504172</c:v>
                </c:pt>
                <c:pt idx="31">
                  <c:v>1.2826704768500674</c:v>
                </c:pt>
                <c:pt idx="32">
                  <c:v>0.70590553694891423</c:v>
                </c:pt>
                <c:pt idx="33">
                  <c:v>1.0131752931414884</c:v>
                </c:pt>
                <c:pt idx="34">
                  <c:v>0.97708877671056626</c:v>
                </c:pt>
                <c:pt idx="35">
                  <c:v>0.58838449437621509</c:v>
                </c:pt>
                <c:pt idx="36">
                  <c:v>1.8062183705077617</c:v>
                </c:pt>
                <c:pt idx="37">
                  <c:v>3.8138376705621813</c:v>
                </c:pt>
                <c:pt idx="38">
                  <c:v>2.1917863464312237</c:v>
                </c:pt>
                <c:pt idx="39">
                  <c:v>-1.964218987637889</c:v>
                </c:pt>
                <c:pt idx="40">
                  <c:v>0.35038424175202199</c:v>
                </c:pt>
                <c:pt idx="41">
                  <c:v>2.1610441348114628</c:v>
                </c:pt>
                <c:pt idx="42">
                  <c:v>2.9170959832748089</c:v>
                </c:pt>
                <c:pt idx="43">
                  <c:v>4.3011154690524522</c:v>
                </c:pt>
                <c:pt idx="44">
                  <c:v>4.1005693317282432</c:v>
                </c:pt>
                <c:pt idx="45">
                  <c:v>4.4200439517402712</c:v>
                </c:pt>
                <c:pt idx="46">
                  <c:v>2.3291140543508781</c:v>
                </c:pt>
                <c:pt idx="47">
                  <c:v>1.1841260145107668</c:v>
                </c:pt>
                <c:pt idx="48">
                  <c:v>2.6304087293816503</c:v>
                </c:pt>
                <c:pt idx="49">
                  <c:v>3.4347006394567892</c:v>
                </c:pt>
                <c:pt idx="50">
                  <c:v>6.313517526146728</c:v>
                </c:pt>
                <c:pt idx="51">
                  <c:v>12.336613271147389</c:v>
                </c:pt>
                <c:pt idx="52">
                  <c:v>10.760996877670292</c:v>
                </c:pt>
                <c:pt idx="53">
                  <c:v>9.9969506712786362</c:v>
                </c:pt>
                <c:pt idx="54">
                  <c:v>9.3938796610184561</c:v>
                </c:pt>
                <c:pt idx="55">
                  <c:v>8.1395897247092499</c:v>
                </c:pt>
                <c:pt idx="56">
                  <c:v>9.3704384863440016</c:v>
                </c:pt>
                <c:pt idx="57">
                  <c:v>9.4728946046877205</c:v>
                </c:pt>
                <c:pt idx="58">
                  <c:v>12.611315715047855</c:v>
                </c:pt>
                <c:pt idx="59">
                  <c:v>11.735457365964507</c:v>
                </c:pt>
                <c:pt idx="60">
                  <c:v>9.682487967422615</c:v>
                </c:pt>
                <c:pt idx="61">
                  <c:v>9.33742728893343</c:v>
                </c:pt>
                <c:pt idx="62">
                  <c:v>9.4493297631981665</c:v>
                </c:pt>
                <c:pt idx="63">
                  <c:v>9.0700860171748943</c:v>
                </c:pt>
                <c:pt idx="64">
                  <c:v>8.7664611345465548</c:v>
                </c:pt>
                <c:pt idx="65">
                  <c:v>9.4684538000590734</c:v>
                </c:pt>
                <c:pt idx="66">
                  <c:v>9.6453880850416063</c:v>
                </c:pt>
                <c:pt idx="67">
                  <c:v>10.647024232099621</c:v>
                </c:pt>
                <c:pt idx="68">
                  <c:v>9.9619105381783868</c:v>
                </c:pt>
                <c:pt idx="69">
                  <c:v>8.3568824487775917</c:v>
                </c:pt>
                <c:pt idx="70">
                  <c:v>5.7319147605909615</c:v>
                </c:pt>
                <c:pt idx="71">
                  <c:v>6.2696946417422295</c:v>
                </c:pt>
                <c:pt idx="72">
                  <c:v>6.3206232213750324</c:v>
                </c:pt>
                <c:pt idx="73">
                  <c:v>5.6495637308952906</c:v>
                </c:pt>
                <c:pt idx="74">
                  <c:v>3.2683547243253397</c:v>
                </c:pt>
                <c:pt idx="75">
                  <c:v>2.1214481802021234</c:v>
                </c:pt>
                <c:pt idx="76">
                  <c:v>1.2372521985074325</c:v>
                </c:pt>
                <c:pt idx="77">
                  <c:v>-0.35579723985016409</c:v>
                </c:pt>
                <c:pt idx="78">
                  <c:v>-0.6686344125348187</c:v>
                </c:pt>
                <c:pt idx="79">
                  <c:v>0.37253611420231536</c:v>
                </c:pt>
                <c:pt idx="80">
                  <c:v>0.59840439293081804</c:v>
                </c:pt>
                <c:pt idx="81">
                  <c:v>0.56144434344951311</c:v>
                </c:pt>
                <c:pt idx="82">
                  <c:v>1.4261165249160435</c:v>
                </c:pt>
                <c:pt idx="83">
                  <c:v>3.3872803671553209</c:v>
                </c:pt>
                <c:pt idx="84">
                  <c:v>5.2413152846244593</c:v>
                </c:pt>
                <c:pt idx="85">
                  <c:v>3.6738637997453916</c:v>
                </c:pt>
                <c:pt idx="86">
                  <c:v>4.0298581035107528</c:v>
                </c:pt>
                <c:pt idx="87">
                  <c:v>5.5371328550666288</c:v>
                </c:pt>
                <c:pt idx="88">
                  <c:v>6.1872525128182199</c:v>
                </c:pt>
                <c:pt idx="89">
                  <c:v>7.6735201671402242</c:v>
                </c:pt>
                <c:pt idx="90">
                  <c:v>10.361786041946131</c:v>
                </c:pt>
                <c:pt idx="91">
                  <c:v>8.0312236510294621</c:v>
                </c:pt>
                <c:pt idx="92">
                  <c:v>6.5041463096424224</c:v>
                </c:pt>
                <c:pt idx="93">
                  <c:v>7.683159325968969</c:v>
                </c:pt>
                <c:pt idx="94">
                  <c:v>7.6001191703211957</c:v>
                </c:pt>
                <c:pt idx="95">
                  <c:v>5.945460208230946</c:v>
                </c:pt>
                <c:pt idx="96">
                  <c:v>3.3448424496822282</c:v>
                </c:pt>
                <c:pt idx="97">
                  <c:v>4.078322647958732</c:v>
                </c:pt>
                <c:pt idx="98">
                  <c:v>4.1621523436636609</c:v>
                </c:pt>
                <c:pt idx="99">
                  <c:v>3.7567896730499095</c:v>
                </c:pt>
                <c:pt idx="100">
                  <c:v>5.3428598282331929</c:v>
                </c:pt>
                <c:pt idx="101">
                  <c:v>4.3308663483223819</c:v>
                </c:pt>
                <c:pt idx="102">
                  <c:v>1.1440201005724404</c:v>
                </c:pt>
                <c:pt idx="103">
                  <c:v>1.3752129568004312</c:v>
                </c:pt>
                <c:pt idx="104">
                  <c:v>2.016835877430001</c:v>
                </c:pt>
                <c:pt idx="105">
                  <c:v>1.1846747714035155</c:v>
                </c:pt>
                <c:pt idx="106">
                  <c:v>1.7324346375860333</c:v>
                </c:pt>
                <c:pt idx="107">
                  <c:v>1.6103175399297953</c:v>
                </c:pt>
                <c:pt idx="108">
                  <c:v>1.3867379980289973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6-4EAC-4B2D-8F50-94208F5D3BF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588499216"/>
        <c:axId val="588500392"/>
      </c:lineChart>
      <c:catAx>
        <c:axId val="588499216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noFill/>
          <a:ln w="12700" cap="flat" cmpd="sng" algn="ctr">
            <a:solidFill>
              <a:srgbClr val="B72F05"/>
            </a:solidFill>
            <a:round/>
          </a:ln>
          <a:effectLst/>
        </c:spPr>
        <c:txPr>
          <a:bodyPr rot="-60000000" spcFirstLastPara="1" vertOverflow="ellipsis" vert="horz" wrap="square" anchor="ctr" anchorCtr="0"/>
          <a:lstStyle/>
          <a:p>
            <a:pPr>
              <a:defRPr sz="8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588500392"/>
        <c:crosses val="autoZero"/>
        <c:auto val="0"/>
        <c:lblAlgn val="ctr"/>
        <c:lblOffset val="100"/>
        <c:tickLblSkip val="12"/>
        <c:tickMarkSkip val="12"/>
        <c:noMultiLvlLbl val="1"/>
      </c:catAx>
      <c:valAx>
        <c:axId val="588500392"/>
        <c:scaling>
          <c:orientation val="minMax"/>
          <c:max val="14"/>
          <c:min val="-3"/>
        </c:scaling>
        <c:delete val="0"/>
        <c:axPos val="l"/>
        <c:majorGridlines>
          <c:spPr>
            <a:ln w="6350" cap="flat" cmpd="sng" algn="ctr">
              <a:solidFill>
                <a:srgbClr val="8696A2"/>
              </a:solidFill>
              <a:prstDash val="sysDot"/>
              <a:round/>
            </a:ln>
            <a:effectLst/>
          </c:spPr>
        </c:majorGridlines>
        <c:numFmt formatCode="0.00" sourceLinked="1"/>
        <c:majorTickMark val="out"/>
        <c:minorTickMark val="none"/>
        <c:tickLblPos val="nextTo"/>
        <c:spPr>
          <a:noFill/>
          <a:ln w="6350"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588499216"/>
        <c:crossesAt val="1"/>
        <c:crossBetween val="midCat"/>
        <c:majorUnit val="3"/>
      </c:valAx>
      <c:spPr>
        <a:noFill/>
        <a:ln>
          <a:noFill/>
        </a:ln>
        <a:effectLst/>
      </c:spPr>
    </c:plotArea>
    <c:legend>
      <c:legendPos val="r"/>
      <c:legendEntry>
        <c:idx val="0"/>
        <c:txPr>
          <a:bodyPr rot="0" spcFirstLastPara="1" vertOverflow="ellipsis" vert="horz" wrap="square" anchor="ctr" anchorCtr="1"/>
          <a:lstStyle/>
          <a:p>
            <a:pPr>
              <a:defRPr sz="900" b="0" i="0" u="none" strike="noStrike" kern="1200" cap="small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</c:legendEntry>
      <c:layout>
        <c:manualLayout>
          <c:xMode val="edge"/>
          <c:yMode val="edge"/>
          <c:x val="0.23789375000000004"/>
          <c:y val="0.92475722222222223"/>
          <c:w val="0.52193072916666672"/>
          <c:h val="5.117278963727731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4D565E"/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s-MX"/>
        </a:p>
      </c:txPr>
    </c:legend>
    <c:plotVisOnly val="1"/>
    <c:dispBlanksAs val="gap"/>
    <c:showDLblsOverMax val="0"/>
  </c:chart>
  <c:spPr>
    <a:noFill/>
    <a:ln w="3175" cap="flat" cmpd="sng" algn="ctr">
      <a:noFill/>
      <a:round/>
    </a:ln>
    <a:effectLst/>
  </c:spPr>
  <c:txPr>
    <a:bodyPr/>
    <a:lstStyle/>
    <a:p>
      <a:pPr>
        <a:defRPr/>
      </a:pPr>
      <a:endParaRPr lang="es-MX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E8FFF36E69C3249968D779353D3735D" ma:contentTypeVersion="6" ma:contentTypeDescription="Create a new document." ma:contentTypeScope="" ma:versionID="de7a1fe85a2070dcef28200bb0e75c2e">
  <xsd:schema xmlns:xsd="http://www.w3.org/2001/XMLSchema" xmlns:xs="http://www.w3.org/2001/XMLSchema" xmlns:p="http://schemas.microsoft.com/office/2006/metadata/properties" xmlns:ns2="a86ee325-94b0-4f30-847e-6646843bcaf7" xmlns:ns3="1ba99075-95a4-4d57-a0ef-fc2aa316c235" targetNamespace="http://schemas.microsoft.com/office/2006/metadata/properties" ma:root="true" ma:fieldsID="7cffd15cf8fb6cf31bab57c06910c9e0" ns2:_="" ns3:_="">
    <xsd:import namespace="a86ee325-94b0-4f30-847e-6646843bcaf7"/>
    <xsd:import namespace="1ba99075-95a4-4d57-a0ef-fc2aa316c23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6ee325-94b0-4f30-847e-6646843bca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a99075-95a4-4d57-a0ef-fc2aa316c235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EBDBDD-25B4-48B5-A268-7E23B2CA2A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6ee325-94b0-4f30-847e-6646843bcaf7"/>
    <ds:schemaRef ds:uri="1ba99075-95a4-4d57-a0ef-fc2aa316c2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171B76D-B909-4141-A56D-EF6FAC9C9CB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4976549-8141-493E-8581-99FBE2A0705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961E3AB-ACD0-4968-82D0-A6116F0EAA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oficial Boletín-Prensa</Template>
  <TotalTime>3</TotalTime>
  <Pages>6</Pages>
  <Words>1998</Words>
  <Characters>11074</Characters>
  <Application>Microsoft Office Word</Application>
  <DocSecurity>0</DocSecurity>
  <Lines>651</Lines>
  <Paragraphs>594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Índice Nacional de Precios al Consumidor (INPC)</vt:lpstr>
    </vt:vector>
  </TitlesOfParts>
  <Manager>INEGI</Manager>
  <Company>INEGI</Company>
  <LinksUpToDate>false</LinksUpToDate>
  <CharactersWithSpaces>12478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Índice Nacional de Precios al Consumidor (INPC)</dc:title>
  <dc:subject>Índice Nacional de Precios al Consumidor (INPC)</dc:subject>
  <dc:creator>INEGI</dc:creator>
  <cp:keywords/>
  <dc:description>Variación e incidencia del INPC y sus componentes (inflación subyacente e inflación no subyacente)</dc:description>
  <cp:lastModifiedBy>GUILLEN MEDINA MOISES</cp:lastModifiedBy>
  <cp:revision>7</cp:revision>
  <cp:lastPrinted>2026-02-06T17:58:00Z</cp:lastPrinted>
  <dcterms:created xsi:type="dcterms:W3CDTF">2026-02-06T17:58:00Z</dcterms:created>
  <dcterms:modified xsi:type="dcterms:W3CDTF">2026-02-06T19:19:00Z</dcterms:modified>
  <cp:category/>
  <cp:version>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0x0101008E8FFF36E69C3249968D779353D3735D</vt:lpwstr>
  </property>
  <property fmtid="{D5CDD505-2E9C-101B-9397-08002B2CF9AE}" pid="3" name="GrammarlyDocumentId">
    <vt:lpwstr>c3b279ad-2f77-4c60-85dd-e3e1846b0cee</vt:lpwstr>
  </property>
</Properties>
</file>