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3D3C2" w14:textId="75B2CDCA" w:rsidR="00EA651F" w:rsidRDefault="00EA651F" w:rsidP="00EA651F">
      <w:pPr>
        <w:jc w:val="right"/>
        <w:rPr>
          <w:rFonts w:ascii="Arial" w:hAnsi="Arial" w:cs="Arial"/>
          <w:b/>
          <w:bCs/>
          <w:color w:val="07BFBA"/>
          <w:sz w:val="24"/>
          <w:szCs w:val="24"/>
        </w:rPr>
      </w:pPr>
      <w:bookmarkStart w:id="0" w:name="_Hlk152599652"/>
    </w:p>
    <w:p w14:paraId="6420E612" w14:textId="3D3DCEAE" w:rsidR="00B21ABD" w:rsidRPr="00DD413D" w:rsidRDefault="00A66C34" w:rsidP="00617CE6">
      <w:pPr>
        <w:widowControl/>
        <w:ind w:right="544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En 2024</w:t>
      </w:r>
      <w:r w:rsidR="00903646">
        <w:rPr>
          <w:rFonts w:ascii="Arial" w:hAnsi="Arial" w:cs="Arial"/>
          <w:b/>
          <w:bCs/>
          <w:sz w:val="24"/>
          <w:szCs w:val="24"/>
        </w:rPr>
        <w:t>,</w:t>
      </w:r>
      <w:r w:rsidR="00B21ABD" w:rsidRPr="00DD413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617CE6">
        <w:rPr>
          <w:rFonts w:ascii="Arial" w:hAnsi="Arial" w:cs="Arial"/>
          <w:b/>
          <w:bCs/>
          <w:color w:val="000000" w:themeColor="text1"/>
          <w:sz w:val="24"/>
          <w:szCs w:val="24"/>
        </w:rPr>
        <w:t>e</w:t>
      </w:r>
      <w:r w:rsidR="00617CE6" w:rsidRPr="00617CE6">
        <w:rPr>
          <w:rFonts w:ascii="Arial" w:hAnsi="Arial" w:cs="Arial"/>
          <w:b/>
          <w:bCs/>
          <w:color w:val="000000" w:themeColor="text1"/>
          <w:sz w:val="24"/>
          <w:szCs w:val="24"/>
        </w:rPr>
        <w:t>l valor económico del trabajo no remunerado en labores domésticas y de cuidados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A66C34">
        <w:rPr>
          <w:rFonts w:ascii="Arial" w:hAnsi="Arial" w:cs="Arial"/>
          <w:b/>
          <w:bCs/>
          <w:sz w:val="24"/>
          <w:szCs w:val="24"/>
        </w:rPr>
        <w:t>reportó un monto de 8 billones de pesos</w:t>
      </w:r>
    </w:p>
    <w:p w14:paraId="29D1AB96" w14:textId="77777777" w:rsidR="00E41972" w:rsidRPr="00E41972" w:rsidRDefault="00E41972" w:rsidP="00E41972">
      <w:pPr>
        <w:pStyle w:val="Profesin"/>
        <w:ind w:left="-142"/>
        <w:jc w:val="both"/>
        <w:outlineLvl w:val="0"/>
        <w:rPr>
          <w:sz w:val="24"/>
          <w:szCs w:val="24"/>
          <w:lang w:val="es-MX"/>
        </w:rPr>
      </w:pPr>
    </w:p>
    <w:p w14:paraId="5880DCAC" w14:textId="238B3D79" w:rsidR="00617CE6" w:rsidRPr="00976E09" w:rsidRDefault="00617CE6" w:rsidP="006F5014">
      <w:pPr>
        <w:widowControl/>
        <w:numPr>
          <w:ilvl w:val="0"/>
          <w:numId w:val="3"/>
        </w:numPr>
        <w:spacing w:before="120" w:after="120"/>
        <w:ind w:left="284" w:right="261" w:hanging="284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  <w:r w:rsidRPr="00976E09">
        <w:rPr>
          <w:rFonts w:ascii="Arial" w:eastAsia="Times New Roman" w:hAnsi="Arial" w:cs="Arial"/>
          <w:sz w:val="24"/>
          <w:szCs w:val="24"/>
          <w:lang w:val="es-ES_tradnl" w:eastAsia="x-none"/>
        </w:rPr>
        <w:t xml:space="preserve">El valor económico del </w:t>
      </w:r>
      <w:r w:rsidRPr="006F5014">
        <w:rPr>
          <w:rFonts w:ascii="Arial" w:eastAsia="Times New Roman" w:hAnsi="Arial" w:cs="Arial"/>
          <w:sz w:val="24"/>
          <w:szCs w:val="24"/>
          <w:lang w:val="es-ES_tradnl" w:eastAsia="x-none"/>
        </w:rPr>
        <w:t>trabajo no remunerado en labores domésticas y de cuidados</w:t>
      </w:r>
      <w:r w:rsidRPr="00976E09">
        <w:rPr>
          <w:rFonts w:ascii="Arial" w:eastAsia="Times New Roman" w:hAnsi="Arial" w:cs="Arial"/>
          <w:sz w:val="24"/>
          <w:szCs w:val="24"/>
          <w:lang w:val="es-ES_tradnl" w:eastAsia="x-none"/>
        </w:rPr>
        <w:t xml:space="preserve"> equival</w:t>
      </w:r>
      <w:r w:rsidR="00976E09">
        <w:rPr>
          <w:rFonts w:ascii="Arial" w:eastAsia="Times New Roman" w:hAnsi="Arial" w:cs="Arial"/>
          <w:sz w:val="24"/>
          <w:szCs w:val="24"/>
          <w:lang w:val="es-ES_tradnl" w:eastAsia="x-none"/>
        </w:rPr>
        <w:t>ió</w:t>
      </w:r>
      <w:r w:rsidRPr="00976E09">
        <w:rPr>
          <w:rFonts w:ascii="Arial" w:eastAsia="Times New Roman" w:hAnsi="Arial" w:cs="Arial"/>
          <w:sz w:val="24"/>
          <w:szCs w:val="24"/>
          <w:lang w:val="es-ES_tradnl" w:eastAsia="x-none"/>
        </w:rPr>
        <w:t xml:space="preserve"> a 23.9 % del </w:t>
      </w:r>
      <w:r w:rsidRPr="00976E09">
        <w:rPr>
          <w:rFonts w:ascii="Arial" w:eastAsia="Times New Roman" w:hAnsi="Arial" w:cs="Arial"/>
          <w:smallCaps/>
          <w:sz w:val="24"/>
          <w:szCs w:val="24"/>
          <w:lang w:val="es-ES_tradnl" w:eastAsia="x-none"/>
        </w:rPr>
        <w:t>pib</w:t>
      </w:r>
      <w:r w:rsidRPr="00976E09">
        <w:rPr>
          <w:rFonts w:ascii="Arial" w:eastAsia="Times New Roman" w:hAnsi="Arial" w:cs="Arial"/>
          <w:sz w:val="24"/>
          <w:szCs w:val="24"/>
          <w:lang w:val="es-ES_tradnl" w:eastAsia="x-none"/>
        </w:rPr>
        <w:t xml:space="preserve"> del total de la economía. </w:t>
      </w:r>
    </w:p>
    <w:p w14:paraId="629EA712" w14:textId="01C3A36F" w:rsidR="00617CE6" w:rsidRPr="00976E09" w:rsidRDefault="00617CE6" w:rsidP="006F5014">
      <w:pPr>
        <w:widowControl/>
        <w:numPr>
          <w:ilvl w:val="0"/>
          <w:numId w:val="3"/>
        </w:numPr>
        <w:spacing w:before="120" w:after="120"/>
        <w:ind w:left="284" w:right="261" w:hanging="284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bookmarkStart w:id="1" w:name="_Hlk213341780"/>
      <w:r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>En promedio, las</w:t>
      </w:r>
      <w:r w:rsidR="00C07968"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</w:t>
      </w:r>
      <w:r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mujeres aportaron </w:t>
      </w:r>
      <w:r w:rsidR="00C07968"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al </w:t>
      </w:r>
      <w:r w:rsidR="00822455"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>bienestar de</w:t>
      </w:r>
      <w:r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su hogar</w:t>
      </w:r>
      <w:r w:rsidR="00822455"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</w:t>
      </w:r>
      <w:r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el equivalente a </w:t>
      </w:r>
      <w:r w:rsidR="00976E09">
        <w:rPr>
          <w:rFonts w:ascii="Arial" w:eastAsia="Times New Roman" w:hAnsi="Arial" w:cs="Arial"/>
          <w:sz w:val="24"/>
          <w:szCs w:val="24"/>
          <w:lang w:val="es-ES_tradnl" w:eastAsia="es-ES"/>
        </w:rPr>
        <w:br/>
      </w:r>
      <w:r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82 339 pesos anuales por el </w:t>
      </w:r>
      <w:r w:rsidRPr="006F5014">
        <w:rPr>
          <w:rFonts w:ascii="Arial" w:eastAsia="Times New Roman" w:hAnsi="Arial" w:cs="Arial"/>
          <w:sz w:val="24"/>
          <w:szCs w:val="24"/>
          <w:lang w:val="es-ES_tradnl" w:eastAsia="es-ES"/>
        </w:rPr>
        <w:t>trabajo no remunerado en labores domésticas y de cuidados</w:t>
      </w:r>
      <w:r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>.</w:t>
      </w:r>
    </w:p>
    <w:bookmarkEnd w:id="1"/>
    <w:p w14:paraId="039F8DDB" w14:textId="30F1F54A" w:rsidR="008C5914" w:rsidRPr="00976E09" w:rsidRDefault="006F5014" w:rsidP="006F5014">
      <w:pPr>
        <w:widowControl/>
        <w:numPr>
          <w:ilvl w:val="0"/>
          <w:numId w:val="3"/>
        </w:numPr>
        <w:spacing w:before="120" w:after="120"/>
        <w:ind w:left="284" w:right="261" w:hanging="284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>Ciudad de México,</w:t>
      </w:r>
      <w:r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</w:t>
      </w:r>
      <w:r w:rsidR="00A80F4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estado de México, </w:t>
      </w:r>
      <w:r w:rsidR="00617CE6"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Jalisco, Veracruz y Nuevo León </w:t>
      </w:r>
      <w:r w:rsidR="003A5EFA">
        <w:rPr>
          <w:rFonts w:ascii="Arial" w:eastAsia="Times New Roman" w:hAnsi="Arial" w:cs="Arial"/>
          <w:sz w:val="24"/>
          <w:szCs w:val="24"/>
          <w:lang w:val="es-ES_tradnl" w:eastAsia="es-ES"/>
        </w:rPr>
        <w:t>registraro</w:t>
      </w:r>
      <w:r w:rsidR="00617CE6"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n el mayor valor económico de las </w:t>
      </w:r>
      <w:r w:rsidR="00617CE6" w:rsidRPr="006F5014">
        <w:rPr>
          <w:rFonts w:ascii="Arial" w:eastAsia="Times New Roman" w:hAnsi="Arial" w:cs="Arial"/>
          <w:sz w:val="24"/>
          <w:szCs w:val="24"/>
          <w:lang w:val="es-ES_tradnl" w:eastAsia="es-ES"/>
        </w:rPr>
        <w:t>labores domésticas y de cuidados</w:t>
      </w:r>
      <w:r w:rsidR="00617CE6" w:rsidRPr="00976E09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. </w:t>
      </w:r>
    </w:p>
    <w:p w14:paraId="6C582D92" w14:textId="05E3CED2" w:rsidR="00A66C34" w:rsidRPr="00A66C34" w:rsidRDefault="00A66C34" w:rsidP="00A66C34">
      <w:pPr>
        <w:widowControl/>
        <w:spacing w:before="120" w:after="120"/>
        <w:ind w:left="284" w:right="259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14:paraId="352E5087" w14:textId="768D8501" w:rsidR="00617CE6" w:rsidRDefault="00617CE6" w:rsidP="00EA651F">
      <w:pPr>
        <w:widowControl/>
        <w:ind w:left="-142" w:right="-24"/>
        <w:jc w:val="both"/>
        <w:rPr>
          <w:rFonts w:ascii="Arial" w:eastAsia="Univers (W1)" w:hAnsi="Arial" w:cs="Arial"/>
          <w:sz w:val="24"/>
          <w:szCs w:val="24"/>
          <w:lang w:eastAsia="x-none"/>
        </w:rPr>
      </w:pPr>
      <w:bookmarkStart w:id="2" w:name="_Hlk212812835"/>
      <w:r w:rsidRPr="00617CE6">
        <w:rPr>
          <w:rFonts w:ascii="Arial" w:eastAsia="Univers (W1)" w:hAnsi="Arial" w:cs="Arial"/>
          <w:sz w:val="24"/>
          <w:szCs w:val="24"/>
          <w:lang w:eastAsia="es-MX"/>
        </w:rPr>
        <w:t>El Instituto Nacional de Estadística y Geografía (</w:t>
      </w:r>
      <w:r w:rsidRPr="00617CE6">
        <w:rPr>
          <w:rFonts w:ascii="Arial" w:eastAsia="Univers (W1)" w:hAnsi="Arial" w:cs="Arial"/>
          <w:smallCaps/>
          <w:sz w:val="24"/>
          <w:szCs w:val="24"/>
          <w:lang w:eastAsia="es-MX"/>
        </w:rPr>
        <w:t>inegi</w:t>
      </w:r>
      <w:r w:rsidRPr="00617CE6">
        <w:rPr>
          <w:rFonts w:ascii="Arial" w:eastAsia="Univers (W1)" w:hAnsi="Arial" w:cs="Arial"/>
          <w:sz w:val="24"/>
          <w:szCs w:val="24"/>
          <w:lang w:eastAsia="es-MX"/>
        </w:rPr>
        <w:t xml:space="preserve">) </w:t>
      </w:r>
      <w:r w:rsidRPr="00617CE6">
        <w:rPr>
          <w:rFonts w:ascii="Arial" w:eastAsia="Times New Roman" w:hAnsi="Arial" w:cs="Arial"/>
          <w:sz w:val="24"/>
          <w:szCs w:val="24"/>
          <w:lang w:eastAsia="es-MX"/>
        </w:rPr>
        <w:t xml:space="preserve">presenta los resultados de la </w:t>
      </w:r>
      <w:r w:rsidRPr="00DC2EE1">
        <w:rPr>
          <w:rFonts w:ascii="Arial" w:eastAsia="Times New Roman" w:hAnsi="Arial" w:cs="Arial"/>
          <w:sz w:val="24"/>
          <w:szCs w:val="24"/>
          <w:lang w:eastAsia="es-MX"/>
        </w:rPr>
        <w:t>Cuenta Satélite del Trabajo No Remunerado de los Hogares de México</w:t>
      </w:r>
      <w:r w:rsidRPr="00617CE6">
        <w:rPr>
          <w:rFonts w:ascii="Arial" w:eastAsia="Times New Roman" w:hAnsi="Arial" w:cs="Arial"/>
          <w:sz w:val="24"/>
          <w:szCs w:val="24"/>
          <w:lang w:eastAsia="es-MX"/>
        </w:rPr>
        <w:t xml:space="preserve"> (</w:t>
      </w:r>
      <w:r w:rsidRPr="00617CE6">
        <w:rPr>
          <w:rFonts w:ascii="Arial" w:eastAsia="Times New Roman" w:hAnsi="Arial" w:cs="Arial"/>
          <w:smallCaps/>
          <w:sz w:val="24"/>
          <w:szCs w:val="24"/>
          <w:lang w:eastAsia="es-MX"/>
        </w:rPr>
        <w:t>cstnrhm</w:t>
      </w:r>
      <w:r w:rsidRPr="00617CE6">
        <w:rPr>
          <w:rFonts w:ascii="Arial" w:eastAsia="Times New Roman" w:hAnsi="Arial" w:cs="Arial"/>
          <w:sz w:val="24"/>
          <w:szCs w:val="24"/>
          <w:lang w:eastAsia="es-MX"/>
        </w:rPr>
        <w:t xml:space="preserve">) 2024. </w:t>
      </w:r>
      <w:r w:rsidRPr="00617CE6">
        <w:rPr>
          <w:rFonts w:ascii="Arial" w:eastAsia="Univers (W1)" w:hAnsi="Arial" w:cs="Arial"/>
          <w:sz w:val="24"/>
          <w:szCs w:val="24"/>
          <w:lang w:eastAsia="x-none"/>
        </w:rPr>
        <w:t xml:space="preserve">Su finalidad es proveer información acerca del valor económico del trabajo no remunerado que los miembros del hogar destinan a las </w:t>
      </w:r>
      <w:r w:rsidRPr="00544776">
        <w:rPr>
          <w:rFonts w:ascii="Arial" w:eastAsia="Univers (W1)" w:hAnsi="Arial" w:cs="Arial"/>
          <w:i/>
          <w:iCs/>
          <w:sz w:val="24"/>
          <w:szCs w:val="24"/>
          <w:lang w:eastAsia="x-none"/>
        </w:rPr>
        <w:t>labores domésticas y de cuidados</w:t>
      </w:r>
      <w:r w:rsidRPr="00617CE6">
        <w:rPr>
          <w:rFonts w:ascii="Arial" w:eastAsia="Univers (W1)" w:hAnsi="Arial" w:cs="Arial"/>
          <w:sz w:val="24"/>
          <w:szCs w:val="24"/>
          <w:lang w:eastAsia="x-none"/>
        </w:rPr>
        <w:t>. Lo anterior ayuda a dimensionar la aportación</w:t>
      </w:r>
      <w:r w:rsidR="00EF2017">
        <w:rPr>
          <w:rFonts w:ascii="Arial" w:eastAsia="Univers (W1)" w:hAnsi="Arial" w:cs="Arial"/>
          <w:sz w:val="24"/>
          <w:szCs w:val="24"/>
          <w:lang w:eastAsia="x-none"/>
        </w:rPr>
        <w:t>, principalmente de las mujeres, al bienestar de sus</w:t>
      </w:r>
      <w:r w:rsidRPr="00617CE6">
        <w:rPr>
          <w:rFonts w:ascii="Arial" w:eastAsia="Univers (W1)" w:hAnsi="Arial" w:cs="Arial"/>
          <w:sz w:val="24"/>
          <w:szCs w:val="24"/>
          <w:lang w:eastAsia="x-none"/>
        </w:rPr>
        <w:t xml:space="preserve"> hogare</w:t>
      </w:r>
      <w:r w:rsidR="00EF2017">
        <w:rPr>
          <w:rFonts w:ascii="Arial" w:eastAsia="Univers (W1)" w:hAnsi="Arial" w:cs="Arial"/>
          <w:sz w:val="24"/>
          <w:szCs w:val="24"/>
          <w:lang w:eastAsia="x-none"/>
        </w:rPr>
        <w:t>s.</w:t>
      </w:r>
    </w:p>
    <w:p w14:paraId="54618E0C" w14:textId="01B00BB7" w:rsidR="00DC2EE1" w:rsidRDefault="00DC2EE1" w:rsidP="00EA651F">
      <w:pPr>
        <w:widowControl/>
        <w:ind w:left="-142" w:right="-24"/>
        <w:jc w:val="both"/>
        <w:rPr>
          <w:rFonts w:ascii="Arial" w:eastAsia="Univers (W1)" w:hAnsi="Arial" w:cs="Arial"/>
          <w:sz w:val="24"/>
          <w:szCs w:val="24"/>
          <w:lang w:eastAsia="x-none"/>
        </w:rPr>
      </w:pPr>
    </w:p>
    <w:p w14:paraId="1AFFC1CE" w14:textId="30C035EF" w:rsidR="00DF5C97" w:rsidRDefault="00822455" w:rsidP="00EA651F">
      <w:pPr>
        <w:widowControl/>
        <w:ind w:left="-142" w:right="-24"/>
        <w:jc w:val="both"/>
        <w:rPr>
          <w:rFonts w:ascii="Arial" w:eastAsia="Times New Roman" w:hAnsi="Arial" w:cs="Times New Roman"/>
          <w:bCs/>
          <w:sz w:val="24"/>
          <w:szCs w:val="24"/>
          <w:lang w:eastAsia="x-none"/>
        </w:rPr>
      </w:pPr>
      <w:r>
        <w:rPr>
          <w:rFonts w:ascii="Arial" w:eastAsia="Univers (W1)" w:hAnsi="Arial" w:cs="Arial"/>
          <w:sz w:val="24"/>
          <w:szCs w:val="24"/>
          <w:lang w:eastAsia="x-none"/>
        </w:rPr>
        <w:t xml:space="preserve">Para su compilación la </w:t>
      </w:r>
      <w:r w:rsidR="00DC2EE1" w:rsidRPr="00DC2EE1">
        <w:rPr>
          <w:rFonts w:ascii="Arial" w:eastAsia="Times New Roman" w:hAnsi="Arial" w:cs="Arial"/>
          <w:smallCaps/>
          <w:sz w:val="24"/>
          <w:szCs w:val="24"/>
          <w:lang w:eastAsia="es-MX"/>
        </w:rPr>
        <w:t>cstnrhm</w:t>
      </w:r>
      <w:r w:rsidR="00DC2EE1" w:rsidRPr="00DC2EE1">
        <w:rPr>
          <w:rFonts w:ascii="Arial" w:eastAsia="Univers (W1)" w:hAnsi="Arial" w:cs="Arial"/>
          <w:sz w:val="24"/>
          <w:szCs w:val="24"/>
          <w:lang w:eastAsia="x-none"/>
        </w:rPr>
        <w:t xml:space="preserve"> </w:t>
      </w:r>
      <w:r w:rsidR="00DC2EE1" w:rsidRPr="00740BF8">
        <w:rPr>
          <w:rFonts w:ascii="Arial" w:eastAsia="Univers (W1)" w:hAnsi="Arial" w:cs="Arial"/>
          <w:sz w:val="21"/>
          <w:szCs w:val="21"/>
          <w:lang w:eastAsia="x-none"/>
        </w:rPr>
        <w:t>2024</w:t>
      </w:r>
      <w:r w:rsidR="00DC2EE1" w:rsidRPr="00DC2EE1">
        <w:rPr>
          <w:rFonts w:ascii="Arial" w:eastAsia="Univers (W1)" w:hAnsi="Arial" w:cs="Arial"/>
          <w:sz w:val="24"/>
          <w:szCs w:val="24"/>
          <w:lang w:eastAsia="x-none"/>
        </w:rPr>
        <w:t xml:space="preserve"> incorpora los resultados de la Encuesta Nacional sobre Uso del Tiempo (</w:t>
      </w:r>
      <w:r w:rsidR="00DC2EE1" w:rsidRPr="00DC2EE1">
        <w:rPr>
          <w:rFonts w:ascii="Arial" w:eastAsia="Times New Roman" w:hAnsi="Arial" w:cs="Arial"/>
          <w:smallCaps/>
          <w:sz w:val="24"/>
          <w:szCs w:val="24"/>
          <w:lang w:eastAsia="es-MX"/>
        </w:rPr>
        <w:t>enut</w:t>
      </w:r>
      <w:r w:rsidR="00DC2EE1" w:rsidRPr="00DC2EE1">
        <w:rPr>
          <w:rFonts w:ascii="Arial" w:eastAsia="Univers (W1)" w:hAnsi="Arial" w:cs="Arial"/>
          <w:sz w:val="24"/>
          <w:szCs w:val="24"/>
          <w:lang w:eastAsia="x-none"/>
        </w:rPr>
        <w:t>) 202</w:t>
      </w:r>
      <w:r w:rsidR="00086F8C">
        <w:rPr>
          <w:rFonts w:ascii="Arial" w:eastAsia="Univers (W1)" w:hAnsi="Arial" w:cs="Arial"/>
          <w:sz w:val="24"/>
          <w:szCs w:val="24"/>
          <w:lang w:eastAsia="x-none"/>
        </w:rPr>
        <w:t>4,</w:t>
      </w:r>
      <w:r w:rsidR="00DC2EE1" w:rsidRPr="00DC2EE1">
        <w:rPr>
          <w:rFonts w:ascii="Arial" w:eastAsia="Univers (W1)" w:hAnsi="Arial" w:cs="Arial"/>
          <w:sz w:val="24"/>
          <w:szCs w:val="24"/>
          <w:lang w:eastAsia="x-none"/>
        </w:rPr>
        <w:t xml:space="preserve"> </w:t>
      </w:r>
      <w:r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lo que permite actualizar la </w:t>
      </w:r>
      <w:r w:rsidR="00DC2EE1" w:rsidRPr="0023031D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serie de tiempo </w:t>
      </w:r>
      <w:r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que se publicó en </w:t>
      </w:r>
      <w:r w:rsidR="00DC2EE1" w:rsidRPr="0023031D">
        <w:rPr>
          <w:rFonts w:ascii="Arial" w:eastAsia="Times New Roman" w:hAnsi="Arial" w:cs="Times New Roman"/>
          <w:bCs/>
          <w:sz w:val="24"/>
          <w:szCs w:val="24"/>
          <w:lang w:eastAsia="x-none"/>
        </w:rPr>
        <w:t>la versión 2023 preliminar.</w:t>
      </w:r>
      <w:r w:rsid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</w:t>
      </w:r>
      <w:r w:rsidR="002068AA">
        <w:rPr>
          <w:rFonts w:ascii="Arial" w:eastAsia="Times New Roman" w:hAnsi="Arial" w:cs="Times New Roman"/>
          <w:bCs/>
          <w:sz w:val="24"/>
          <w:szCs w:val="24"/>
          <w:lang w:eastAsia="x-none"/>
        </w:rPr>
        <w:t>En forma a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>diciona</w:t>
      </w:r>
      <w:r w:rsidR="00976E09">
        <w:rPr>
          <w:rFonts w:ascii="Arial" w:eastAsia="Times New Roman" w:hAnsi="Arial" w:cs="Times New Roman"/>
          <w:bCs/>
          <w:sz w:val="24"/>
          <w:szCs w:val="24"/>
          <w:lang w:eastAsia="x-none"/>
        </w:rPr>
        <w:t>l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, estos resultados </w:t>
      </w:r>
      <w:r w:rsidR="00AA3404">
        <w:rPr>
          <w:rFonts w:ascii="Arial" w:eastAsia="Times New Roman" w:hAnsi="Arial" w:cs="Times New Roman"/>
          <w:bCs/>
          <w:sz w:val="24"/>
          <w:szCs w:val="24"/>
          <w:lang w:eastAsia="x-none"/>
        </w:rPr>
        <w:t>se encuentran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alineados con </w:t>
      </w:r>
      <w:r w:rsidR="00EF2017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la </w:t>
      </w:r>
      <w:r w:rsidR="00EF2017" w:rsidRPr="00DC2EE1">
        <w:rPr>
          <w:rFonts w:ascii="Arial" w:eastAsia="Times New Roman" w:hAnsi="Arial" w:cs="Arial"/>
          <w:smallCaps/>
          <w:sz w:val="24"/>
          <w:szCs w:val="24"/>
          <w:lang w:eastAsia="es-MX"/>
        </w:rPr>
        <w:t>enut</w:t>
      </w:r>
      <w:r w:rsidR="00976E09">
        <w:rPr>
          <w:rFonts w:ascii="Arial" w:eastAsia="Times New Roman" w:hAnsi="Arial" w:cs="Arial"/>
          <w:smallCaps/>
          <w:sz w:val="24"/>
          <w:szCs w:val="24"/>
          <w:lang w:eastAsia="es-MX"/>
        </w:rPr>
        <w:t>,</w:t>
      </w:r>
      <w:r w:rsidR="00EF2017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edici</w:t>
      </w:r>
      <w:r w:rsidR="00976E09">
        <w:rPr>
          <w:rFonts w:ascii="Arial" w:eastAsia="Times New Roman" w:hAnsi="Arial" w:cs="Times New Roman"/>
          <w:bCs/>
          <w:sz w:val="24"/>
          <w:szCs w:val="24"/>
          <w:lang w:eastAsia="x-none"/>
        </w:rPr>
        <w:t>ones</w:t>
      </w:r>
      <w:r w:rsidR="00EF2017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2014 y 2019</w:t>
      </w:r>
      <w:r w:rsidR="00EF2017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, y </w:t>
      </w:r>
      <w:r w:rsidR="00976E09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con </w:t>
      </w:r>
      <w:r w:rsidR="00EF2017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la 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>Encuesta Nacional de Ocupación y Empleo (</w:t>
      </w:r>
      <w:r w:rsidR="00DC2EE1" w:rsidRPr="00DC2EE1">
        <w:rPr>
          <w:rFonts w:ascii="Arial" w:eastAsia="Times New Roman" w:hAnsi="Arial" w:cs="Arial"/>
          <w:smallCaps/>
          <w:sz w:val="24"/>
          <w:szCs w:val="24"/>
          <w:lang w:eastAsia="es-MX"/>
        </w:rPr>
        <w:t>enoe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>)</w:t>
      </w:r>
      <w:r w:rsidR="00976E09">
        <w:rPr>
          <w:rFonts w:ascii="Arial" w:eastAsia="Times New Roman" w:hAnsi="Arial" w:cs="Times New Roman"/>
          <w:bCs/>
          <w:sz w:val="24"/>
          <w:szCs w:val="24"/>
          <w:lang w:eastAsia="x-none"/>
        </w:rPr>
        <w:t>,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del primer trimestre de 2005 al cuarto de 2024, cuyas estimaciones de población </w:t>
      </w:r>
      <w:r w:rsidR="00976E09">
        <w:rPr>
          <w:rFonts w:ascii="Arial" w:eastAsia="Times New Roman" w:hAnsi="Arial" w:cs="Times New Roman"/>
          <w:bCs/>
          <w:sz w:val="24"/>
          <w:szCs w:val="24"/>
          <w:lang w:eastAsia="x-none"/>
        </w:rPr>
        <w:t>se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actualiza</w:t>
      </w:r>
      <w:r w:rsidR="00976E09">
        <w:rPr>
          <w:rFonts w:ascii="Arial" w:eastAsia="Times New Roman" w:hAnsi="Arial" w:cs="Times New Roman"/>
          <w:bCs/>
          <w:sz w:val="24"/>
          <w:szCs w:val="24"/>
          <w:lang w:eastAsia="x-none"/>
        </w:rPr>
        <w:t>ron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con base en el marco muestral del Censo de Población y Vivienda (</w:t>
      </w:r>
      <w:r w:rsidR="00DC2EE1" w:rsidRPr="00DC2EE1">
        <w:rPr>
          <w:rFonts w:ascii="Arial" w:eastAsia="Times New Roman" w:hAnsi="Arial" w:cs="Arial"/>
          <w:smallCaps/>
          <w:sz w:val="24"/>
          <w:szCs w:val="24"/>
          <w:lang w:eastAsia="es-MX"/>
        </w:rPr>
        <w:t>cpv</w:t>
      </w:r>
      <w:r w:rsid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>)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2020</w:t>
      </w:r>
      <w:r w:rsidR="00976E09">
        <w:rPr>
          <w:rFonts w:ascii="Arial" w:eastAsia="Times New Roman" w:hAnsi="Arial" w:cs="Times New Roman"/>
          <w:bCs/>
          <w:sz w:val="24"/>
          <w:szCs w:val="24"/>
          <w:lang w:eastAsia="x-none"/>
        </w:rPr>
        <w:t>. Esto permitió</w:t>
      </w:r>
      <w:r w:rsidR="00DC2EE1" w:rsidRPr="00DC2EE1"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 la consistencia y comparabilidad de las estimaciones a lo largo de la serie.</w:t>
      </w:r>
    </w:p>
    <w:p w14:paraId="4E84085A" w14:textId="77777777" w:rsidR="009702A2" w:rsidRDefault="009702A2" w:rsidP="00EA651F">
      <w:pPr>
        <w:widowControl/>
        <w:ind w:left="-142" w:right="-24"/>
        <w:jc w:val="both"/>
        <w:rPr>
          <w:rFonts w:ascii="Arial" w:eastAsia="Times New Roman" w:hAnsi="Arial" w:cs="Times New Roman"/>
          <w:bCs/>
          <w:sz w:val="24"/>
          <w:szCs w:val="24"/>
          <w:lang w:eastAsia="x-none"/>
        </w:rPr>
      </w:pPr>
    </w:p>
    <w:p w14:paraId="68016A12" w14:textId="68765AEE" w:rsidR="005044A7" w:rsidRDefault="00DF5C97" w:rsidP="005044A7">
      <w:pPr>
        <w:widowControl/>
        <w:ind w:left="-142" w:right="-24"/>
        <w:jc w:val="both"/>
        <w:rPr>
          <w:rFonts w:ascii="Arial" w:hAnsi="Arial" w:cs="Arial"/>
          <w:color w:val="EE0000"/>
          <w:sz w:val="24"/>
          <w:szCs w:val="24"/>
        </w:rPr>
      </w:pPr>
      <w:r>
        <w:rPr>
          <w:rFonts w:ascii="Arial" w:eastAsia="Times New Roman" w:hAnsi="Arial" w:cs="Times New Roman"/>
          <w:bCs/>
          <w:sz w:val="24"/>
          <w:szCs w:val="24"/>
          <w:lang w:eastAsia="x-none"/>
        </w:rPr>
        <w:t xml:space="preserve">En esta edición </w:t>
      </w:r>
      <w:r>
        <w:rPr>
          <w:rFonts w:ascii="Arial" w:eastAsia="Times New Roman" w:hAnsi="Arial" w:cs="Arial"/>
          <w:sz w:val="24"/>
          <w:szCs w:val="24"/>
          <w:lang w:val="es-ES_tradnl" w:eastAsia="es-ES"/>
        </w:rPr>
        <w:t>se incorpora</w:t>
      </w:r>
      <w:r w:rsidR="00822455">
        <w:rPr>
          <w:rFonts w:ascii="Arial" w:eastAsia="Times New Roman" w:hAnsi="Arial" w:cs="Arial"/>
          <w:sz w:val="24"/>
          <w:szCs w:val="24"/>
          <w:lang w:val="es-ES_tradnl" w:eastAsia="es-ES"/>
        </w:rPr>
        <w:t>,</w:t>
      </w:r>
      <w:r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</w:t>
      </w:r>
      <w:r w:rsidR="004D18E8">
        <w:rPr>
          <w:rFonts w:ascii="Arial" w:eastAsia="Times New Roman" w:hAnsi="Arial" w:cs="Arial"/>
          <w:sz w:val="24"/>
          <w:szCs w:val="24"/>
          <w:lang w:val="es-ES_tradnl" w:eastAsia="es-ES"/>
        </w:rPr>
        <w:t>al</w:t>
      </w:r>
      <w:r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bloque de </w:t>
      </w:r>
      <w:r w:rsidRPr="005F4E09">
        <w:rPr>
          <w:rFonts w:ascii="Arial" w:eastAsia="Times New Roman" w:hAnsi="Arial" w:cs="Arial"/>
          <w:i/>
          <w:iCs/>
          <w:sz w:val="24"/>
          <w:szCs w:val="24"/>
          <w:lang w:val="es-ES_tradnl" w:eastAsia="es-ES"/>
        </w:rPr>
        <w:t>Estudios complementarios</w:t>
      </w:r>
      <w:r w:rsidR="00822455">
        <w:rPr>
          <w:rFonts w:ascii="Arial" w:eastAsia="Times New Roman" w:hAnsi="Arial" w:cs="Arial"/>
          <w:i/>
          <w:iCs/>
          <w:sz w:val="24"/>
          <w:szCs w:val="24"/>
          <w:lang w:val="es-ES_tradnl" w:eastAsia="es-ES"/>
        </w:rPr>
        <w:t>,</w:t>
      </w:r>
      <w:r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la </w:t>
      </w:r>
      <w:r w:rsidR="00822455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información sobre las horas destinadas a los </w:t>
      </w:r>
      <w:r w:rsidR="00822455" w:rsidRPr="009702A2">
        <w:rPr>
          <w:rFonts w:ascii="Arial" w:eastAsia="Times New Roman" w:hAnsi="Arial" w:cs="Arial"/>
          <w:i/>
          <w:iCs/>
          <w:sz w:val="24"/>
          <w:szCs w:val="24"/>
          <w:lang w:val="es-ES_tradnl" w:eastAsia="es-ES"/>
        </w:rPr>
        <w:t>cuidados emocionales</w:t>
      </w:r>
      <w:r w:rsidR="00822455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, </w:t>
      </w:r>
      <w:r w:rsidR="005044A7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que no se había captado en las </w:t>
      </w:r>
      <w:r w:rsidR="00F85E31" w:rsidRPr="00DC2EE1">
        <w:rPr>
          <w:rFonts w:ascii="Arial" w:eastAsia="Times New Roman" w:hAnsi="Arial" w:cs="Arial"/>
          <w:smallCaps/>
          <w:sz w:val="24"/>
          <w:szCs w:val="24"/>
          <w:lang w:eastAsia="es-MX"/>
        </w:rPr>
        <w:t>enut</w:t>
      </w:r>
      <w:r w:rsidR="00F85E31">
        <w:rPr>
          <w:rFonts w:ascii="Arial" w:eastAsia="Times New Roman" w:hAnsi="Arial" w:cs="Arial"/>
          <w:smallCaps/>
          <w:sz w:val="24"/>
          <w:szCs w:val="24"/>
          <w:lang w:eastAsia="es-MX"/>
        </w:rPr>
        <w:t xml:space="preserve"> </w:t>
      </w:r>
      <w:r w:rsidR="005044A7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anteriores, sino hasta </w:t>
      </w:r>
      <w:r w:rsidR="00822455">
        <w:rPr>
          <w:rFonts w:ascii="Arial" w:eastAsia="Times New Roman" w:hAnsi="Arial" w:cs="Arial"/>
          <w:sz w:val="24"/>
          <w:szCs w:val="24"/>
          <w:lang w:val="es-ES_tradnl" w:eastAsia="es-ES"/>
        </w:rPr>
        <w:t>la</w:t>
      </w:r>
      <w:r w:rsidR="0050128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edición de 2024</w:t>
      </w:r>
      <w:r w:rsidR="005044A7">
        <w:rPr>
          <w:rFonts w:ascii="Arial" w:eastAsia="Times New Roman" w:hAnsi="Arial" w:cs="Arial"/>
          <w:sz w:val="24"/>
          <w:szCs w:val="24"/>
          <w:lang w:val="es-ES_tradnl" w:eastAsia="es-ES"/>
        </w:rPr>
        <w:t>.</w:t>
      </w:r>
    </w:p>
    <w:p w14:paraId="28EF54ED" w14:textId="3F69C93E" w:rsidR="00DF5C97" w:rsidRDefault="00DF5C97" w:rsidP="00EA651F">
      <w:pPr>
        <w:widowControl/>
        <w:ind w:left="-142" w:right="-24"/>
        <w:jc w:val="both"/>
        <w:rPr>
          <w:rFonts w:ascii="Arial" w:eastAsia="Times New Roman" w:hAnsi="Arial" w:cs="Times New Roman"/>
          <w:bCs/>
          <w:sz w:val="24"/>
          <w:szCs w:val="24"/>
          <w:lang w:eastAsia="x-none"/>
        </w:rPr>
      </w:pPr>
    </w:p>
    <w:bookmarkEnd w:id="2"/>
    <w:p w14:paraId="78D7CAEE" w14:textId="5AB19188" w:rsidR="00A66C34" w:rsidRDefault="00E41972" w:rsidP="00EA651F">
      <w:pPr>
        <w:tabs>
          <w:tab w:val="left" w:pos="885"/>
        </w:tabs>
        <w:ind w:left="-142" w:right="-24"/>
        <w:jc w:val="center"/>
        <w:rPr>
          <w:rFonts w:ascii="Arial" w:hAnsi="Arial" w:cs="Arial"/>
          <w:sz w:val="24"/>
          <w:szCs w:val="24"/>
        </w:rPr>
      </w:pPr>
      <w:r w:rsidRPr="00DD413D">
        <w:rPr>
          <w:rFonts w:ascii="Arial" w:hAnsi="Arial" w:cs="Arial"/>
          <w:b/>
          <w:iCs/>
          <w:smallCaps/>
          <w:color w:val="000000" w:themeColor="text1"/>
          <w:sz w:val="26"/>
          <w:szCs w:val="26"/>
        </w:rPr>
        <w:t>i. principales resultados</w:t>
      </w:r>
      <w:r w:rsidR="00A66C34">
        <w:rPr>
          <w:rFonts w:ascii="Arial" w:hAnsi="Arial" w:cs="Arial"/>
          <w:b/>
          <w:iCs/>
          <w:smallCaps/>
          <w:color w:val="000000" w:themeColor="text1"/>
          <w:sz w:val="26"/>
          <w:szCs w:val="26"/>
        </w:rPr>
        <w:br/>
      </w:r>
    </w:p>
    <w:p w14:paraId="5A12B866" w14:textId="011A6C63" w:rsidR="004435F9" w:rsidRDefault="00A66C34" w:rsidP="00EA651F">
      <w:pPr>
        <w:widowControl/>
        <w:ind w:left="-142" w:right="-24"/>
        <w:jc w:val="both"/>
        <w:rPr>
          <w:rFonts w:ascii="Arial" w:eastAsia="Univers (W1)" w:hAnsi="Arial" w:cs="Arial"/>
          <w:sz w:val="24"/>
          <w:szCs w:val="24"/>
          <w:lang w:eastAsia="es-MX"/>
        </w:rPr>
      </w:pPr>
      <w:bookmarkStart w:id="3" w:name="_Hlk212813493"/>
      <w:r w:rsidRPr="00A66C34">
        <w:rPr>
          <w:rFonts w:ascii="Arial" w:eastAsia="Univers (W1)" w:hAnsi="Arial" w:cs="Arial"/>
          <w:sz w:val="24"/>
          <w:szCs w:val="24"/>
          <w:lang w:eastAsia="es-MX"/>
        </w:rPr>
        <w:t>En 202</w:t>
      </w:r>
      <w:r>
        <w:rPr>
          <w:rFonts w:ascii="Arial" w:eastAsia="Univers (W1)" w:hAnsi="Arial" w:cs="Arial"/>
          <w:sz w:val="24"/>
          <w:szCs w:val="24"/>
          <w:lang w:eastAsia="es-MX"/>
        </w:rPr>
        <w:t>4</w:t>
      </w:r>
      <w:r w:rsidRPr="00A66C34">
        <w:rPr>
          <w:rFonts w:ascii="Arial" w:eastAsia="Univers (W1)" w:hAnsi="Arial" w:cs="Arial"/>
          <w:sz w:val="24"/>
          <w:szCs w:val="24"/>
          <w:lang w:eastAsia="es-MX"/>
        </w:rPr>
        <w:t xml:space="preserve">, el valor económico de las </w:t>
      </w:r>
      <w:r w:rsidRPr="00903646">
        <w:rPr>
          <w:rFonts w:ascii="Arial" w:eastAsia="Univers (W1)" w:hAnsi="Arial" w:cs="Arial"/>
          <w:i/>
          <w:iCs/>
          <w:sz w:val="24"/>
          <w:szCs w:val="24"/>
          <w:lang w:eastAsia="es-MX"/>
        </w:rPr>
        <w:t>labores domésticas y de cuidados</w:t>
      </w:r>
      <w:r w:rsidRPr="00A66C34">
        <w:rPr>
          <w:rFonts w:ascii="Arial" w:eastAsia="Univers (W1)" w:hAnsi="Arial" w:cs="Arial"/>
          <w:sz w:val="24"/>
          <w:szCs w:val="24"/>
          <w:lang w:eastAsia="es-MX"/>
        </w:rPr>
        <w:t xml:space="preserve"> </w:t>
      </w:r>
      <w:r w:rsidR="00976E09">
        <w:rPr>
          <w:rFonts w:ascii="Arial" w:eastAsia="Univers (W1)" w:hAnsi="Arial" w:cs="Arial"/>
          <w:sz w:val="24"/>
          <w:szCs w:val="24"/>
          <w:lang w:eastAsia="es-MX"/>
        </w:rPr>
        <w:t xml:space="preserve">que </w:t>
      </w:r>
      <w:r w:rsidRPr="00A66C34">
        <w:rPr>
          <w:rFonts w:ascii="Arial" w:eastAsia="Univers (W1)" w:hAnsi="Arial" w:cs="Arial"/>
          <w:sz w:val="24"/>
          <w:szCs w:val="24"/>
          <w:lang w:eastAsia="es-MX"/>
        </w:rPr>
        <w:t>realiz</w:t>
      </w:r>
      <w:r w:rsidR="00976E09">
        <w:rPr>
          <w:rFonts w:ascii="Arial" w:eastAsia="Univers (W1)" w:hAnsi="Arial" w:cs="Arial"/>
          <w:sz w:val="24"/>
          <w:szCs w:val="24"/>
          <w:lang w:eastAsia="es-MX"/>
        </w:rPr>
        <w:t>ó</w:t>
      </w:r>
      <w:r w:rsidRPr="00A66C34">
        <w:rPr>
          <w:rFonts w:ascii="Arial" w:eastAsia="Univers (W1)" w:hAnsi="Arial" w:cs="Arial"/>
          <w:sz w:val="24"/>
          <w:szCs w:val="24"/>
          <w:lang w:eastAsia="es-MX"/>
        </w:rPr>
        <w:t xml:space="preserve"> la población de 12 años y más fue de 8 billones de pesos a precios corrientes —es decir, a precios vigentes en el periodo al que se refiere la información—. Esta suma equival</w:t>
      </w:r>
      <w:r w:rsidR="004435F9">
        <w:rPr>
          <w:rFonts w:ascii="Arial" w:eastAsia="Univers (W1)" w:hAnsi="Arial" w:cs="Arial"/>
          <w:sz w:val="24"/>
          <w:szCs w:val="24"/>
          <w:lang w:eastAsia="es-MX"/>
        </w:rPr>
        <w:t>ió</w:t>
      </w:r>
      <w:r w:rsidRPr="00A66C34">
        <w:rPr>
          <w:rFonts w:ascii="Arial" w:eastAsia="Univers (W1)" w:hAnsi="Arial" w:cs="Arial"/>
          <w:sz w:val="24"/>
          <w:szCs w:val="24"/>
          <w:lang w:eastAsia="es-MX"/>
        </w:rPr>
        <w:t xml:space="preserve"> a</w:t>
      </w:r>
      <w:r w:rsidR="00976E09">
        <w:rPr>
          <w:rFonts w:ascii="Arial" w:eastAsia="Univers (W1)" w:hAnsi="Arial" w:cs="Arial"/>
          <w:sz w:val="24"/>
          <w:szCs w:val="24"/>
          <w:lang w:eastAsia="es-MX"/>
        </w:rPr>
        <w:t xml:space="preserve"> </w:t>
      </w:r>
      <w:r w:rsidRPr="00A66C34">
        <w:rPr>
          <w:rFonts w:ascii="Arial" w:eastAsia="Univers (W1)" w:hAnsi="Arial" w:cs="Arial"/>
          <w:sz w:val="24"/>
          <w:szCs w:val="24"/>
          <w:lang w:eastAsia="es-MX"/>
        </w:rPr>
        <w:t>23.9 % del Producto Interno Bruto (</w:t>
      </w:r>
      <w:r w:rsidRPr="00A66C34">
        <w:rPr>
          <w:rFonts w:ascii="Arial" w:eastAsia="Univers (W1)" w:hAnsi="Arial" w:cs="Arial"/>
          <w:smallCaps/>
          <w:sz w:val="24"/>
          <w:szCs w:val="24"/>
          <w:lang w:eastAsia="es-MX"/>
        </w:rPr>
        <w:t>pib</w:t>
      </w:r>
      <w:r w:rsidRPr="00A66C34">
        <w:rPr>
          <w:rFonts w:ascii="Arial" w:eastAsia="Univers (W1)" w:hAnsi="Arial" w:cs="Arial"/>
          <w:sz w:val="24"/>
          <w:szCs w:val="24"/>
          <w:lang w:eastAsia="es-MX"/>
        </w:rPr>
        <w:t>) del total de la economía (ver gráfica 1). De ese monto, las mujeres contribuyeron con 72.6 % y los hombres, con 27.4 por ciento.</w:t>
      </w:r>
      <w:r w:rsidR="00DC308F">
        <w:rPr>
          <w:rFonts w:ascii="Arial" w:eastAsia="Univers (W1)" w:hAnsi="Arial" w:cs="Arial"/>
          <w:sz w:val="24"/>
          <w:szCs w:val="24"/>
          <w:lang w:eastAsia="es-MX"/>
        </w:rPr>
        <w:t xml:space="preserve"> </w:t>
      </w:r>
      <w:r w:rsidR="004435F9">
        <w:rPr>
          <w:rFonts w:ascii="Arial" w:eastAsia="Univers (W1)" w:hAnsi="Arial" w:cs="Arial"/>
          <w:sz w:val="24"/>
          <w:szCs w:val="24"/>
          <w:lang w:eastAsia="es-MX"/>
        </w:rPr>
        <w:t>En conjunto, l</w:t>
      </w:r>
      <w:r w:rsidR="004435F9" w:rsidRPr="004435F9">
        <w:rPr>
          <w:rFonts w:ascii="Arial" w:eastAsia="Univers (W1)" w:hAnsi="Arial" w:cs="Arial"/>
          <w:sz w:val="24"/>
          <w:szCs w:val="24"/>
          <w:lang w:eastAsia="es-MX"/>
        </w:rPr>
        <w:t xml:space="preserve">as </w:t>
      </w:r>
      <w:r w:rsidR="004435F9" w:rsidRPr="00740BF8">
        <w:rPr>
          <w:rFonts w:ascii="Arial" w:eastAsia="Univers (W1)" w:hAnsi="Arial" w:cs="Arial"/>
          <w:i/>
          <w:iCs/>
          <w:sz w:val="24"/>
          <w:szCs w:val="24"/>
          <w:lang w:eastAsia="es-MX"/>
        </w:rPr>
        <w:t>labores domésticas y de cuidados</w:t>
      </w:r>
      <w:r w:rsidR="004435F9" w:rsidRPr="004435F9">
        <w:rPr>
          <w:rFonts w:ascii="Arial" w:eastAsia="Univers (W1)" w:hAnsi="Arial" w:cs="Arial"/>
          <w:sz w:val="24"/>
          <w:szCs w:val="24"/>
          <w:lang w:eastAsia="es-MX"/>
        </w:rPr>
        <w:t xml:space="preserve"> </w:t>
      </w:r>
      <w:r w:rsidR="00976E09">
        <w:rPr>
          <w:rFonts w:ascii="Arial" w:eastAsia="Univers (W1)" w:hAnsi="Arial" w:cs="Arial"/>
          <w:sz w:val="24"/>
          <w:szCs w:val="24"/>
          <w:lang w:eastAsia="es-MX"/>
        </w:rPr>
        <w:t xml:space="preserve">que </w:t>
      </w:r>
      <w:r w:rsidR="004435F9" w:rsidRPr="004435F9">
        <w:rPr>
          <w:rFonts w:ascii="Arial" w:eastAsia="Univers (W1)" w:hAnsi="Arial" w:cs="Arial"/>
          <w:sz w:val="24"/>
          <w:szCs w:val="24"/>
          <w:lang w:eastAsia="es-MX"/>
        </w:rPr>
        <w:t>realiza</w:t>
      </w:r>
      <w:r w:rsidR="00976E09">
        <w:rPr>
          <w:rFonts w:ascii="Arial" w:eastAsia="Univers (W1)" w:hAnsi="Arial" w:cs="Arial"/>
          <w:sz w:val="24"/>
          <w:szCs w:val="24"/>
          <w:lang w:eastAsia="es-MX"/>
        </w:rPr>
        <w:t>ron</w:t>
      </w:r>
      <w:r w:rsidR="004435F9" w:rsidRPr="004435F9">
        <w:rPr>
          <w:rFonts w:ascii="Arial" w:eastAsia="Univers (W1)" w:hAnsi="Arial" w:cs="Arial"/>
          <w:sz w:val="24"/>
          <w:szCs w:val="24"/>
          <w:lang w:eastAsia="es-MX"/>
        </w:rPr>
        <w:t xml:space="preserve"> las mujeres </w:t>
      </w:r>
      <w:r w:rsidR="004435F9">
        <w:rPr>
          <w:rFonts w:ascii="Arial" w:eastAsia="Univers (W1)" w:hAnsi="Arial" w:cs="Arial"/>
          <w:sz w:val="24"/>
          <w:szCs w:val="24"/>
          <w:lang w:eastAsia="es-MX"/>
        </w:rPr>
        <w:t>aportaron</w:t>
      </w:r>
      <w:r w:rsidR="004435F9" w:rsidRPr="004435F9">
        <w:rPr>
          <w:rFonts w:ascii="Arial" w:eastAsia="Univers (W1)" w:hAnsi="Arial" w:cs="Arial"/>
          <w:sz w:val="24"/>
          <w:szCs w:val="24"/>
          <w:lang w:eastAsia="es-MX"/>
        </w:rPr>
        <w:t xml:space="preserve"> 2.</w:t>
      </w:r>
      <w:r w:rsidR="00E657CD">
        <w:rPr>
          <w:rFonts w:ascii="Arial" w:eastAsia="Univers (W1)" w:hAnsi="Arial" w:cs="Arial"/>
          <w:sz w:val="24"/>
          <w:szCs w:val="24"/>
          <w:lang w:eastAsia="es-MX"/>
        </w:rPr>
        <w:t>7</w:t>
      </w:r>
      <w:r w:rsidR="004435F9" w:rsidRPr="004435F9">
        <w:rPr>
          <w:rFonts w:ascii="Arial" w:eastAsia="Univers (W1)" w:hAnsi="Arial" w:cs="Arial"/>
          <w:sz w:val="24"/>
          <w:szCs w:val="24"/>
          <w:lang w:eastAsia="es-MX"/>
        </w:rPr>
        <w:t xml:space="preserve"> veces </w:t>
      </w:r>
      <w:r w:rsidR="004435F9">
        <w:rPr>
          <w:rFonts w:ascii="Arial" w:eastAsia="Univers (W1)" w:hAnsi="Arial" w:cs="Arial"/>
          <w:sz w:val="24"/>
          <w:szCs w:val="24"/>
          <w:lang w:eastAsia="es-MX"/>
        </w:rPr>
        <w:t xml:space="preserve">más </w:t>
      </w:r>
      <w:r w:rsidR="004435F9" w:rsidRPr="004435F9">
        <w:rPr>
          <w:rFonts w:ascii="Arial" w:eastAsia="Univers (W1)" w:hAnsi="Arial" w:cs="Arial"/>
          <w:sz w:val="24"/>
          <w:szCs w:val="24"/>
          <w:lang w:eastAsia="es-MX"/>
        </w:rPr>
        <w:t xml:space="preserve">valor económico </w:t>
      </w:r>
      <w:r w:rsidR="004435F9">
        <w:rPr>
          <w:rFonts w:ascii="Arial" w:eastAsia="Univers (W1)" w:hAnsi="Arial" w:cs="Arial"/>
          <w:sz w:val="24"/>
          <w:szCs w:val="24"/>
          <w:lang w:eastAsia="es-MX"/>
        </w:rPr>
        <w:t xml:space="preserve">que las </w:t>
      </w:r>
      <w:r w:rsidR="00976E09">
        <w:rPr>
          <w:rFonts w:ascii="Arial" w:eastAsia="Univers (W1)" w:hAnsi="Arial" w:cs="Arial"/>
          <w:sz w:val="24"/>
          <w:szCs w:val="24"/>
          <w:lang w:eastAsia="es-MX"/>
        </w:rPr>
        <w:t xml:space="preserve">que </w:t>
      </w:r>
      <w:r w:rsidR="004435F9">
        <w:rPr>
          <w:rFonts w:ascii="Arial" w:eastAsia="Univers (W1)" w:hAnsi="Arial" w:cs="Arial"/>
          <w:sz w:val="24"/>
          <w:szCs w:val="24"/>
          <w:lang w:eastAsia="es-MX"/>
        </w:rPr>
        <w:t>desempeña</w:t>
      </w:r>
      <w:r w:rsidR="00976E09">
        <w:rPr>
          <w:rFonts w:ascii="Arial" w:eastAsia="Univers (W1)" w:hAnsi="Arial" w:cs="Arial"/>
          <w:sz w:val="24"/>
          <w:szCs w:val="24"/>
          <w:lang w:eastAsia="es-MX"/>
        </w:rPr>
        <w:t xml:space="preserve">ron </w:t>
      </w:r>
      <w:r w:rsidR="004435F9" w:rsidRPr="004435F9">
        <w:rPr>
          <w:rFonts w:ascii="Arial" w:eastAsia="Univers (W1)" w:hAnsi="Arial" w:cs="Arial"/>
          <w:sz w:val="24"/>
          <w:szCs w:val="24"/>
          <w:lang w:eastAsia="es-MX"/>
        </w:rPr>
        <w:t>los hombres.</w:t>
      </w:r>
    </w:p>
    <w:p w14:paraId="6D69027D" w14:textId="4F05246D" w:rsidR="00EA651F" w:rsidRDefault="00EA651F" w:rsidP="00EA651F">
      <w:pPr>
        <w:widowControl/>
        <w:ind w:left="-142" w:right="-24"/>
        <w:jc w:val="both"/>
        <w:rPr>
          <w:rFonts w:ascii="Arial" w:eastAsia="Univers (W1)" w:hAnsi="Arial" w:cs="Arial"/>
          <w:sz w:val="24"/>
          <w:szCs w:val="24"/>
          <w:lang w:eastAsia="es-MX"/>
        </w:rPr>
      </w:pPr>
    </w:p>
    <w:p w14:paraId="44AC5326" w14:textId="77777777" w:rsidR="00F82B7C" w:rsidRDefault="00F82B7C">
      <w:pPr>
        <w:rPr>
          <w:rFonts w:ascii="Arial" w:eastAsia="Univers (W1)" w:hAnsi="Arial" w:cs="Arial"/>
          <w:sz w:val="24"/>
          <w:szCs w:val="24"/>
          <w:lang w:eastAsia="es-MX"/>
        </w:rPr>
      </w:pPr>
      <w:r>
        <w:rPr>
          <w:rFonts w:eastAsia="Univers (W1)" w:cs="Arial"/>
          <w:lang w:eastAsia="es-MX"/>
        </w:rPr>
        <w:br w:type="page"/>
      </w:r>
    </w:p>
    <w:p w14:paraId="7F777178" w14:textId="78FAB2DA" w:rsidR="00A66C34" w:rsidRPr="00740BF8" w:rsidRDefault="00A66C34" w:rsidP="00EA651F">
      <w:pPr>
        <w:pStyle w:val="Textoindependiente"/>
        <w:ind w:left="-142" w:right="-24"/>
        <w:jc w:val="center"/>
        <w:rPr>
          <w:rFonts w:cs="Arial"/>
          <w:color w:val="4D565E"/>
          <w:sz w:val="20"/>
          <w:szCs w:val="20"/>
        </w:rPr>
      </w:pPr>
      <w:r w:rsidRPr="00976E09">
        <w:rPr>
          <w:rFonts w:cs="Arial"/>
          <w:color w:val="4D565E"/>
          <w:sz w:val="20"/>
          <w:szCs w:val="20"/>
        </w:rPr>
        <w:lastRenderedPageBreak/>
        <w:t>Gráfica 1</w:t>
      </w:r>
    </w:p>
    <w:p w14:paraId="2448F65E" w14:textId="32AAD70F" w:rsidR="00A66C34" w:rsidRPr="00976E09" w:rsidRDefault="00A66C34" w:rsidP="00EA651F">
      <w:pPr>
        <w:ind w:left="-142" w:right="-24"/>
        <w:jc w:val="center"/>
        <w:rPr>
          <w:rFonts w:ascii="Arial" w:hAnsi="Arial" w:cs="Arial"/>
          <w:b/>
          <w:bCs/>
          <w:smallCaps/>
          <w:color w:val="003057"/>
        </w:rPr>
      </w:pPr>
      <w:r w:rsidRPr="00976E09">
        <w:rPr>
          <w:rFonts w:ascii="Arial" w:hAnsi="Arial" w:cs="Arial"/>
          <w:b/>
          <w:bCs/>
          <w:color w:val="003057"/>
        </w:rPr>
        <w:t xml:space="preserve">Valor económico del trabajo no remunerado en labores domésticas y de cuidados respecto al Producto Interno Bruto </w:t>
      </w:r>
      <w:r w:rsidRPr="00976E09">
        <w:rPr>
          <w:rFonts w:ascii="Arial Negrita" w:hAnsi="Arial Negrita" w:cs="Arial"/>
          <w:b/>
          <w:bCs/>
          <w:color w:val="003057"/>
        </w:rPr>
        <w:t>del total de la economía, a precios corrientes</w:t>
      </w:r>
    </w:p>
    <w:p w14:paraId="1E202BAC" w14:textId="77777777" w:rsidR="00A66C34" w:rsidRPr="00976E09" w:rsidRDefault="00A66C34" w:rsidP="00EA651F">
      <w:pPr>
        <w:ind w:left="-142" w:right="-24"/>
        <w:jc w:val="center"/>
        <w:rPr>
          <w:rFonts w:ascii="Arial" w:hAnsi="Arial" w:cs="Arial"/>
          <w:color w:val="27251F"/>
          <w:sz w:val="18"/>
          <w:szCs w:val="18"/>
        </w:rPr>
      </w:pPr>
      <w:r w:rsidRPr="00976E09">
        <w:rPr>
          <w:rFonts w:ascii="Arial" w:hAnsi="Arial" w:cs="Arial"/>
          <w:smallCaps/>
          <w:color w:val="27251F"/>
          <w:sz w:val="20"/>
          <w:szCs w:val="20"/>
        </w:rPr>
        <w:t>2003-2024</w:t>
      </w:r>
    </w:p>
    <w:p w14:paraId="53382FD0" w14:textId="77777777" w:rsidR="00A66C34" w:rsidRPr="00976E09" w:rsidRDefault="00A66C34" w:rsidP="00EA651F">
      <w:pPr>
        <w:pStyle w:val="Textoindependiente"/>
        <w:tabs>
          <w:tab w:val="center" w:pos="3348"/>
        </w:tabs>
        <w:ind w:left="-142" w:right="-24"/>
        <w:jc w:val="center"/>
        <w:rPr>
          <w:rFonts w:cs="Arial"/>
          <w:noProof/>
          <w:color w:val="27251F"/>
          <w:sz w:val="16"/>
          <w:szCs w:val="16"/>
          <w:lang w:eastAsia="es-MX"/>
        </w:rPr>
      </w:pPr>
      <w:r w:rsidRPr="00976E09">
        <w:rPr>
          <w:rFonts w:cs="Arial"/>
          <w:color w:val="27251F"/>
          <w:sz w:val="18"/>
          <w:szCs w:val="18"/>
        </w:rPr>
        <w:t>(porcentaje)</w:t>
      </w:r>
    </w:p>
    <w:p w14:paraId="675668E0" w14:textId="05400A61" w:rsidR="00A66C34" w:rsidRPr="0023031D" w:rsidRDefault="009927E9" w:rsidP="00EA651F">
      <w:pPr>
        <w:pStyle w:val="Textoindependiente"/>
        <w:tabs>
          <w:tab w:val="center" w:pos="3348"/>
        </w:tabs>
        <w:ind w:left="-142" w:right="-24"/>
        <w:jc w:val="center"/>
        <w:rPr>
          <w:rFonts w:cs="Arial"/>
          <w:sz w:val="18"/>
          <w:szCs w:val="18"/>
        </w:rPr>
      </w:pPr>
      <w:r>
        <w:rPr>
          <w:rFonts w:cs="Arial"/>
          <w:noProof/>
          <w:color w:val="4D565E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48FF35" wp14:editId="01ED9064">
                <wp:simplePos x="0" y="0"/>
                <wp:positionH relativeFrom="column">
                  <wp:posOffset>3137162</wp:posOffset>
                </wp:positionH>
                <wp:positionV relativeFrom="paragraph">
                  <wp:posOffset>2070188</wp:posOffset>
                </wp:positionV>
                <wp:extent cx="71755" cy="71755"/>
                <wp:effectExtent l="0" t="0" r="4445" b="4445"/>
                <wp:wrapNone/>
                <wp:docPr id="1467268292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55" cy="71755"/>
                        </a:xfrm>
                        <a:prstGeom prst="rect">
                          <a:avLst/>
                        </a:prstGeom>
                        <a:solidFill>
                          <a:srgbClr val="3E965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EBB291" w14:textId="77777777" w:rsidR="009927E9" w:rsidRDefault="009927E9" w:rsidP="009927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48FF35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left:0;text-align:left;margin-left:247pt;margin-top:163pt;width:5.65pt;height:5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" fillcolor="#3e9654" stroked="f" strokeweight=".5pt">
                <v:textbox>
                  <w:txbxContent>
                    <w:p w14:paraId="56EBB291" w14:textId="77777777" w:rsidR="009927E9" w:rsidRDefault="009927E9" w:rsidP="009927E9"/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4D565E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495DBA" wp14:editId="5A8810B2">
                <wp:simplePos x="0" y="0"/>
                <wp:positionH relativeFrom="column">
                  <wp:posOffset>2524236</wp:posOffset>
                </wp:positionH>
                <wp:positionV relativeFrom="paragraph">
                  <wp:posOffset>2069799</wp:posOffset>
                </wp:positionV>
                <wp:extent cx="71755" cy="71755"/>
                <wp:effectExtent l="0" t="0" r="4445" b="4445"/>
                <wp:wrapNone/>
                <wp:docPr id="993827074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55" cy="71755"/>
                        </a:xfrm>
                        <a:prstGeom prst="rect">
                          <a:avLst/>
                        </a:prstGeom>
                        <a:solidFill>
                          <a:srgbClr val="8906B5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BF90A9" w14:textId="77777777" w:rsidR="009927E9" w:rsidRDefault="009927E9" w:rsidP="009927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495DBA" id="_x0000_s1027" type="#_x0000_t202" style="position:absolute;left:0;text-align:left;margin-left:198.75pt;margin-top:163pt;width:5.65pt;height: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" fillcolor="#8906b5" stroked="f" strokeweight=".5pt">
                <v:textbox>
                  <w:txbxContent>
                    <w:p w14:paraId="69BF90A9" w14:textId="77777777" w:rsidR="009927E9" w:rsidRDefault="009927E9" w:rsidP="009927E9"/>
                  </w:txbxContent>
                </v:textbox>
              </v:shape>
            </w:pict>
          </mc:Fallback>
        </mc:AlternateContent>
      </w:r>
      <w:r w:rsidR="00A66C34" w:rsidRPr="005E0726">
        <w:rPr>
          <w:rFonts w:cs="Arial"/>
          <w:noProof/>
          <w:color w:val="4D565E"/>
          <w:sz w:val="18"/>
          <w:szCs w:val="18"/>
        </w:rPr>
        <w:drawing>
          <wp:inline distT="0" distB="0" distL="0" distR="0" wp14:anchorId="328C4114" wp14:editId="3785AACD">
            <wp:extent cx="6123940" cy="2286000"/>
            <wp:effectExtent l="0" t="0" r="0" b="0"/>
            <wp:docPr id="81984065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3C838861-4C3A-C5B0-50FD-585DE68C58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47A8938" w14:textId="793BAE9F" w:rsidR="000662A1" w:rsidRPr="003A5EFA" w:rsidRDefault="000662A1" w:rsidP="00740BF8">
      <w:pPr>
        <w:pStyle w:val="Textoindependiente"/>
        <w:ind w:left="567" w:right="118" w:hanging="567"/>
        <w:jc w:val="both"/>
        <w:rPr>
          <w:rFonts w:eastAsia="Univers (W1)" w:cs="Arial"/>
          <w:color w:val="4D565E"/>
          <w:sz w:val="16"/>
          <w:szCs w:val="16"/>
          <w:lang w:eastAsia="es-MX"/>
        </w:rPr>
      </w:pPr>
      <w:r w:rsidRPr="003A5EFA">
        <w:rPr>
          <w:rFonts w:cs="Arial"/>
          <w:color w:val="4D565E"/>
          <w:sz w:val="16"/>
          <w:szCs w:val="16"/>
        </w:rPr>
        <w:t>Nota</w:t>
      </w:r>
      <w:r w:rsidR="00E657CD" w:rsidRPr="003A5EFA">
        <w:rPr>
          <w:rFonts w:cs="Arial"/>
          <w:color w:val="4D565E"/>
          <w:sz w:val="16"/>
          <w:szCs w:val="16"/>
        </w:rPr>
        <w:t>s</w:t>
      </w:r>
      <w:r w:rsidRPr="003A5EFA">
        <w:rPr>
          <w:rFonts w:cs="Arial"/>
          <w:color w:val="4D565E"/>
          <w:sz w:val="16"/>
          <w:szCs w:val="16"/>
        </w:rPr>
        <w:t>:</w:t>
      </w:r>
      <w:r w:rsidRPr="003A5EFA">
        <w:rPr>
          <w:rFonts w:cs="Arial"/>
          <w:color w:val="4D565E"/>
          <w:sz w:val="16"/>
          <w:szCs w:val="16"/>
        </w:rPr>
        <w:tab/>
      </w:r>
      <w:r w:rsidRPr="003A5EFA">
        <w:rPr>
          <w:rFonts w:eastAsia="Univers (W1)" w:cs="Arial"/>
          <w:color w:val="4D565E"/>
          <w:sz w:val="16"/>
          <w:szCs w:val="16"/>
          <w:lang w:eastAsia="es-MX"/>
        </w:rPr>
        <w:t>La suma de los parciales puede no coincidir con los totales debido al redondeo de las cifras.</w:t>
      </w:r>
    </w:p>
    <w:p w14:paraId="47FDEEC6" w14:textId="780B984B" w:rsidR="00450551" w:rsidRPr="003A5EFA" w:rsidRDefault="00450551" w:rsidP="00740BF8">
      <w:pPr>
        <w:pStyle w:val="Textoindependiente"/>
        <w:ind w:left="567" w:right="118"/>
        <w:jc w:val="both"/>
        <w:rPr>
          <w:rFonts w:cs="Arial"/>
          <w:color w:val="4D565E"/>
          <w:sz w:val="16"/>
          <w:szCs w:val="16"/>
        </w:rPr>
      </w:pPr>
      <w:r w:rsidRPr="003A5EFA">
        <w:rPr>
          <w:rFonts w:cs="Arial"/>
          <w:color w:val="4D565E"/>
          <w:sz w:val="16"/>
          <w:szCs w:val="16"/>
        </w:rPr>
        <w:t>En 2024 se excluye la medición de cuidados emocionales</w:t>
      </w:r>
      <w:r w:rsidR="00714F0E" w:rsidRPr="003A5EFA">
        <w:rPr>
          <w:rFonts w:asciiTheme="minorHAnsi" w:eastAsiaTheme="minorHAnsi" w:hAnsiTheme="minorHAnsi"/>
          <w:color w:val="4D565E"/>
          <w:sz w:val="22"/>
          <w:szCs w:val="22"/>
        </w:rPr>
        <w:t xml:space="preserve"> </w:t>
      </w:r>
      <w:r w:rsidR="00714F0E" w:rsidRPr="003A5EFA">
        <w:rPr>
          <w:rFonts w:cs="Arial"/>
          <w:color w:val="4D565E"/>
          <w:sz w:val="16"/>
          <w:szCs w:val="16"/>
        </w:rPr>
        <w:t xml:space="preserve">para </w:t>
      </w:r>
      <w:r w:rsidR="005F4E09" w:rsidRPr="003A5EFA">
        <w:rPr>
          <w:rFonts w:cs="Arial"/>
          <w:color w:val="4D565E"/>
          <w:sz w:val="16"/>
          <w:szCs w:val="16"/>
        </w:rPr>
        <w:t xml:space="preserve">garantizar </w:t>
      </w:r>
      <w:r w:rsidR="00714F0E" w:rsidRPr="003A5EFA">
        <w:rPr>
          <w:rFonts w:cs="Arial"/>
          <w:color w:val="4D565E"/>
          <w:sz w:val="16"/>
          <w:szCs w:val="16"/>
        </w:rPr>
        <w:t>la comparabilidad de la serie</w:t>
      </w:r>
      <w:r w:rsidR="00C07968" w:rsidRPr="003A5EFA">
        <w:rPr>
          <w:rFonts w:cs="Arial"/>
          <w:color w:val="4D565E"/>
          <w:sz w:val="16"/>
          <w:szCs w:val="16"/>
        </w:rPr>
        <w:t xml:space="preserve">, </w:t>
      </w:r>
      <w:r w:rsidR="00276461" w:rsidRPr="003A5EFA">
        <w:rPr>
          <w:rFonts w:cs="Arial"/>
          <w:color w:val="4D565E"/>
          <w:sz w:val="16"/>
          <w:szCs w:val="16"/>
        </w:rPr>
        <w:t>dado que esta información solo está disponible para dicho año.</w:t>
      </w:r>
    </w:p>
    <w:p w14:paraId="68BE55C6" w14:textId="6CA1B37A" w:rsidR="00A66C34" w:rsidRPr="003A5EFA" w:rsidRDefault="00A66C34" w:rsidP="00740BF8">
      <w:pPr>
        <w:pStyle w:val="Textoindependiente"/>
        <w:ind w:left="567" w:right="118" w:hanging="567"/>
        <w:rPr>
          <w:rFonts w:cs="Arial"/>
          <w:color w:val="4D565E"/>
          <w:sz w:val="16"/>
          <w:szCs w:val="16"/>
        </w:rPr>
      </w:pPr>
      <w:r w:rsidRPr="003A5EFA">
        <w:rPr>
          <w:rFonts w:cs="Arial"/>
          <w:color w:val="4D565E"/>
          <w:sz w:val="16"/>
          <w:szCs w:val="16"/>
        </w:rPr>
        <w:t>Fuente:</w:t>
      </w:r>
      <w:r w:rsidR="000662A1" w:rsidRPr="003A5EFA">
        <w:rPr>
          <w:rFonts w:cs="Arial"/>
          <w:color w:val="4D565E"/>
          <w:sz w:val="16"/>
          <w:szCs w:val="16"/>
        </w:rPr>
        <w:tab/>
      </w:r>
      <w:r w:rsidRPr="003A5EFA">
        <w:rPr>
          <w:rFonts w:cs="Arial"/>
          <w:smallCaps/>
          <w:color w:val="4D565E"/>
          <w:sz w:val="16"/>
          <w:szCs w:val="16"/>
        </w:rPr>
        <w:t>inegi</w:t>
      </w:r>
      <w:r w:rsidRPr="003A5EFA">
        <w:rPr>
          <w:rFonts w:cs="Arial"/>
          <w:color w:val="4D565E"/>
          <w:sz w:val="16"/>
          <w:szCs w:val="16"/>
        </w:rPr>
        <w:t xml:space="preserve">. </w:t>
      </w:r>
      <w:bookmarkEnd w:id="3"/>
      <w:r w:rsidRPr="003A5EFA">
        <w:rPr>
          <w:rFonts w:cs="Arial"/>
          <w:color w:val="4D565E"/>
          <w:sz w:val="16"/>
          <w:szCs w:val="16"/>
        </w:rPr>
        <w:t>Cuenta Satélite del Trabajo No Remunerado de los Hogares de México</w:t>
      </w:r>
      <w:r w:rsidRPr="003A5EFA">
        <w:rPr>
          <w:rFonts w:cs="Arial"/>
          <w:smallCaps/>
          <w:color w:val="4D565E"/>
          <w:sz w:val="16"/>
          <w:szCs w:val="16"/>
        </w:rPr>
        <w:t xml:space="preserve"> (cstnrhm),</w:t>
      </w:r>
      <w:r w:rsidRPr="003A5EFA">
        <w:rPr>
          <w:rFonts w:cs="Arial"/>
          <w:color w:val="4D565E"/>
          <w:sz w:val="16"/>
          <w:szCs w:val="16"/>
        </w:rPr>
        <w:t xml:space="preserve"> 2024.</w:t>
      </w:r>
    </w:p>
    <w:p w14:paraId="12B2F3FF" w14:textId="77777777" w:rsidR="00EA651F" w:rsidRPr="00EA651F" w:rsidRDefault="00EA651F" w:rsidP="007628E9">
      <w:pPr>
        <w:ind w:right="-24"/>
        <w:jc w:val="both"/>
        <w:rPr>
          <w:rFonts w:ascii="Arial" w:hAnsi="Arial" w:cs="Arial"/>
          <w:sz w:val="24"/>
          <w:szCs w:val="24"/>
        </w:rPr>
      </w:pPr>
    </w:p>
    <w:p w14:paraId="1A2A4F50" w14:textId="00887D3E" w:rsidR="000760BF" w:rsidRPr="00C2427A" w:rsidRDefault="000760BF" w:rsidP="00EA651F">
      <w:pPr>
        <w:ind w:left="-142" w:right="-24"/>
        <w:jc w:val="both"/>
        <w:rPr>
          <w:rFonts w:ascii="Arial" w:hAnsi="Arial" w:cs="Arial"/>
          <w:sz w:val="24"/>
          <w:szCs w:val="24"/>
          <w:lang w:val="es-ES"/>
        </w:rPr>
      </w:pPr>
      <w:r w:rsidRPr="00C2427A">
        <w:rPr>
          <w:rFonts w:ascii="Arial" w:hAnsi="Arial" w:cs="Arial"/>
          <w:sz w:val="24"/>
          <w:szCs w:val="24"/>
          <w:lang w:val="es-ES"/>
        </w:rPr>
        <w:t xml:space="preserve">En 2024, la </w:t>
      </w:r>
      <w:r w:rsidRPr="00C2427A">
        <w:rPr>
          <w:rFonts w:ascii="Arial" w:hAnsi="Arial" w:cs="Arial"/>
          <w:bCs/>
          <w:sz w:val="24"/>
          <w:szCs w:val="24"/>
          <w:lang w:val="es-ES"/>
        </w:rPr>
        <w:t>población</w:t>
      </w:r>
      <w:r w:rsidRPr="00C2427A">
        <w:rPr>
          <w:rFonts w:ascii="Arial" w:hAnsi="Arial" w:cs="Arial"/>
          <w:sz w:val="24"/>
          <w:szCs w:val="24"/>
          <w:lang w:val="es-ES"/>
        </w:rPr>
        <w:t xml:space="preserve"> que realizó</w:t>
      </w:r>
      <w:r w:rsidR="00976E09" w:rsidRPr="00C2427A">
        <w:rPr>
          <w:rFonts w:ascii="Arial" w:hAnsi="Arial" w:cs="Arial"/>
          <w:sz w:val="24"/>
          <w:szCs w:val="24"/>
          <w:lang w:val="es-ES"/>
        </w:rPr>
        <w:t xml:space="preserve"> trabajo no remunerado </w:t>
      </w:r>
      <w:r w:rsidR="003022EC">
        <w:rPr>
          <w:rFonts w:ascii="Arial" w:hAnsi="Arial" w:cs="Arial"/>
          <w:sz w:val="24"/>
          <w:szCs w:val="24"/>
          <w:lang w:val="es-ES"/>
        </w:rPr>
        <w:t>de</w:t>
      </w:r>
      <w:r w:rsidR="00976E09" w:rsidRPr="00C2427A">
        <w:rPr>
          <w:rFonts w:ascii="Arial" w:hAnsi="Arial" w:cs="Arial"/>
          <w:sz w:val="24"/>
          <w:szCs w:val="24"/>
          <w:lang w:val="es-ES"/>
        </w:rPr>
        <w:t xml:space="preserve"> los hogares (</w:t>
      </w:r>
      <w:r w:rsidRPr="00C2427A">
        <w:rPr>
          <w:rFonts w:ascii="Arial" w:hAnsi="Arial" w:cs="Arial"/>
          <w:smallCaps/>
          <w:sz w:val="24"/>
          <w:szCs w:val="24"/>
          <w:lang w:val="es-ES"/>
        </w:rPr>
        <w:t>tnrh</w:t>
      </w:r>
      <w:r w:rsidR="00976E09" w:rsidRPr="00C2427A">
        <w:rPr>
          <w:rFonts w:ascii="Arial" w:hAnsi="Arial" w:cs="Arial"/>
          <w:smallCaps/>
          <w:sz w:val="24"/>
          <w:szCs w:val="24"/>
          <w:lang w:val="es-ES"/>
        </w:rPr>
        <w:t>)</w:t>
      </w:r>
      <w:r w:rsidRPr="00C2427A">
        <w:rPr>
          <w:rFonts w:ascii="Arial" w:hAnsi="Arial" w:cs="Arial"/>
          <w:sz w:val="24"/>
          <w:szCs w:val="24"/>
          <w:lang w:val="es-ES"/>
        </w:rPr>
        <w:t xml:space="preserve"> se compuso mayoritariamente de mujeres, con</w:t>
      </w:r>
      <w:r w:rsidR="00976E09" w:rsidRPr="00C2427A">
        <w:rPr>
          <w:rFonts w:ascii="Arial" w:hAnsi="Arial" w:cs="Arial"/>
          <w:sz w:val="24"/>
          <w:szCs w:val="24"/>
          <w:lang w:val="es-ES"/>
        </w:rPr>
        <w:t xml:space="preserve"> </w:t>
      </w:r>
      <w:r w:rsidRPr="00C2427A">
        <w:rPr>
          <w:rFonts w:ascii="Arial" w:hAnsi="Arial" w:cs="Arial"/>
          <w:sz w:val="24"/>
          <w:szCs w:val="24"/>
          <w:lang w:val="es-ES"/>
        </w:rPr>
        <w:t xml:space="preserve">53.9 % del total. Los hombres representaron </w:t>
      </w:r>
      <w:r w:rsidR="00C2427A">
        <w:rPr>
          <w:rFonts w:ascii="Arial" w:hAnsi="Arial" w:cs="Arial"/>
          <w:sz w:val="24"/>
          <w:szCs w:val="24"/>
          <w:lang w:val="es-ES"/>
        </w:rPr>
        <w:br/>
      </w:r>
      <w:r w:rsidRPr="00C2427A">
        <w:rPr>
          <w:rFonts w:ascii="Arial" w:hAnsi="Arial" w:cs="Arial"/>
          <w:sz w:val="24"/>
          <w:szCs w:val="24"/>
          <w:lang w:val="es-ES"/>
        </w:rPr>
        <w:t>46.1 por ciento. Sin embargo, al medir este trabajo en número de</w:t>
      </w:r>
      <w:r w:rsidRPr="00C2427A">
        <w:rPr>
          <w:rFonts w:ascii="Arial" w:hAnsi="Arial" w:cs="Arial"/>
          <w:bCs/>
          <w:sz w:val="24"/>
          <w:szCs w:val="24"/>
          <w:lang w:val="es-ES"/>
        </w:rPr>
        <w:t xml:space="preserve"> </w:t>
      </w:r>
      <w:r w:rsidRPr="00740BF8">
        <w:rPr>
          <w:rFonts w:ascii="Arial" w:hAnsi="Arial" w:cs="Arial"/>
          <w:bCs/>
          <w:sz w:val="24"/>
          <w:szCs w:val="24"/>
          <w:lang w:val="es-ES"/>
        </w:rPr>
        <w:t>horas</w:t>
      </w:r>
      <w:r w:rsidRPr="00C2427A">
        <w:rPr>
          <w:rFonts w:ascii="Arial" w:hAnsi="Arial" w:cs="Arial"/>
          <w:sz w:val="24"/>
          <w:szCs w:val="24"/>
          <w:lang w:val="es-ES"/>
        </w:rPr>
        <w:t xml:space="preserve"> y en </w:t>
      </w:r>
      <w:r w:rsidRPr="00740BF8">
        <w:rPr>
          <w:rFonts w:ascii="Arial" w:hAnsi="Arial" w:cs="Arial"/>
          <w:sz w:val="24"/>
          <w:szCs w:val="24"/>
          <w:lang w:val="es-ES"/>
        </w:rPr>
        <w:t>valor económico</w:t>
      </w:r>
      <w:r w:rsidRPr="00C2427A">
        <w:rPr>
          <w:rFonts w:ascii="Arial" w:hAnsi="Arial" w:cs="Arial"/>
          <w:sz w:val="24"/>
          <w:szCs w:val="24"/>
          <w:lang w:val="es-ES"/>
        </w:rPr>
        <w:t>, las mujeres aportaron casi tres cuartas partes del total de esta actividad.</w:t>
      </w:r>
    </w:p>
    <w:p w14:paraId="5D9923F1" w14:textId="77777777" w:rsidR="000760BF" w:rsidRPr="00EA651F" w:rsidRDefault="000760BF" w:rsidP="00EA651F">
      <w:pPr>
        <w:ind w:left="-142" w:right="-24"/>
        <w:jc w:val="both"/>
        <w:rPr>
          <w:rFonts w:ascii="Arial" w:hAnsi="Arial" w:cs="Arial"/>
          <w:sz w:val="24"/>
          <w:szCs w:val="24"/>
          <w:lang w:val="es-ES"/>
        </w:rPr>
      </w:pPr>
    </w:p>
    <w:p w14:paraId="7ED46399" w14:textId="692C8805" w:rsidR="00B51FEE" w:rsidRPr="00EA651F" w:rsidRDefault="00A66C34" w:rsidP="00EA651F">
      <w:pPr>
        <w:ind w:left="-142" w:right="-24"/>
        <w:jc w:val="both"/>
        <w:rPr>
          <w:rFonts w:ascii="Arial" w:hAnsi="Arial" w:cs="Arial"/>
          <w:sz w:val="24"/>
          <w:szCs w:val="24"/>
        </w:rPr>
      </w:pPr>
      <w:r w:rsidRPr="00EA651F">
        <w:rPr>
          <w:rFonts w:ascii="Arial" w:hAnsi="Arial" w:cs="Arial"/>
          <w:sz w:val="24"/>
          <w:szCs w:val="24"/>
        </w:rPr>
        <w:t xml:space="preserve">El </w:t>
      </w:r>
      <w:r w:rsidRPr="00740BF8">
        <w:rPr>
          <w:rFonts w:ascii="Arial" w:hAnsi="Arial" w:cs="Arial"/>
          <w:sz w:val="24"/>
          <w:szCs w:val="24"/>
        </w:rPr>
        <w:t>valor económico neto</w:t>
      </w:r>
      <w:r w:rsidRPr="00EA651F">
        <w:rPr>
          <w:rStyle w:val="Refdenotaalpie"/>
          <w:rFonts w:ascii="Arial" w:hAnsi="Arial" w:cs="Arial"/>
          <w:sz w:val="24"/>
          <w:szCs w:val="24"/>
        </w:rPr>
        <w:footnoteReference w:id="2"/>
      </w:r>
      <w:r w:rsidRPr="00EA651F">
        <w:rPr>
          <w:rFonts w:ascii="Arial" w:hAnsi="Arial" w:cs="Arial"/>
          <w:sz w:val="24"/>
          <w:szCs w:val="24"/>
        </w:rPr>
        <w:t xml:space="preserve"> anual fue de 60 379 pesos, en promedio, por persona. De dicho monto, cada mujer realizó </w:t>
      </w:r>
      <w:r w:rsidR="002D4B37" w:rsidRPr="00EA651F">
        <w:rPr>
          <w:rFonts w:ascii="Arial" w:hAnsi="Arial" w:cs="Arial"/>
          <w:smallCaps/>
          <w:sz w:val="24"/>
          <w:szCs w:val="24"/>
        </w:rPr>
        <w:t>tnrh</w:t>
      </w:r>
      <w:r w:rsidRPr="00EA651F">
        <w:rPr>
          <w:rFonts w:ascii="Arial" w:hAnsi="Arial" w:cs="Arial"/>
          <w:sz w:val="24"/>
          <w:szCs w:val="24"/>
        </w:rPr>
        <w:t xml:space="preserve"> equivalente a </w:t>
      </w:r>
      <w:r w:rsidR="00A61BA1" w:rsidRPr="00EA651F">
        <w:rPr>
          <w:rFonts w:ascii="Arial" w:hAnsi="Arial" w:cs="Arial"/>
          <w:sz w:val="24"/>
          <w:szCs w:val="24"/>
        </w:rPr>
        <w:t>82 339</w:t>
      </w:r>
      <w:r w:rsidRPr="00EA651F">
        <w:rPr>
          <w:rFonts w:ascii="Arial" w:hAnsi="Arial" w:cs="Arial"/>
          <w:sz w:val="24"/>
          <w:szCs w:val="24"/>
        </w:rPr>
        <w:t xml:space="preserve"> pesos anuales. </w:t>
      </w:r>
      <w:r w:rsidR="000907B4">
        <w:rPr>
          <w:rFonts w:ascii="Arial" w:hAnsi="Arial" w:cs="Arial"/>
          <w:sz w:val="24"/>
          <w:szCs w:val="24"/>
        </w:rPr>
        <w:t>Por su parte, cada</w:t>
      </w:r>
      <w:r w:rsidRPr="00EA651F">
        <w:rPr>
          <w:rFonts w:ascii="Arial" w:hAnsi="Arial" w:cs="Arial"/>
          <w:sz w:val="24"/>
          <w:szCs w:val="24"/>
        </w:rPr>
        <w:t xml:space="preserve"> hombre realizó actividades similares por un monto promedio de 3</w:t>
      </w:r>
      <w:r w:rsidR="00A61BA1" w:rsidRPr="00EA651F">
        <w:rPr>
          <w:rFonts w:ascii="Arial" w:hAnsi="Arial" w:cs="Arial"/>
          <w:sz w:val="24"/>
          <w:szCs w:val="24"/>
        </w:rPr>
        <w:t>4 695</w:t>
      </w:r>
      <w:r w:rsidRPr="00EA651F">
        <w:rPr>
          <w:rFonts w:ascii="Arial" w:hAnsi="Arial" w:cs="Arial"/>
          <w:sz w:val="24"/>
          <w:szCs w:val="24"/>
        </w:rPr>
        <w:t xml:space="preserve"> pesos.</w:t>
      </w:r>
    </w:p>
    <w:p w14:paraId="00DD9825" w14:textId="77777777" w:rsidR="003D2050" w:rsidRPr="00EA651F" w:rsidRDefault="003D2050" w:rsidP="00EA651F">
      <w:pPr>
        <w:ind w:left="-142" w:right="-24"/>
        <w:jc w:val="both"/>
        <w:rPr>
          <w:rFonts w:ascii="Arial" w:hAnsi="Arial" w:cs="Arial"/>
          <w:sz w:val="24"/>
          <w:szCs w:val="24"/>
        </w:rPr>
      </w:pPr>
    </w:p>
    <w:p w14:paraId="3AF1D440" w14:textId="3B60C61F" w:rsidR="00E41972" w:rsidRPr="00EA651F" w:rsidRDefault="00B60E0E" w:rsidP="00EA651F">
      <w:pPr>
        <w:widowControl/>
        <w:ind w:left="-142" w:right="-24"/>
        <w:jc w:val="both"/>
        <w:rPr>
          <w:rFonts w:ascii="Arial" w:hAnsi="Arial" w:cs="Arial"/>
          <w:sz w:val="24"/>
          <w:szCs w:val="24"/>
        </w:rPr>
      </w:pPr>
      <w:r w:rsidRPr="009702A2">
        <w:rPr>
          <w:rFonts w:ascii="Arial" w:hAnsi="Arial" w:cs="Arial"/>
          <w:sz w:val="24"/>
          <w:szCs w:val="24"/>
        </w:rPr>
        <w:t>E</w:t>
      </w:r>
      <w:r w:rsidR="00790FB5" w:rsidRPr="009702A2">
        <w:rPr>
          <w:rFonts w:ascii="Arial" w:hAnsi="Arial" w:cs="Arial"/>
          <w:sz w:val="24"/>
          <w:szCs w:val="24"/>
        </w:rPr>
        <w:t xml:space="preserve">l valor económico del </w:t>
      </w:r>
      <w:r w:rsidRPr="009702A2">
        <w:rPr>
          <w:rFonts w:ascii="Arial" w:hAnsi="Arial" w:cs="Arial"/>
          <w:smallCaps/>
          <w:sz w:val="24"/>
          <w:szCs w:val="24"/>
          <w:lang w:val="es-ES"/>
        </w:rPr>
        <w:t>tnrh</w:t>
      </w:r>
      <w:r w:rsidR="00790FB5" w:rsidRPr="009702A2">
        <w:rPr>
          <w:rFonts w:ascii="Arial" w:hAnsi="Arial" w:cs="Arial"/>
          <w:sz w:val="24"/>
          <w:szCs w:val="24"/>
        </w:rPr>
        <w:t xml:space="preserve"> </w:t>
      </w:r>
      <w:r w:rsidR="003D2050" w:rsidRPr="009702A2">
        <w:rPr>
          <w:rFonts w:ascii="Arial" w:hAnsi="Arial" w:cs="Arial"/>
          <w:sz w:val="24"/>
          <w:szCs w:val="24"/>
        </w:rPr>
        <w:t xml:space="preserve">fue de </w:t>
      </w:r>
      <w:r w:rsidR="005044A7" w:rsidRPr="009702A2">
        <w:rPr>
          <w:rFonts w:ascii="Arial" w:hAnsi="Arial" w:cs="Arial"/>
          <w:sz w:val="24"/>
          <w:szCs w:val="24"/>
        </w:rPr>
        <w:t xml:space="preserve">poco más de </w:t>
      </w:r>
      <w:r w:rsidR="00EF51DE">
        <w:rPr>
          <w:rFonts w:ascii="Arial" w:hAnsi="Arial" w:cs="Arial"/>
          <w:sz w:val="24"/>
          <w:szCs w:val="24"/>
        </w:rPr>
        <w:t>8</w:t>
      </w:r>
      <w:r w:rsidR="003D2050" w:rsidRPr="009702A2">
        <w:rPr>
          <w:rFonts w:ascii="Arial" w:hAnsi="Arial" w:cs="Arial"/>
          <w:sz w:val="24"/>
          <w:szCs w:val="24"/>
        </w:rPr>
        <w:t xml:space="preserve"> billones de pesos</w:t>
      </w:r>
      <w:r w:rsidRPr="009702A2">
        <w:rPr>
          <w:rFonts w:ascii="Arial" w:hAnsi="Arial" w:cs="Arial"/>
          <w:sz w:val="24"/>
          <w:szCs w:val="24"/>
        </w:rPr>
        <w:t xml:space="preserve"> en 2024</w:t>
      </w:r>
      <w:r w:rsidR="00790FB5" w:rsidRPr="009702A2">
        <w:rPr>
          <w:rFonts w:ascii="Arial" w:hAnsi="Arial" w:cs="Arial"/>
          <w:sz w:val="24"/>
          <w:szCs w:val="24"/>
        </w:rPr>
        <w:t xml:space="preserve">. </w:t>
      </w:r>
      <w:r w:rsidR="00A66C34" w:rsidRPr="009702A2">
        <w:rPr>
          <w:rFonts w:ascii="Arial" w:hAnsi="Arial" w:cs="Arial"/>
          <w:sz w:val="24"/>
          <w:szCs w:val="24"/>
        </w:rPr>
        <w:t>Los estados que aportaron</w:t>
      </w:r>
      <w:r w:rsidR="00A66C34" w:rsidRPr="00EA651F">
        <w:rPr>
          <w:rFonts w:ascii="Arial" w:hAnsi="Arial" w:cs="Arial"/>
          <w:sz w:val="24"/>
          <w:szCs w:val="24"/>
        </w:rPr>
        <w:t xml:space="preserve"> los niveles más altos fueron: México, con 11.6 %; Ciudad de México, con </w:t>
      </w:r>
      <w:r w:rsidR="009A7760">
        <w:rPr>
          <w:rFonts w:ascii="Arial" w:hAnsi="Arial" w:cs="Arial"/>
          <w:sz w:val="24"/>
          <w:szCs w:val="24"/>
        </w:rPr>
        <w:br/>
      </w:r>
      <w:r w:rsidR="00A66C34" w:rsidRPr="00EA651F">
        <w:rPr>
          <w:rFonts w:ascii="Arial" w:hAnsi="Arial" w:cs="Arial"/>
          <w:sz w:val="24"/>
          <w:szCs w:val="24"/>
        </w:rPr>
        <w:t>6.7 %; Jalisco, con 6.6 %; Veracruz, con 6.3 % y Nuevo León, con 5.6 por ciento.</w:t>
      </w:r>
    </w:p>
    <w:p w14:paraId="0E615D3D" w14:textId="77777777" w:rsidR="00790FB5" w:rsidRPr="00EA651F" w:rsidRDefault="00790FB5" w:rsidP="00EA651F">
      <w:pPr>
        <w:widowControl/>
        <w:ind w:left="-142" w:right="-24"/>
        <w:jc w:val="both"/>
        <w:rPr>
          <w:rFonts w:ascii="Arial" w:hAnsi="Arial" w:cs="Arial"/>
          <w:sz w:val="24"/>
          <w:szCs w:val="24"/>
        </w:rPr>
      </w:pPr>
    </w:p>
    <w:p w14:paraId="2663B727" w14:textId="52F2FDC4" w:rsidR="00E66730" w:rsidRPr="00EA651F" w:rsidRDefault="00F82E58" w:rsidP="00EA651F">
      <w:pPr>
        <w:widowControl/>
        <w:ind w:left="-142" w:right="-24"/>
        <w:jc w:val="both"/>
        <w:rPr>
          <w:rFonts w:ascii="Arial" w:hAnsi="Arial" w:cs="Arial"/>
          <w:sz w:val="24"/>
          <w:szCs w:val="24"/>
        </w:rPr>
      </w:pPr>
      <w:r w:rsidRPr="00EA651F">
        <w:rPr>
          <w:rFonts w:ascii="Arial" w:hAnsi="Arial" w:cs="Arial"/>
          <w:sz w:val="24"/>
          <w:szCs w:val="24"/>
        </w:rPr>
        <w:t xml:space="preserve">Para conocer y dimensionar el total del </w:t>
      </w:r>
      <w:r w:rsidRPr="00EA651F">
        <w:rPr>
          <w:rFonts w:ascii="Arial" w:hAnsi="Arial" w:cs="Arial"/>
          <w:smallCaps/>
          <w:sz w:val="24"/>
          <w:szCs w:val="24"/>
        </w:rPr>
        <w:t>tnrh</w:t>
      </w:r>
      <w:r w:rsidRPr="00EA651F">
        <w:rPr>
          <w:rFonts w:ascii="Arial" w:hAnsi="Arial" w:cs="Arial"/>
          <w:sz w:val="24"/>
          <w:szCs w:val="24"/>
        </w:rPr>
        <w:t xml:space="preserve"> se elaboran mediciones complementarias. </w:t>
      </w:r>
      <w:r w:rsidR="00B60E0E" w:rsidRPr="00EA651F">
        <w:rPr>
          <w:rFonts w:ascii="Arial" w:hAnsi="Arial" w:cs="Arial"/>
          <w:sz w:val="24"/>
          <w:szCs w:val="24"/>
        </w:rPr>
        <w:t>Entre estas</w:t>
      </w:r>
      <w:r w:rsidR="00276461">
        <w:rPr>
          <w:rFonts w:ascii="Arial" w:hAnsi="Arial" w:cs="Arial"/>
          <w:sz w:val="24"/>
          <w:szCs w:val="24"/>
        </w:rPr>
        <w:t xml:space="preserve"> </w:t>
      </w:r>
      <w:r w:rsidR="00B60E0E" w:rsidRPr="00EA651F">
        <w:rPr>
          <w:rFonts w:ascii="Arial" w:hAnsi="Arial" w:cs="Arial"/>
          <w:sz w:val="24"/>
          <w:szCs w:val="24"/>
        </w:rPr>
        <w:t xml:space="preserve">destaca el </w:t>
      </w:r>
      <w:r w:rsidR="00CC3A5F" w:rsidRPr="00EA651F">
        <w:rPr>
          <w:rFonts w:ascii="Arial" w:hAnsi="Arial" w:cs="Arial"/>
          <w:sz w:val="24"/>
          <w:szCs w:val="24"/>
        </w:rPr>
        <w:t xml:space="preserve">valor del </w:t>
      </w:r>
      <w:r w:rsidR="00CC3A5F" w:rsidRPr="00EA651F">
        <w:rPr>
          <w:rFonts w:ascii="Arial" w:hAnsi="Arial" w:cs="Arial"/>
          <w:smallCaps/>
          <w:sz w:val="24"/>
          <w:szCs w:val="24"/>
        </w:rPr>
        <w:t>tnrh</w:t>
      </w:r>
      <w:r w:rsidR="005044A7">
        <w:rPr>
          <w:rFonts w:ascii="Arial" w:hAnsi="Arial" w:cs="Arial"/>
          <w:smallCaps/>
          <w:sz w:val="24"/>
          <w:szCs w:val="24"/>
        </w:rPr>
        <w:t>,</w:t>
      </w:r>
      <w:r w:rsidR="00BB36BD" w:rsidRPr="00EA651F">
        <w:rPr>
          <w:rFonts w:ascii="Arial" w:hAnsi="Arial" w:cs="Arial"/>
          <w:sz w:val="24"/>
          <w:szCs w:val="24"/>
        </w:rPr>
        <w:t xml:space="preserve"> </w:t>
      </w:r>
      <w:r w:rsidR="00C2427A">
        <w:rPr>
          <w:rFonts w:ascii="Arial" w:hAnsi="Arial" w:cs="Arial"/>
          <w:sz w:val="24"/>
          <w:szCs w:val="24"/>
        </w:rPr>
        <w:t xml:space="preserve">que </w:t>
      </w:r>
      <w:r w:rsidR="005044A7">
        <w:rPr>
          <w:rFonts w:ascii="Arial" w:hAnsi="Arial" w:cs="Arial"/>
          <w:sz w:val="24"/>
          <w:szCs w:val="24"/>
        </w:rPr>
        <w:t>incluy</w:t>
      </w:r>
      <w:r w:rsidR="00C2427A">
        <w:rPr>
          <w:rFonts w:ascii="Arial" w:hAnsi="Arial" w:cs="Arial"/>
          <w:sz w:val="24"/>
          <w:szCs w:val="24"/>
        </w:rPr>
        <w:t>ó</w:t>
      </w:r>
      <w:r w:rsidR="005044A7">
        <w:rPr>
          <w:rFonts w:ascii="Arial" w:hAnsi="Arial" w:cs="Arial"/>
          <w:sz w:val="24"/>
          <w:szCs w:val="24"/>
        </w:rPr>
        <w:t xml:space="preserve"> los </w:t>
      </w:r>
      <w:r w:rsidR="00BB36BD" w:rsidRPr="009702A2">
        <w:rPr>
          <w:rFonts w:ascii="Arial" w:hAnsi="Arial" w:cs="Arial"/>
          <w:i/>
          <w:iCs/>
          <w:sz w:val="24"/>
          <w:szCs w:val="24"/>
        </w:rPr>
        <w:t>cuidados emocionales</w:t>
      </w:r>
      <w:r w:rsidR="00BB36BD" w:rsidRPr="00EA651F">
        <w:rPr>
          <w:rFonts w:ascii="Arial" w:hAnsi="Arial" w:cs="Arial"/>
          <w:sz w:val="24"/>
          <w:szCs w:val="24"/>
        </w:rPr>
        <w:t>,</w:t>
      </w:r>
      <w:r w:rsidR="00CC3A5F" w:rsidRPr="00EA651F">
        <w:rPr>
          <w:rFonts w:ascii="Arial" w:hAnsi="Arial" w:cs="Arial"/>
          <w:sz w:val="24"/>
          <w:szCs w:val="24"/>
        </w:rPr>
        <w:t xml:space="preserve"> </w:t>
      </w:r>
      <w:r w:rsidR="00F12AD7">
        <w:rPr>
          <w:rFonts w:ascii="Arial" w:hAnsi="Arial" w:cs="Arial"/>
          <w:sz w:val="24"/>
          <w:szCs w:val="24"/>
        </w:rPr>
        <w:t xml:space="preserve">con </w:t>
      </w:r>
      <w:r w:rsidR="008B458F" w:rsidRPr="00EA651F">
        <w:rPr>
          <w:rFonts w:ascii="Arial" w:hAnsi="Arial" w:cs="Arial"/>
          <w:sz w:val="24"/>
          <w:szCs w:val="24"/>
        </w:rPr>
        <w:t>un valor económico equivalente a 26.3 %</w:t>
      </w:r>
      <w:r w:rsidR="00F12AD7">
        <w:rPr>
          <w:rFonts w:ascii="Arial" w:hAnsi="Arial" w:cs="Arial"/>
          <w:sz w:val="24"/>
          <w:szCs w:val="24"/>
        </w:rPr>
        <w:t xml:space="preserve"> del </w:t>
      </w:r>
      <w:r w:rsidR="00F12AD7" w:rsidRPr="00617CE6">
        <w:rPr>
          <w:rFonts w:ascii="Arial" w:eastAsia="Times New Roman" w:hAnsi="Arial" w:cs="Arial"/>
          <w:smallCaps/>
          <w:sz w:val="24"/>
          <w:szCs w:val="24"/>
          <w:lang w:val="es-ES_tradnl" w:eastAsia="x-none"/>
        </w:rPr>
        <w:t>pib</w:t>
      </w:r>
      <w:r w:rsidR="00F12AD7" w:rsidRPr="00617CE6">
        <w:rPr>
          <w:rFonts w:ascii="Arial" w:eastAsia="Times New Roman" w:hAnsi="Arial" w:cs="Arial"/>
          <w:sz w:val="24"/>
          <w:szCs w:val="24"/>
          <w:lang w:val="es-ES_tradnl" w:eastAsia="x-none"/>
        </w:rPr>
        <w:t xml:space="preserve"> del total de la economía</w:t>
      </w:r>
      <w:r w:rsidR="00C2427A">
        <w:rPr>
          <w:rFonts w:ascii="Arial" w:hAnsi="Arial" w:cs="Arial"/>
          <w:sz w:val="24"/>
          <w:szCs w:val="24"/>
        </w:rPr>
        <w:t xml:space="preserve">. De este, </w:t>
      </w:r>
      <w:r w:rsidR="008B458F" w:rsidRPr="00EA651F">
        <w:rPr>
          <w:rFonts w:ascii="Arial" w:hAnsi="Arial" w:cs="Arial"/>
          <w:sz w:val="24"/>
          <w:szCs w:val="24"/>
        </w:rPr>
        <w:t>las mujeres aportaron 71.2</w:t>
      </w:r>
      <w:r w:rsidR="00C2427A">
        <w:rPr>
          <w:rFonts w:ascii="Arial" w:hAnsi="Arial" w:cs="Arial"/>
          <w:sz w:val="24"/>
          <w:szCs w:val="24"/>
        </w:rPr>
        <w:t xml:space="preserve"> </w:t>
      </w:r>
      <w:r w:rsidR="008B458F" w:rsidRPr="00EA651F">
        <w:rPr>
          <w:rFonts w:ascii="Arial" w:hAnsi="Arial" w:cs="Arial"/>
          <w:sz w:val="24"/>
          <w:szCs w:val="24"/>
        </w:rPr>
        <w:t xml:space="preserve">%, </w:t>
      </w:r>
      <w:r w:rsidR="00C43674" w:rsidRPr="00EA651F">
        <w:rPr>
          <w:rFonts w:ascii="Arial" w:hAnsi="Arial" w:cs="Arial"/>
          <w:sz w:val="24"/>
          <w:szCs w:val="24"/>
        </w:rPr>
        <w:t xml:space="preserve">y </w:t>
      </w:r>
      <w:r w:rsidR="008B458F" w:rsidRPr="00EA651F">
        <w:rPr>
          <w:rFonts w:ascii="Arial" w:hAnsi="Arial" w:cs="Arial"/>
          <w:sz w:val="24"/>
          <w:szCs w:val="24"/>
        </w:rPr>
        <w:t>los hombres</w:t>
      </w:r>
      <w:r w:rsidR="00C2427A">
        <w:rPr>
          <w:rFonts w:ascii="Arial" w:hAnsi="Arial" w:cs="Arial"/>
          <w:sz w:val="24"/>
          <w:szCs w:val="24"/>
        </w:rPr>
        <w:t>,</w:t>
      </w:r>
      <w:r w:rsidR="008B458F" w:rsidRPr="00EA651F">
        <w:rPr>
          <w:rFonts w:ascii="Arial" w:hAnsi="Arial" w:cs="Arial"/>
          <w:sz w:val="24"/>
          <w:szCs w:val="24"/>
        </w:rPr>
        <w:t xml:space="preserve"> 28.8 por ciento.</w:t>
      </w:r>
    </w:p>
    <w:p w14:paraId="76D09662" w14:textId="77777777" w:rsidR="00B60E0E" w:rsidRPr="00EA651F" w:rsidRDefault="00B60E0E" w:rsidP="00EA651F">
      <w:pPr>
        <w:widowControl/>
        <w:ind w:left="-142" w:right="-24"/>
        <w:jc w:val="both"/>
        <w:rPr>
          <w:rFonts w:ascii="Arial" w:hAnsi="Arial" w:cs="Arial"/>
          <w:sz w:val="24"/>
          <w:szCs w:val="24"/>
        </w:rPr>
      </w:pPr>
    </w:p>
    <w:p w14:paraId="594A8FE9" w14:textId="48F90612" w:rsidR="00B465BC" w:rsidRPr="00EA651F" w:rsidRDefault="00ED21B4" w:rsidP="00EA651F">
      <w:pPr>
        <w:widowControl/>
        <w:ind w:left="-142" w:right="-24"/>
        <w:jc w:val="both"/>
        <w:rPr>
          <w:rFonts w:ascii="Arial" w:hAnsi="Arial" w:cs="Arial"/>
          <w:sz w:val="24"/>
          <w:szCs w:val="24"/>
        </w:rPr>
      </w:pPr>
      <w:r w:rsidRPr="00EA651F">
        <w:rPr>
          <w:rFonts w:ascii="Arial" w:hAnsi="Arial" w:cs="Arial"/>
          <w:sz w:val="24"/>
          <w:szCs w:val="24"/>
        </w:rPr>
        <w:t xml:space="preserve">Los resultados de la </w:t>
      </w:r>
      <w:r w:rsidR="0064360F" w:rsidRPr="00EA651F">
        <w:rPr>
          <w:rFonts w:ascii="Arial" w:hAnsi="Arial" w:cs="Arial"/>
          <w:smallCaps/>
          <w:sz w:val="24"/>
          <w:szCs w:val="24"/>
        </w:rPr>
        <w:t>cstnrhm</w:t>
      </w:r>
      <w:r w:rsidR="0064360F" w:rsidRPr="00EA651F">
        <w:rPr>
          <w:rFonts w:ascii="Arial" w:hAnsi="Arial" w:cs="Arial"/>
          <w:sz w:val="24"/>
          <w:szCs w:val="24"/>
        </w:rPr>
        <w:t xml:space="preserve"> </w:t>
      </w:r>
      <w:r w:rsidRPr="00EA651F">
        <w:rPr>
          <w:rFonts w:ascii="Arial" w:hAnsi="Arial" w:cs="Arial"/>
          <w:sz w:val="24"/>
          <w:szCs w:val="24"/>
        </w:rPr>
        <w:t>202</w:t>
      </w:r>
      <w:r w:rsidR="00E66730" w:rsidRPr="00EA651F">
        <w:rPr>
          <w:rFonts w:ascii="Arial" w:hAnsi="Arial" w:cs="Arial"/>
          <w:sz w:val="24"/>
          <w:szCs w:val="24"/>
        </w:rPr>
        <w:t>4</w:t>
      </w:r>
      <w:r w:rsidRPr="00EA651F">
        <w:rPr>
          <w:rFonts w:ascii="Arial" w:hAnsi="Arial" w:cs="Arial"/>
          <w:sz w:val="24"/>
          <w:szCs w:val="24"/>
        </w:rPr>
        <w:t xml:space="preserve"> pueden consultarse en:</w:t>
      </w:r>
      <w:r w:rsidR="00B465BC" w:rsidRPr="00EA651F">
        <w:rPr>
          <w:rFonts w:ascii="Arial" w:hAnsi="Arial" w:cs="Arial"/>
          <w:sz w:val="24"/>
          <w:szCs w:val="24"/>
        </w:rPr>
        <w:t xml:space="preserve"> </w:t>
      </w:r>
    </w:p>
    <w:p w14:paraId="13A12DC4" w14:textId="67DBA140" w:rsidR="00ED21B4" w:rsidRDefault="00B465BC" w:rsidP="00EA651F">
      <w:pPr>
        <w:widowControl/>
        <w:ind w:left="-142" w:right="-24"/>
        <w:jc w:val="both"/>
      </w:pPr>
      <w:hyperlink r:id="rId12" w:history="1">
        <w:r w:rsidRPr="00EA651F">
          <w:rPr>
            <w:rStyle w:val="Hipervnculo"/>
            <w:rFonts w:ascii="Arial" w:hAnsi="Arial" w:cs="Arial"/>
            <w:sz w:val="24"/>
            <w:szCs w:val="24"/>
          </w:rPr>
          <w:t>https://www.inegi.org.mx/temas/tnrh/</w:t>
        </w:r>
      </w:hyperlink>
      <w:r w:rsidR="00ED21B4" w:rsidRPr="00EA651F">
        <w:rPr>
          <w:rFonts w:ascii="Arial" w:hAnsi="Arial" w:cs="Arial"/>
          <w:sz w:val="24"/>
          <w:szCs w:val="24"/>
        </w:rPr>
        <w:t xml:space="preserve"> y </w:t>
      </w:r>
      <w:hyperlink r:id="rId13" w:history="1">
        <w:r w:rsidR="00ED21B4" w:rsidRPr="00EA651F">
          <w:rPr>
            <w:rStyle w:val="Hipervnculo"/>
            <w:rFonts w:ascii="Arial" w:hAnsi="Arial" w:cs="Arial"/>
            <w:sz w:val="24"/>
            <w:szCs w:val="24"/>
          </w:rPr>
          <w:t>https://www.inegi.org.mx/programas/tnrh/2018/</w:t>
        </w:r>
      </w:hyperlink>
    </w:p>
    <w:p w14:paraId="78613355" w14:textId="77777777" w:rsidR="00F85E31" w:rsidRDefault="00F85E31" w:rsidP="00EA651F">
      <w:pPr>
        <w:widowControl/>
        <w:ind w:left="-142" w:right="-24"/>
        <w:jc w:val="both"/>
        <w:rPr>
          <w:rFonts w:ascii="Arial" w:hAnsi="Arial" w:cs="Arial"/>
          <w:sz w:val="24"/>
          <w:szCs w:val="24"/>
        </w:rPr>
      </w:pPr>
    </w:p>
    <w:p w14:paraId="0437FD37" w14:textId="21FEBFAF" w:rsidR="00F82B7C" w:rsidRDefault="00F82B7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50C5F1C" w14:textId="77777777" w:rsidR="00F85E31" w:rsidRDefault="00F85E31" w:rsidP="00EA651F">
      <w:pPr>
        <w:widowControl/>
        <w:ind w:left="-142" w:right="-24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1014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48"/>
      </w:tblGrid>
      <w:tr w:rsidR="00D9294A" w:rsidRPr="00D9294A" w14:paraId="47415BBB" w14:textId="77777777" w:rsidTr="00476638">
        <w:trPr>
          <w:trHeight w:val="340"/>
        </w:trPr>
        <w:tc>
          <w:tcPr>
            <w:tcW w:w="10148" w:type="dxa"/>
            <w:tcBorders>
              <w:bottom w:val="single" w:sz="4" w:space="0" w:color="003057"/>
            </w:tcBorders>
          </w:tcPr>
          <w:p w14:paraId="31FCB891" w14:textId="184C9CA4" w:rsidR="00D9294A" w:rsidRPr="005F7E95" w:rsidRDefault="00D9294A" w:rsidP="00EA651F">
            <w:pPr>
              <w:widowControl/>
              <w:spacing w:before="100" w:beforeAutospacing="1" w:after="120"/>
              <w:ind w:left="-142" w:right="-24"/>
              <w:contextualSpacing/>
              <w:jc w:val="center"/>
              <w:rPr>
                <w:rFonts w:ascii="Arial" w:eastAsia="Times New Roman" w:hAnsi="Arial" w:cs="Arial"/>
                <w:color w:val="003057"/>
                <w:sz w:val="24"/>
                <w:szCs w:val="24"/>
                <w:lang w:val="es-ES_tradnl" w:eastAsia="es-ES"/>
              </w:rPr>
            </w:pPr>
            <w:r w:rsidRPr="005F7E95">
              <w:rPr>
                <w:rFonts w:ascii="Arial" w:eastAsia="Times New Roman" w:hAnsi="Arial" w:cs="Arial"/>
                <w:color w:val="003057"/>
                <w:sz w:val="24"/>
                <w:szCs w:val="24"/>
                <w:lang w:val="es-ES_tradnl" w:eastAsia="es-ES"/>
              </w:rPr>
              <w:t>M</w:t>
            </w:r>
            <w:r w:rsidR="00751168">
              <w:rPr>
                <w:rFonts w:ascii="Arial" w:eastAsia="Times New Roman" w:hAnsi="Arial" w:cs="Arial"/>
                <w:color w:val="003057"/>
                <w:sz w:val="24"/>
                <w:szCs w:val="24"/>
                <w:lang w:val="es-ES_tradnl" w:eastAsia="es-ES"/>
              </w:rPr>
              <w:t>á</w:t>
            </w:r>
            <w:r w:rsidRPr="005F7E95">
              <w:rPr>
                <w:rFonts w:ascii="Arial" w:eastAsia="Times New Roman" w:hAnsi="Arial" w:cs="Arial"/>
                <w:color w:val="003057"/>
                <w:sz w:val="24"/>
                <w:szCs w:val="24"/>
                <w:lang w:val="es-ES_tradnl" w:eastAsia="es-ES"/>
              </w:rPr>
              <w:t>s información</w:t>
            </w:r>
          </w:p>
        </w:tc>
      </w:tr>
    </w:tbl>
    <w:p w14:paraId="3ED2B1C3" w14:textId="77777777" w:rsidR="00C949FB" w:rsidRDefault="00C949FB" w:rsidP="00EA651F">
      <w:pPr>
        <w:widowControl/>
        <w:spacing w:before="100" w:beforeAutospacing="1" w:after="100" w:afterAutospacing="1"/>
        <w:ind w:left="-142" w:right="-24"/>
        <w:contextualSpacing/>
        <w:jc w:val="both"/>
        <w:rPr>
          <w:rFonts w:ascii="Arial" w:eastAsia="Times New Roman" w:hAnsi="Arial" w:cs="Arial"/>
          <w:color w:val="000000"/>
          <w:sz w:val="24"/>
          <w:szCs w:val="24"/>
          <w:lang w:val="es-ES_tradnl" w:eastAsia="es-ES"/>
        </w:rPr>
      </w:pPr>
    </w:p>
    <w:p w14:paraId="328707E8" w14:textId="05CD7DAA" w:rsidR="00127573" w:rsidRPr="0082539E" w:rsidRDefault="00127573" w:rsidP="00EA651F">
      <w:pPr>
        <w:widowControl/>
        <w:spacing w:before="100" w:beforeAutospacing="1" w:after="100" w:afterAutospacing="1"/>
        <w:ind w:left="-142" w:right="-24"/>
        <w:contextualSpacing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val="es-ES" w:eastAsia="es-ES"/>
        </w:rPr>
      </w:pPr>
      <w:r w:rsidRPr="003248F8">
        <w:rPr>
          <w:rFonts w:ascii="Arial" w:eastAsia="Times New Roman" w:hAnsi="Arial" w:cs="Arial"/>
          <w:color w:val="000000"/>
          <w:sz w:val="24"/>
          <w:szCs w:val="24"/>
          <w:lang w:val="es-ES_tradnl" w:eastAsia="es-ES"/>
        </w:rPr>
        <w:t>Para consultas de medios y periodistas, escribir a</w:t>
      </w:r>
      <w:r w:rsidR="0082539E">
        <w:rPr>
          <w:rFonts w:ascii="Arial" w:eastAsia="Times New Roman" w:hAnsi="Arial" w:cs="Arial"/>
          <w:color w:val="000000"/>
          <w:sz w:val="24"/>
          <w:szCs w:val="24"/>
          <w:lang w:val="es-ES_tradnl" w:eastAsia="es-ES"/>
        </w:rPr>
        <w:t xml:space="preserve"> </w:t>
      </w:r>
      <w:hyperlink r:id="rId14" w:history="1">
        <w:r w:rsidR="005641DA" w:rsidRPr="00CB1CBE">
          <w:rPr>
            <w:rStyle w:val="Hipervnculo"/>
            <w:rFonts w:ascii="Arial" w:eastAsia="Times New Roman" w:hAnsi="Arial" w:cs="Arial"/>
            <w:sz w:val="24"/>
            <w:szCs w:val="24"/>
            <w:lang w:val="es-ES" w:eastAsia="es-ES"/>
          </w:rPr>
          <w:t>comunicacionsocial@inegi.org.mx</w:t>
        </w:r>
      </w:hyperlink>
      <w:r w:rsidR="005641DA" w:rsidRPr="00734E64"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 xml:space="preserve"> </w:t>
      </w:r>
      <w:r w:rsidRPr="003248F8">
        <w:rPr>
          <w:rFonts w:ascii="Arial" w:eastAsia="Times New Roman" w:hAnsi="Arial" w:cs="Arial"/>
          <w:color w:val="000000"/>
          <w:sz w:val="24"/>
          <w:szCs w:val="24"/>
          <w:lang w:val="es-ES_tradnl" w:eastAsia="es-ES"/>
        </w:rPr>
        <w:t>o llamar al teléfono (55) 52-78-10-00, extensiones 321064, 321134 y 321241</w:t>
      </w:r>
      <w:r w:rsidR="00E269C5" w:rsidRPr="003248F8">
        <w:rPr>
          <w:rFonts w:ascii="Arial" w:eastAsia="Times New Roman" w:hAnsi="Arial" w:cs="Arial"/>
          <w:color w:val="000000"/>
          <w:sz w:val="24"/>
          <w:szCs w:val="24"/>
          <w:lang w:val="es-ES_tradnl" w:eastAsia="es-ES"/>
        </w:rPr>
        <w:t>.</w:t>
      </w:r>
      <w:r w:rsidR="00AB4664" w:rsidRPr="003248F8">
        <w:rPr>
          <w:rFonts w:ascii="Arial" w:eastAsia="Times New Roman" w:hAnsi="Arial" w:cs="Arial"/>
          <w:color w:val="000000"/>
          <w:sz w:val="24"/>
          <w:szCs w:val="24"/>
          <w:lang w:val="es-ES_tradnl" w:eastAsia="es-ES"/>
        </w:rPr>
        <w:t xml:space="preserve"> </w:t>
      </w:r>
      <w:r w:rsidRPr="003248F8"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>Dirección de Atención a Medios</w:t>
      </w:r>
      <w:r w:rsidR="0082539E"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 xml:space="preserve"> </w:t>
      </w:r>
      <w:r w:rsidRPr="003248F8"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>/ Dirección General Adjunta de Comunicación</w:t>
      </w:r>
      <w:r w:rsidR="00AB4664" w:rsidRPr="003248F8"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 xml:space="preserve">. </w:t>
      </w:r>
      <w:r w:rsidR="0064360F"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 xml:space="preserve">Para más detalles técnicos, consultar </w:t>
      </w:r>
      <w:hyperlink r:id="rId15" w:history="1">
        <w:r w:rsidR="0064360F" w:rsidRPr="00F82B7C">
          <w:rPr>
            <w:rStyle w:val="Hipervnculo"/>
            <w:rFonts w:ascii="Arial" w:eastAsia="Times New Roman" w:hAnsi="Arial" w:cs="Arial"/>
            <w:sz w:val="24"/>
            <w:szCs w:val="24"/>
            <w:lang w:val="es-ES" w:eastAsia="es-ES"/>
          </w:rPr>
          <w:t>reporte de resultados</w:t>
        </w:r>
      </w:hyperlink>
      <w:r w:rsidR="0064360F" w:rsidRPr="00F82B7C"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 xml:space="preserve"> del programa.</w:t>
      </w:r>
    </w:p>
    <w:p w14:paraId="42E59384" w14:textId="77777777" w:rsidR="003248F8" w:rsidRDefault="003248F8" w:rsidP="00EA651F">
      <w:pPr>
        <w:widowControl/>
        <w:spacing w:before="100" w:beforeAutospacing="1" w:after="100" w:afterAutospacing="1"/>
        <w:ind w:left="-142" w:right="-24"/>
        <w:contextualSpacing/>
        <w:jc w:val="both"/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</w:pPr>
    </w:p>
    <w:p w14:paraId="088017A3" w14:textId="77777777" w:rsidR="0082539E" w:rsidRDefault="003248F8" w:rsidP="00EA651F">
      <w:pPr>
        <w:widowControl/>
        <w:ind w:left="-142" w:right="-24"/>
        <w:contextualSpacing/>
        <w:jc w:val="center"/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</w:pPr>
      <w:r w:rsidRPr="003248F8"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  <w:t xml:space="preserve">La información estadística y geográfica que genera el </w:t>
      </w:r>
      <w:r w:rsidRPr="003248F8">
        <w:rPr>
          <w:rFonts w:ascii="Arial" w:eastAsia="Times New Roman" w:hAnsi="Arial" w:cs="Arial"/>
          <w:i/>
          <w:iCs/>
          <w:smallCaps/>
          <w:color w:val="404040"/>
          <w:sz w:val="20"/>
          <w:szCs w:val="20"/>
          <w:lang w:val="es-ES" w:eastAsia="es-ES"/>
        </w:rPr>
        <w:t>inegi</w:t>
      </w:r>
      <w:r w:rsidRPr="003248F8"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  <w:t xml:space="preserve"> es un bien público y nos permite </w:t>
      </w:r>
    </w:p>
    <w:p w14:paraId="078CC91F" w14:textId="6565F16C" w:rsidR="003248F8" w:rsidRPr="00C43674" w:rsidRDefault="003248F8" w:rsidP="00EA651F">
      <w:pPr>
        <w:widowControl/>
        <w:ind w:left="-142" w:right="-24"/>
        <w:contextualSpacing/>
        <w:jc w:val="center"/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</w:pPr>
      <w:r w:rsidRPr="003248F8"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  <w:t>a todas y a todos tomar mejores decisiones. ¡Conócela, úsala y compártela!</w:t>
      </w:r>
    </w:p>
    <w:p w14:paraId="5277AEBB" w14:textId="080E9C84" w:rsidR="00127573" w:rsidRPr="003248F8" w:rsidRDefault="00127573" w:rsidP="00EA651F">
      <w:pPr>
        <w:tabs>
          <w:tab w:val="center" w:pos="4320"/>
          <w:tab w:val="right" w:pos="8640"/>
        </w:tabs>
        <w:ind w:left="-142" w:right="-24"/>
        <w:jc w:val="center"/>
        <w:rPr>
          <w:rFonts w:ascii="Arial Negrita" w:eastAsia="Times New Roman" w:hAnsi="Arial Negrita" w:cs="Arial"/>
          <w:b/>
          <w:color w:val="404040"/>
          <w:sz w:val="24"/>
          <w:szCs w:val="24"/>
          <w:lang w:eastAsia="es-ES"/>
        </w:rPr>
      </w:pP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0BC85ABF" wp14:editId="51614AD0">
            <wp:extent cx="372725" cy="360438"/>
            <wp:effectExtent l="0" t="0" r="0" b="0"/>
            <wp:docPr id="9" name="Imagen 9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25" cy="36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t xml:space="preserve"> </w:t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6BAA6921" wp14:editId="3BB95E3E">
            <wp:extent cx="365760" cy="365760"/>
            <wp:effectExtent l="0" t="0" r="2540" b="2540"/>
            <wp:docPr id="2" name="Imagen 2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t xml:space="preserve"> </w:t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45BA73E1" wp14:editId="42C5DCEE">
            <wp:extent cx="365760" cy="365760"/>
            <wp:effectExtent l="0" t="0" r="2540" b="2540"/>
            <wp:docPr id="4" name="Imagen 4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t xml:space="preserve"> </w:t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1AAAB73D" wp14:editId="465194CA">
            <wp:extent cx="365760" cy="365760"/>
            <wp:effectExtent l="0" t="0" r="2540" b="2540"/>
            <wp:docPr id="394487440" name="Imagen 394487440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t xml:space="preserve">  </w:t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338498FB" wp14:editId="45D638E5">
            <wp:extent cx="1436914" cy="152592"/>
            <wp:effectExtent l="0" t="0" r="0" b="0"/>
            <wp:docPr id="33" name="Imagen 3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956" cy="18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27573" w:rsidRPr="003248F8" w:rsidSect="006F5014">
      <w:headerReference w:type="default" r:id="rId26"/>
      <w:pgSz w:w="12240" w:h="15840" w:code="1"/>
      <w:pgMar w:top="2269" w:right="1185" w:bottom="1134" w:left="1298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F5B00" w14:textId="77777777" w:rsidR="00026D50" w:rsidRDefault="00026D50">
      <w:r>
        <w:separator/>
      </w:r>
    </w:p>
  </w:endnote>
  <w:endnote w:type="continuationSeparator" w:id="0">
    <w:p w14:paraId="5E62EE3A" w14:textId="77777777" w:rsidR="00026D50" w:rsidRDefault="00026D50">
      <w:r>
        <w:continuationSeparator/>
      </w:r>
    </w:p>
  </w:endnote>
  <w:endnote w:type="continuationNotice" w:id="1">
    <w:p w14:paraId="5F7992EE" w14:textId="77777777" w:rsidR="00026D50" w:rsidRDefault="00026D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egrita">
    <w:panose1 w:val="020B07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C0A1E" w14:textId="77777777" w:rsidR="00026D50" w:rsidRDefault="00026D50">
      <w:r>
        <w:separator/>
      </w:r>
    </w:p>
  </w:footnote>
  <w:footnote w:type="continuationSeparator" w:id="0">
    <w:p w14:paraId="0716FDB1" w14:textId="77777777" w:rsidR="00026D50" w:rsidRDefault="00026D50">
      <w:r>
        <w:continuationSeparator/>
      </w:r>
    </w:p>
  </w:footnote>
  <w:footnote w:type="continuationNotice" w:id="1">
    <w:p w14:paraId="175A021B" w14:textId="77777777" w:rsidR="00026D50" w:rsidRDefault="00026D50"/>
  </w:footnote>
  <w:footnote w:id="2">
    <w:p w14:paraId="5BF6FCCA" w14:textId="77777777" w:rsidR="00A66C34" w:rsidRPr="00536CF8" w:rsidRDefault="00A66C34" w:rsidP="00740BF8">
      <w:pPr>
        <w:pStyle w:val="Textonotapie"/>
        <w:ind w:right="-567" w:hanging="142"/>
        <w:jc w:val="both"/>
        <w:rPr>
          <w:rFonts w:ascii="Arial" w:hAnsi="Arial" w:cs="Arial"/>
          <w:sz w:val="16"/>
          <w:szCs w:val="16"/>
        </w:rPr>
      </w:pPr>
      <w:r w:rsidRPr="00740BF8">
        <w:rPr>
          <w:rStyle w:val="Refdenotaalpie"/>
          <w:rFonts w:ascii="Arial" w:hAnsi="Arial" w:cs="Arial"/>
          <w:color w:val="000000" w:themeColor="text1"/>
          <w:sz w:val="16"/>
          <w:szCs w:val="16"/>
        </w:rPr>
        <w:footnoteRef/>
      </w:r>
      <w:r w:rsidRPr="00740BF8">
        <w:rPr>
          <w:rFonts w:ascii="Arial" w:hAnsi="Arial" w:cs="Arial"/>
          <w:color w:val="000000" w:themeColor="text1"/>
          <w:sz w:val="16"/>
          <w:szCs w:val="16"/>
        </w:rPr>
        <w:t xml:space="preserve"> Los valores en cifras netas no consideran el componente de prestaciones sociales.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08B00" w14:textId="6A3B2F2C" w:rsidR="00D4625A" w:rsidRPr="00986C5B" w:rsidRDefault="00AF1BFB" w:rsidP="007D247D">
    <w:pPr>
      <w:pStyle w:val="Encabezado"/>
      <w:ind w:left="-140" w:right="-166"/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5E4811C" wp14:editId="2A0FBBDA">
              <wp:simplePos x="0" y="0"/>
              <wp:positionH relativeFrom="column">
                <wp:posOffset>2876502</wp:posOffset>
              </wp:positionH>
              <wp:positionV relativeFrom="paragraph">
                <wp:posOffset>71275</wp:posOffset>
              </wp:positionV>
              <wp:extent cx="3427355" cy="974785"/>
              <wp:effectExtent l="0" t="0" r="1905" b="0"/>
              <wp:wrapNone/>
              <wp:docPr id="89357770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7355" cy="9747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C108BB" w14:textId="7CEB14F6" w:rsidR="00986C5B" w:rsidRPr="00617CE6" w:rsidRDefault="00617CE6" w:rsidP="00617CE6">
                          <w:pPr>
                            <w:jc w:val="right"/>
                            <w:rPr>
                              <w:rFonts w:ascii="Arial Negrita" w:hAnsi="Arial Negrita" w:cs="Arial"/>
                              <w:b/>
                              <w:bCs/>
                              <w:color w:val="404040"/>
                              <w:sz w:val="24"/>
                              <w:szCs w:val="24"/>
                            </w:rPr>
                          </w:pPr>
                          <w:r w:rsidRPr="00617CE6">
                            <w:rPr>
                              <w:rFonts w:ascii="Arial Negrita" w:hAnsi="Arial Negrita" w:cs="Arial"/>
                              <w:b/>
                              <w:bCs/>
                              <w:color w:val="404040"/>
                              <w:sz w:val="24"/>
                              <w:szCs w:val="24"/>
                            </w:rPr>
                            <w:t xml:space="preserve">CUENTA SATÉLITE DEL TRABAJO NO REMUNERADO DE LOS HOGARES DE MÉXICO (CSTNRHM) </w:t>
                          </w:r>
                          <w:r>
                            <w:rPr>
                              <w:rFonts w:ascii="Arial Negrita" w:hAnsi="Arial Negrita" w:cs="Arial"/>
                              <w:b/>
                              <w:bCs/>
                              <w:color w:val="404040"/>
                              <w:sz w:val="24"/>
                              <w:szCs w:val="24"/>
                            </w:rPr>
                            <w:br/>
                          </w:r>
                          <w:r w:rsidR="00E4197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>5</w:t>
                          </w:r>
                          <w:r w:rsidR="00ED61F2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 xml:space="preserve"> de </w:t>
                          </w:r>
                          <w:r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>noviembre</w:t>
                          </w:r>
                          <w:r w:rsidR="00ED61F2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 xml:space="preserve"> de 2025</w:t>
                          </w:r>
                        </w:p>
                        <w:p w14:paraId="7278E00C" w14:textId="7DE8463E" w:rsidR="00986C5B" w:rsidRPr="00577DB2" w:rsidRDefault="00986C5B" w:rsidP="00986C5B">
                          <w:pPr>
                            <w:jc w:val="right"/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</w:pPr>
                          <w:r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 xml:space="preserve">Página </w:t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begin"/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instrText>PAGE   \* MERGEFORMAT</w:instrText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  <w:lang w:val="es-ES"/>
                            </w:rPr>
                            <w:t>1</w:t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end"/>
                          </w:r>
                          <w:r w:rsidR="00357D3A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>/</w:t>
                          </w:r>
                          <w:r w:rsidR="00D553AE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begin"/>
                          </w:r>
                          <w:r w:rsidR="00D553AE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instrText xml:space="preserve"> NUMPAGES   \* MERGEFORMAT </w:instrText>
                          </w:r>
                          <w:r w:rsidR="00D553AE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D553AE" w:rsidRPr="00577DB2">
                            <w:rPr>
                              <w:rFonts w:ascii="Arial" w:hAnsi="Arial" w:cs="Arial"/>
                              <w:noProof/>
                              <w:color w:val="404040"/>
                              <w:sz w:val="24"/>
                              <w:szCs w:val="24"/>
                            </w:rPr>
                            <w:t>5</w:t>
                          </w:r>
                          <w:r w:rsidR="00D553AE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E4811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0;text-align:left;margin-left:226.5pt;margin-top:5.6pt;width:269.85pt;height:76.7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" stroked="f">
              <v:textbox>
                <w:txbxContent>
                  <w:p w14:paraId="72C108BB" w14:textId="7CEB14F6" w:rsidR="00986C5B" w:rsidRPr="00617CE6" w:rsidRDefault="00617CE6" w:rsidP="00617CE6">
                    <w:pPr>
                      <w:jc w:val="right"/>
                      <w:rPr>
                        <w:rFonts w:ascii="Arial Negrita" w:hAnsi="Arial Negrita" w:cs="Arial"/>
                        <w:b/>
                        <w:bCs/>
                        <w:color w:val="404040"/>
                        <w:sz w:val="24"/>
                        <w:szCs w:val="24"/>
                      </w:rPr>
                    </w:pPr>
                    <w:r w:rsidRPr="00617CE6">
                      <w:rPr>
                        <w:rFonts w:ascii="Arial Negrita" w:hAnsi="Arial Negrita" w:cs="Arial"/>
                        <w:b/>
                        <w:bCs/>
                        <w:color w:val="404040"/>
                        <w:sz w:val="24"/>
                        <w:szCs w:val="24"/>
                      </w:rPr>
                      <w:t xml:space="preserve">CUENTA SATÉLITE DEL TRABAJO NO REMUNERADO DE LOS HOGARES DE MÉXICO (CSTNRHM) </w:t>
                    </w:r>
                    <w:r>
                      <w:rPr>
                        <w:rFonts w:ascii="Arial Negrita" w:hAnsi="Arial Negrita" w:cs="Arial"/>
                        <w:b/>
                        <w:bCs/>
                        <w:color w:val="404040"/>
                        <w:sz w:val="24"/>
                        <w:szCs w:val="24"/>
                      </w:rPr>
                      <w:br/>
                    </w:r>
                    <w:r w:rsidR="00E4197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>5</w:t>
                    </w:r>
                    <w:r w:rsidR="00ED61F2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 xml:space="preserve"> de </w:t>
                    </w:r>
                    <w:r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>noviembre</w:t>
                    </w:r>
                    <w:r w:rsidR="00ED61F2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 xml:space="preserve"> de 2025</w:t>
                    </w:r>
                  </w:p>
                  <w:p w14:paraId="7278E00C" w14:textId="7DE8463E" w:rsidR="00986C5B" w:rsidRPr="00577DB2" w:rsidRDefault="00986C5B" w:rsidP="00986C5B">
                    <w:pPr>
                      <w:jc w:val="right"/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</w:pPr>
                    <w:r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 xml:space="preserve">Página </w:t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begin"/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instrText>PAGE   \* MERGEFORMAT</w:instrText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separate"/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  <w:lang w:val="es-ES"/>
                      </w:rPr>
                      <w:t>1</w:t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end"/>
                    </w:r>
                    <w:r w:rsidR="00357D3A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>/</w:t>
                    </w:r>
                    <w:r w:rsidR="00D553AE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begin"/>
                    </w:r>
                    <w:r w:rsidR="00D553AE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instrText xml:space="preserve"> NUMPAGES   \* MERGEFORMAT </w:instrText>
                    </w:r>
                    <w:r w:rsidR="00D553AE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separate"/>
                    </w:r>
                    <w:r w:rsidR="00D553AE" w:rsidRPr="00577DB2">
                      <w:rPr>
                        <w:rFonts w:ascii="Arial" w:hAnsi="Arial" w:cs="Arial"/>
                        <w:noProof/>
                        <w:color w:val="404040"/>
                        <w:sz w:val="24"/>
                        <w:szCs w:val="24"/>
                      </w:rPr>
                      <w:t>5</w:t>
                    </w:r>
                    <w:r w:rsidR="00D553AE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A1727A4" wp14:editId="71833376">
              <wp:simplePos x="0" y="0"/>
              <wp:positionH relativeFrom="column">
                <wp:posOffset>3333330</wp:posOffset>
              </wp:positionH>
              <wp:positionV relativeFrom="paragraph">
                <wp:posOffset>-287682</wp:posOffset>
              </wp:positionV>
              <wp:extent cx="2960287" cy="285750"/>
              <wp:effectExtent l="0" t="0" r="0" b="0"/>
              <wp:wrapNone/>
              <wp:docPr id="187742406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0287" cy="285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1D2B57" w14:textId="71715F7B" w:rsidR="00986C5B" w:rsidRPr="00577DB2" w:rsidRDefault="00986C5B" w:rsidP="00986C5B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577DB2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 xml:space="preserve">COMUNICADO DE PRENSA </w:t>
                          </w:r>
                          <w:r w:rsidR="003A5EFA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148</w:t>
                          </w:r>
                          <w:r w:rsidRPr="00577DB2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/25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1A1727A4" id="_x0000_s1029" type="#_x0000_t202" style="position:absolute;left:0;text-align:left;margin-left:262.45pt;margin-top:-22.65pt;width:233.1pt;height:22.5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" filled="f" stroked="f">
              <v:textbox>
                <w:txbxContent>
                  <w:p w14:paraId="5B1D2B57" w14:textId="71715F7B" w:rsidR="00986C5B" w:rsidRPr="00577DB2" w:rsidRDefault="00986C5B" w:rsidP="00986C5B">
                    <w:pPr>
                      <w:jc w:val="right"/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577DB2"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 xml:space="preserve">COMUNICADO DE PRENSA </w:t>
                    </w:r>
                    <w:r w:rsidR="003A5EFA"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>148</w:t>
                    </w:r>
                    <w:r w:rsidRPr="00577DB2"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>/25</w:t>
                    </w:r>
                  </w:p>
                </w:txbxContent>
              </v:textbox>
            </v:shape>
          </w:pict>
        </mc:Fallback>
      </mc:AlternateContent>
    </w:r>
    <w:r w:rsidR="00386245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AB4D5D2" wp14:editId="1D54E558">
              <wp:simplePos x="0" y="0"/>
              <wp:positionH relativeFrom="column">
                <wp:posOffset>-824230</wp:posOffset>
              </wp:positionH>
              <wp:positionV relativeFrom="paragraph">
                <wp:posOffset>-351656</wp:posOffset>
              </wp:positionV>
              <wp:extent cx="4044067" cy="1259840"/>
              <wp:effectExtent l="0" t="0" r="0" b="0"/>
              <wp:wrapNone/>
              <wp:docPr id="580321654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44067" cy="1259840"/>
                      </a:xfrm>
                      <a:custGeom>
                        <a:avLst/>
                        <a:gdLst>
                          <a:gd name="connsiteX0" fmla="*/ 0 w 3506470"/>
                          <a:gd name="connsiteY0" fmla="*/ 0 h 1375410"/>
                          <a:gd name="connsiteX1" fmla="*/ 3506470 w 3506470"/>
                          <a:gd name="connsiteY1" fmla="*/ 0 h 1375410"/>
                          <a:gd name="connsiteX2" fmla="*/ 3506470 w 3506470"/>
                          <a:gd name="connsiteY2" fmla="*/ 1375410 h 1375410"/>
                          <a:gd name="connsiteX3" fmla="*/ 0 w 3506470"/>
                          <a:gd name="connsiteY3" fmla="*/ 1375410 h 1375410"/>
                          <a:gd name="connsiteX4" fmla="*/ 0 w 3506470"/>
                          <a:gd name="connsiteY4" fmla="*/ 0 h 1375410"/>
                          <a:gd name="connsiteX0" fmla="*/ 0 w 3506470"/>
                          <a:gd name="connsiteY0" fmla="*/ 0 h 1375410"/>
                          <a:gd name="connsiteX1" fmla="*/ 3506470 w 3506470"/>
                          <a:gd name="connsiteY1" fmla="*/ 0 h 1375410"/>
                          <a:gd name="connsiteX2" fmla="*/ 2528459 w 3506470"/>
                          <a:gd name="connsiteY2" fmla="*/ 1359507 h 1375410"/>
                          <a:gd name="connsiteX3" fmla="*/ 0 w 3506470"/>
                          <a:gd name="connsiteY3" fmla="*/ 1375410 h 1375410"/>
                          <a:gd name="connsiteX4" fmla="*/ 0 w 3506470"/>
                          <a:gd name="connsiteY4" fmla="*/ 0 h 137541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3506470" h="1375410">
                            <a:moveTo>
                              <a:pt x="0" y="0"/>
                            </a:moveTo>
                            <a:lnTo>
                              <a:pt x="3506470" y="0"/>
                            </a:lnTo>
                            <a:lnTo>
                              <a:pt x="2528459" y="1359507"/>
                            </a:lnTo>
                            <a:lnTo>
                              <a:pt x="0" y="137541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40404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EA29E61" id="Rectángulo 2" o:spid="_x0000_s1026" style="position:absolute;margin-left:-64.9pt;margin-top:-27.7pt;width:318.45pt;height:99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06470,1375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" path="m,l3506470,,2528459,1359507,,1375410,,xe" fillcolor="#404040" stroked="f" strokeweight="2pt">
              <v:path arrowok="t" o:connecttype="custom" o:connectlocs="0,0;4044067,0;2916112,1245273;0,1259840;0,0" o:connectangles="0,0,0,0,0"/>
            </v:shape>
          </w:pict>
        </mc:Fallback>
      </mc:AlternateContent>
    </w:r>
    <w:r w:rsidR="00386245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FB7BCBB" wp14:editId="3B1628B5">
              <wp:simplePos x="0" y="0"/>
              <wp:positionH relativeFrom="column">
                <wp:posOffset>2968542</wp:posOffset>
              </wp:positionH>
              <wp:positionV relativeFrom="paragraph">
                <wp:posOffset>-351656</wp:posOffset>
              </wp:positionV>
              <wp:extent cx="3975652" cy="389255"/>
              <wp:effectExtent l="0" t="0" r="6350" b="0"/>
              <wp:wrapNone/>
              <wp:docPr id="177830637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975652" cy="389255"/>
                      </a:xfrm>
                      <a:custGeom>
                        <a:avLst/>
                        <a:gdLst>
                          <a:gd name="connsiteX0" fmla="*/ 0 w 2837815"/>
                          <a:gd name="connsiteY0" fmla="*/ 0 h 381635"/>
                          <a:gd name="connsiteX1" fmla="*/ 2837815 w 2837815"/>
                          <a:gd name="connsiteY1" fmla="*/ 0 h 381635"/>
                          <a:gd name="connsiteX2" fmla="*/ 2837815 w 2837815"/>
                          <a:gd name="connsiteY2" fmla="*/ 381635 h 381635"/>
                          <a:gd name="connsiteX3" fmla="*/ 0 w 2837815"/>
                          <a:gd name="connsiteY3" fmla="*/ 381635 h 381635"/>
                          <a:gd name="connsiteX4" fmla="*/ 0 w 2837815"/>
                          <a:gd name="connsiteY4" fmla="*/ 0 h 381635"/>
                          <a:gd name="connsiteX0" fmla="*/ 238539 w 3076354"/>
                          <a:gd name="connsiteY0" fmla="*/ 0 h 389587"/>
                          <a:gd name="connsiteX1" fmla="*/ 3076354 w 3076354"/>
                          <a:gd name="connsiteY1" fmla="*/ 0 h 389587"/>
                          <a:gd name="connsiteX2" fmla="*/ 3076354 w 3076354"/>
                          <a:gd name="connsiteY2" fmla="*/ 381635 h 389587"/>
                          <a:gd name="connsiteX3" fmla="*/ 0 w 3076354"/>
                          <a:gd name="connsiteY3" fmla="*/ 389587 h 389587"/>
                          <a:gd name="connsiteX4" fmla="*/ 238539 w 3076354"/>
                          <a:gd name="connsiteY4" fmla="*/ 0 h 389587"/>
                          <a:gd name="connsiteX0" fmla="*/ 254441 w 3092256"/>
                          <a:gd name="connsiteY0" fmla="*/ 0 h 381635"/>
                          <a:gd name="connsiteX1" fmla="*/ 3092256 w 3092256"/>
                          <a:gd name="connsiteY1" fmla="*/ 0 h 381635"/>
                          <a:gd name="connsiteX2" fmla="*/ 3092256 w 3092256"/>
                          <a:gd name="connsiteY2" fmla="*/ 381635 h 381635"/>
                          <a:gd name="connsiteX3" fmla="*/ 0 w 3092256"/>
                          <a:gd name="connsiteY3" fmla="*/ 381629 h 381635"/>
                          <a:gd name="connsiteX4" fmla="*/ 254441 w 3092256"/>
                          <a:gd name="connsiteY4" fmla="*/ 0 h 381635"/>
                          <a:gd name="connsiteX0" fmla="*/ 254441 w 3092256"/>
                          <a:gd name="connsiteY0" fmla="*/ 0 h 406518"/>
                          <a:gd name="connsiteX1" fmla="*/ 3092256 w 3092256"/>
                          <a:gd name="connsiteY1" fmla="*/ 0 h 406518"/>
                          <a:gd name="connsiteX2" fmla="*/ 3092256 w 3092256"/>
                          <a:gd name="connsiteY2" fmla="*/ 381635 h 406518"/>
                          <a:gd name="connsiteX3" fmla="*/ 0 w 3092256"/>
                          <a:gd name="connsiteY3" fmla="*/ 406518 h 406518"/>
                          <a:gd name="connsiteX4" fmla="*/ 254441 w 3092256"/>
                          <a:gd name="connsiteY4" fmla="*/ 0 h 406518"/>
                          <a:gd name="connsiteX0" fmla="*/ 276012 w 3113827"/>
                          <a:gd name="connsiteY0" fmla="*/ 0 h 406518"/>
                          <a:gd name="connsiteX1" fmla="*/ 3113827 w 3113827"/>
                          <a:gd name="connsiteY1" fmla="*/ 0 h 406518"/>
                          <a:gd name="connsiteX2" fmla="*/ 3113827 w 3113827"/>
                          <a:gd name="connsiteY2" fmla="*/ 381635 h 406518"/>
                          <a:gd name="connsiteX3" fmla="*/ 0 w 3113827"/>
                          <a:gd name="connsiteY3" fmla="*/ 406518 h 406518"/>
                          <a:gd name="connsiteX4" fmla="*/ 276012 w 3113827"/>
                          <a:gd name="connsiteY4" fmla="*/ 0 h 406518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3113827" h="406518">
                            <a:moveTo>
                              <a:pt x="276012" y="0"/>
                            </a:moveTo>
                            <a:lnTo>
                              <a:pt x="3113827" y="0"/>
                            </a:lnTo>
                            <a:lnTo>
                              <a:pt x="3113827" y="381635"/>
                            </a:lnTo>
                            <a:lnTo>
                              <a:pt x="0" y="406518"/>
                            </a:lnTo>
                            <a:lnTo>
                              <a:pt x="276012" y="0"/>
                            </a:lnTo>
                            <a:close/>
                          </a:path>
                        </a:pathLst>
                      </a:custGeom>
                      <a:solidFill>
                        <a:srgbClr val="07BFB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092441A" id="Rectángulo 5" o:spid="_x0000_s1026" style="position:absolute;margin-left:233.75pt;margin-top:-27.7pt;width:313.05pt;height:30.6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113827,406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" path="m276012,l3113827,r,381635l,406518,276012,xe" fillcolor="#07bfba" stroked="f" strokeweight="2pt">
              <v:path arrowok="t" o:connecttype="custom" o:connectlocs="352405,0;3975652,0;3975652,365429;0,389255;352405,0" o:connectangles="0,0,0,0,0"/>
            </v:shape>
          </w:pict>
        </mc:Fallback>
      </mc:AlternateContent>
    </w:r>
    <w:r w:rsidR="00386245">
      <w:rPr>
        <w:noProof/>
      </w:rPr>
      <w:drawing>
        <wp:anchor distT="0" distB="0" distL="114300" distR="114300" simplePos="0" relativeHeight="251658244" behindDoc="0" locked="0" layoutInCell="1" allowOverlap="1" wp14:anchorId="7D890DD4" wp14:editId="24CA6029">
          <wp:simplePos x="0" y="0"/>
          <wp:positionH relativeFrom="column">
            <wp:posOffset>185586</wp:posOffset>
          </wp:positionH>
          <wp:positionV relativeFrom="paragraph">
            <wp:posOffset>85665</wp:posOffset>
          </wp:positionV>
          <wp:extent cx="1783080" cy="318135"/>
          <wp:effectExtent l="0" t="0" r="7620" b="5715"/>
          <wp:wrapNone/>
          <wp:docPr id="1008659783" name="Imagen 1">
            <a:extLst xmlns:a="http://schemas.openxmlformats.org/drawingml/2006/main">
              <a:ext uri="{FF2B5EF4-FFF2-40B4-BE49-F238E27FC236}">
                <a16:creationId xmlns:a16="http://schemas.microsoft.com/office/drawing/2014/main" id="{8E8BB50C-BE34-A94A-06CA-EC9B7417269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5439381" name="Imagen 1">
                    <a:extLst>
                      <a:ext uri="{FF2B5EF4-FFF2-40B4-BE49-F238E27FC236}">
                        <a16:creationId xmlns:a16="http://schemas.microsoft.com/office/drawing/2014/main" id="{8E8BB50C-BE34-A94A-06CA-EC9B7417269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83080" cy="318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CA09C1"/>
    <w:multiLevelType w:val="hybridMultilevel"/>
    <w:tmpl w:val="806C1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5D034F"/>
    <w:multiLevelType w:val="hybridMultilevel"/>
    <w:tmpl w:val="4790AC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6717A7"/>
    <w:multiLevelType w:val="hybridMultilevel"/>
    <w:tmpl w:val="3C003492"/>
    <w:lvl w:ilvl="0" w:tplc="08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1566866824">
    <w:abstractNumId w:val="1"/>
  </w:num>
  <w:num w:numId="2" w16cid:durableId="1267156625">
    <w:abstractNumId w:val="0"/>
  </w:num>
  <w:num w:numId="3" w16cid:durableId="1006982160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58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30F"/>
    <w:rsid w:val="000003A4"/>
    <w:rsid w:val="00000BFB"/>
    <w:rsid w:val="00000CA9"/>
    <w:rsid w:val="00001136"/>
    <w:rsid w:val="00001360"/>
    <w:rsid w:val="000014CB"/>
    <w:rsid w:val="00001563"/>
    <w:rsid w:val="00002F74"/>
    <w:rsid w:val="000030AE"/>
    <w:rsid w:val="00003274"/>
    <w:rsid w:val="000032EB"/>
    <w:rsid w:val="00003C63"/>
    <w:rsid w:val="0000410E"/>
    <w:rsid w:val="00004950"/>
    <w:rsid w:val="00005C85"/>
    <w:rsid w:val="00007FC5"/>
    <w:rsid w:val="0001079C"/>
    <w:rsid w:val="0001127F"/>
    <w:rsid w:val="00011426"/>
    <w:rsid w:val="000119C3"/>
    <w:rsid w:val="00011DF9"/>
    <w:rsid w:val="00011EF0"/>
    <w:rsid w:val="00012069"/>
    <w:rsid w:val="00012394"/>
    <w:rsid w:val="00013554"/>
    <w:rsid w:val="000140B9"/>
    <w:rsid w:val="00014347"/>
    <w:rsid w:val="00014385"/>
    <w:rsid w:val="000151B8"/>
    <w:rsid w:val="000160DF"/>
    <w:rsid w:val="000166A8"/>
    <w:rsid w:val="0002005E"/>
    <w:rsid w:val="00020D2E"/>
    <w:rsid w:val="0002104E"/>
    <w:rsid w:val="00021B32"/>
    <w:rsid w:val="00022629"/>
    <w:rsid w:val="000228FC"/>
    <w:rsid w:val="00022E9F"/>
    <w:rsid w:val="00023110"/>
    <w:rsid w:val="000237B8"/>
    <w:rsid w:val="00023C2D"/>
    <w:rsid w:val="00024625"/>
    <w:rsid w:val="00024B03"/>
    <w:rsid w:val="00024CC9"/>
    <w:rsid w:val="00024FDF"/>
    <w:rsid w:val="0002568B"/>
    <w:rsid w:val="0002590A"/>
    <w:rsid w:val="0002626C"/>
    <w:rsid w:val="00026C94"/>
    <w:rsid w:val="00026D50"/>
    <w:rsid w:val="00026E1F"/>
    <w:rsid w:val="000275A4"/>
    <w:rsid w:val="00030FAC"/>
    <w:rsid w:val="000313B3"/>
    <w:rsid w:val="00031FED"/>
    <w:rsid w:val="00032401"/>
    <w:rsid w:val="0003319D"/>
    <w:rsid w:val="00034008"/>
    <w:rsid w:val="0003513D"/>
    <w:rsid w:val="00035585"/>
    <w:rsid w:val="000357EB"/>
    <w:rsid w:val="00035E85"/>
    <w:rsid w:val="00036579"/>
    <w:rsid w:val="00037AC7"/>
    <w:rsid w:val="00037BAF"/>
    <w:rsid w:val="00037D9D"/>
    <w:rsid w:val="000403BB"/>
    <w:rsid w:val="00040ABC"/>
    <w:rsid w:val="00041045"/>
    <w:rsid w:val="00041538"/>
    <w:rsid w:val="00042F80"/>
    <w:rsid w:val="000432FF"/>
    <w:rsid w:val="00043605"/>
    <w:rsid w:val="00043EB4"/>
    <w:rsid w:val="000449A8"/>
    <w:rsid w:val="00044E02"/>
    <w:rsid w:val="00046380"/>
    <w:rsid w:val="00046862"/>
    <w:rsid w:val="00046BF6"/>
    <w:rsid w:val="000470F3"/>
    <w:rsid w:val="000473D2"/>
    <w:rsid w:val="000475F3"/>
    <w:rsid w:val="000476C6"/>
    <w:rsid w:val="000501C9"/>
    <w:rsid w:val="000511DC"/>
    <w:rsid w:val="0005131E"/>
    <w:rsid w:val="00051630"/>
    <w:rsid w:val="000523AA"/>
    <w:rsid w:val="000523BB"/>
    <w:rsid w:val="00052CD8"/>
    <w:rsid w:val="000545DD"/>
    <w:rsid w:val="00054861"/>
    <w:rsid w:val="00055591"/>
    <w:rsid w:val="000557E2"/>
    <w:rsid w:val="00056461"/>
    <w:rsid w:val="00056AEF"/>
    <w:rsid w:val="00057082"/>
    <w:rsid w:val="0006008C"/>
    <w:rsid w:val="00060318"/>
    <w:rsid w:val="00060E96"/>
    <w:rsid w:val="000613F3"/>
    <w:rsid w:val="00061DF6"/>
    <w:rsid w:val="00063031"/>
    <w:rsid w:val="000630B4"/>
    <w:rsid w:val="000634C0"/>
    <w:rsid w:val="0006400A"/>
    <w:rsid w:val="000643AE"/>
    <w:rsid w:val="000662A1"/>
    <w:rsid w:val="00066454"/>
    <w:rsid w:val="00066C63"/>
    <w:rsid w:val="00070E7F"/>
    <w:rsid w:val="00071C0B"/>
    <w:rsid w:val="00072154"/>
    <w:rsid w:val="00072896"/>
    <w:rsid w:val="0007294E"/>
    <w:rsid w:val="00072FAE"/>
    <w:rsid w:val="000730C7"/>
    <w:rsid w:val="00073ED9"/>
    <w:rsid w:val="00074B33"/>
    <w:rsid w:val="00074EB5"/>
    <w:rsid w:val="000755A8"/>
    <w:rsid w:val="0007593F"/>
    <w:rsid w:val="00075B1B"/>
    <w:rsid w:val="000760BF"/>
    <w:rsid w:val="00076252"/>
    <w:rsid w:val="0007679F"/>
    <w:rsid w:val="000767FA"/>
    <w:rsid w:val="0007781F"/>
    <w:rsid w:val="00077A56"/>
    <w:rsid w:val="00077B9D"/>
    <w:rsid w:val="00080D98"/>
    <w:rsid w:val="00080E26"/>
    <w:rsid w:val="00082CEB"/>
    <w:rsid w:val="00084AFC"/>
    <w:rsid w:val="00084DAE"/>
    <w:rsid w:val="00085245"/>
    <w:rsid w:val="00085305"/>
    <w:rsid w:val="00085C80"/>
    <w:rsid w:val="00085D8F"/>
    <w:rsid w:val="00086F8C"/>
    <w:rsid w:val="00086F9C"/>
    <w:rsid w:val="00087A98"/>
    <w:rsid w:val="0009012A"/>
    <w:rsid w:val="00090636"/>
    <w:rsid w:val="000906A4"/>
    <w:rsid w:val="000906E0"/>
    <w:rsid w:val="000907B4"/>
    <w:rsid w:val="00091CB7"/>
    <w:rsid w:val="0009202F"/>
    <w:rsid w:val="000927A4"/>
    <w:rsid w:val="00093277"/>
    <w:rsid w:val="000939BB"/>
    <w:rsid w:val="00093B1F"/>
    <w:rsid w:val="00093B3C"/>
    <w:rsid w:val="0009412E"/>
    <w:rsid w:val="00094AA8"/>
    <w:rsid w:val="000957BA"/>
    <w:rsid w:val="00095C02"/>
    <w:rsid w:val="0009615A"/>
    <w:rsid w:val="00097083"/>
    <w:rsid w:val="000975A0"/>
    <w:rsid w:val="0009795F"/>
    <w:rsid w:val="000A0699"/>
    <w:rsid w:val="000A0947"/>
    <w:rsid w:val="000A0D20"/>
    <w:rsid w:val="000A0E4B"/>
    <w:rsid w:val="000A0F13"/>
    <w:rsid w:val="000A100A"/>
    <w:rsid w:val="000A2103"/>
    <w:rsid w:val="000A2AD1"/>
    <w:rsid w:val="000A429E"/>
    <w:rsid w:val="000A4862"/>
    <w:rsid w:val="000A4A2B"/>
    <w:rsid w:val="000A4EE8"/>
    <w:rsid w:val="000A5A42"/>
    <w:rsid w:val="000A6774"/>
    <w:rsid w:val="000A68B2"/>
    <w:rsid w:val="000A6E8E"/>
    <w:rsid w:val="000A6EF1"/>
    <w:rsid w:val="000B012B"/>
    <w:rsid w:val="000B01CA"/>
    <w:rsid w:val="000B069D"/>
    <w:rsid w:val="000B2785"/>
    <w:rsid w:val="000B36EE"/>
    <w:rsid w:val="000B3EBA"/>
    <w:rsid w:val="000B42A0"/>
    <w:rsid w:val="000B42EC"/>
    <w:rsid w:val="000B4302"/>
    <w:rsid w:val="000B4C78"/>
    <w:rsid w:val="000B4FD1"/>
    <w:rsid w:val="000B6695"/>
    <w:rsid w:val="000B6794"/>
    <w:rsid w:val="000B6F34"/>
    <w:rsid w:val="000B6F5B"/>
    <w:rsid w:val="000B6FC8"/>
    <w:rsid w:val="000B786A"/>
    <w:rsid w:val="000B795F"/>
    <w:rsid w:val="000C095E"/>
    <w:rsid w:val="000C4AE2"/>
    <w:rsid w:val="000C4FAE"/>
    <w:rsid w:val="000C647B"/>
    <w:rsid w:val="000C65CB"/>
    <w:rsid w:val="000C6678"/>
    <w:rsid w:val="000C6AB8"/>
    <w:rsid w:val="000C7213"/>
    <w:rsid w:val="000C740C"/>
    <w:rsid w:val="000D0054"/>
    <w:rsid w:val="000D10D3"/>
    <w:rsid w:val="000D1B8F"/>
    <w:rsid w:val="000D24BC"/>
    <w:rsid w:val="000D2B54"/>
    <w:rsid w:val="000D399A"/>
    <w:rsid w:val="000D57D9"/>
    <w:rsid w:val="000D7264"/>
    <w:rsid w:val="000E0190"/>
    <w:rsid w:val="000E0652"/>
    <w:rsid w:val="000E2782"/>
    <w:rsid w:val="000E314B"/>
    <w:rsid w:val="000E47EF"/>
    <w:rsid w:val="000E5C40"/>
    <w:rsid w:val="000E6F88"/>
    <w:rsid w:val="000E7BAA"/>
    <w:rsid w:val="000F037B"/>
    <w:rsid w:val="000F0712"/>
    <w:rsid w:val="000F0B29"/>
    <w:rsid w:val="000F12A4"/>
    <w:rsid w:val="000F2B2A"/>
    <w:rsid w:val="000F32BF"/>
    <w:rsid w:val="000F35CA"/>
    <w:rsid w:val="000F4013"/>
    <w:rsid w:val="000F4518"/>
    <w:rsid w:val="000F4BCA"/>
    <w:rsid w:val="000F4CA0"/>
    <w:rsid w:val="000F4E11"/>
    <w:rsid w:val="000F5FB6"/>
    <w:rsid w:val="000F7558"/>
    <w:rsid w:val="00100C88"/>
    <w:rsid w:val="00100D60"/>
    <w:rsid w:val="001015D6"/>
    <w:rsid w:val="00101F9E"/>
    <w:rsid w:val="00102A3B"/>
    <w:rsid w:val="001033EA"/>
    <w:rsid w:val="00103464"/>
    <w:rsid w:val="00103626"/>
    <w:rsid w:val="00103D19"/>
    <w:rsid w:val="00103E96"/>
    <w:rsid w:val="00104639"/>
    <w:rsid w:val="001048DD"/>
    <w:rsid w:val="00104C47"/>
    <w:rsid w:val="00104C91"/>
    <w:rsid w:val="00105450"/>
    <w:rsid w:val="001056CE"/>
    <w:rsid w:val="00107201"/>
    <w:rsid w:val="001075D0"/>
    <w:rsid w:val="00107901"/>
    <w:rsid w:val="00107AD6"/>
    <w:rsid w:val="00107E05"/>
    <w:rsid w:val="001121D2"/>
    <w:rsid w:val="0011245D"/>
    <w:rsid w:val="001133B5"/>
    <w:rsid w:val="00113D1D"/>
    <w:rsid w:val="00114FF1"/>
    <w:rsid w:val="00115064"/>
    <w:rsid w:val="001152D5"/>
    <w:rsid w:val="00115FFB"/>
    <w:rsid w:val="001169DC"/>
    <w:rsid w:val="00116C56"/>
    <w:rsid w:val="00121031"/>
    <w:rsid w:val="00121AFE"/>
    <w:rsid w:val="001221A1"/>
    <w:rsid w:val="0012273A"/>
    <w:rsid w:val="00122786"/>
    <w:rsid w:val="00122DDA"/>
    <w:rsid w:val="0012351C"/>
    <w:rsid w:val="001238FC"/>
    <w:rsid w:val="00124003"/>
    <w:rsid w:val="00124D6F"/>
    <w:rsid w:val="001253B4"/>
    <w:rsid w:val="00127573"/>
    <w:rsid w:val="00127944"/>
    <w:rsid w:val="00127AEF"/>
    <w:rsid w:val="0013034B"/>
    <w:rsid w:val="0013071D"/>
    <w:rsid w:val="00131026"/>
    <w:rsid w:val="00131582"/>
    <w:rsid w:val="001318A5"/>
    <w:rsid w:val="00131FAA"/>
    <w:rsid w:val="00133133"/>
    <w:rsid w:val="00133C46"/>
    <w:rsid w:val="0013521B"/>
    <w:rsid w:val="00135840"/>
    <w:rsid w:val="00136254"/>
    <w:rsid w:val="001364BE"/>
    <w:rsid w:val="00136B59"/>
    <w:rsid w:val="00136B6C"/>
    <w:rsid w:val="001371CE"/>
    <w:rsid w:val="00141147"/>
    <w:rsid w:val="00141E6C"/>
    <w:rsid w:val="00141E92"/>
    <w:rsid w:val="00141F99"/>
    <w:rsid w:val="00142E82"/>
    <w:rsid w:val="00143039"/>
    <w:rsid w:val="00143B1D"/>
    <w:rsid w:val="00143F42"/>
    <w:rsid w:val="00145D85"/>
    <w:rsid w:val="00146934"/>
    <w:rsid w:val="00146AB3"/>
    <w:rsid w:val="00147BA3"/>
    <w:rsid w:val="00147C8A"/>
    <w:rsid w:val="00150F0A"/>
    <w:rsid w:val="001510E8"/>
    <w:rsid w:val="0015197A"/>
    <w:rsid w:val="00151E6D"/>
    <w:rsid w:val="0015263C"/>
    <w:rsid w:val="001549EB"/>
    <w:rsid w:val="00154E5B"/>
    <w:rsid w:val="00156624"/>
    <w:rsid w:val="00156BA8"/>
    <w:rsid w:val="00157740"/>
    <w:rsid w:val="00157779"/>
    <w:rsid w:val="00157DE4"/>
    <w:rsid w:val="00157E07"/>
    <w:rsid w:val="001606B6"/>
    <w:rsid w:val="00160BD3"/>
    <w:rsid w:val="0016173B"/>
    <w:rsid w:val="00161D17"/>
    <w:rsid w:val="001622ED"/>
    <w:rsid w:val="0016249C"/>
    <w:rsid w:val="00162D26"/>
    <w:rsid w:val="001630DD"/>
    <w:rsid w:val="00163F42"/>
    <w:rsid w:val="00164AAF"/>
    <w:rsid w:val="001658D8"/>
    <w:rsid w:val="00166BA5"/>
    <w:rsid w:val="00167AD2"/>
    <w:rsid w:val="00170252"/>
    <w:rsid w:val="00171583"/>
    <w:rsid w:val="0017184B"/>
    <w:rsid w:val="00171BAB"/>
    <w:rsid w:val="001722A0"/>
    <w:rsid w:val="00172AE8"/>
    <w:rsid w:val="00174030"/>
    <w:rsid w:val="001753C6"/>
    <w:rsid w:val="00176C43"/>
    <w:rsid w:val="001770EF"/>
    <w:rsid w:val="00177F02"/>
    <w:rsid w:val="00180797"/>
    <w:rsid w:val="001808EA"/>
    <w:rsid w:val="00180AB5"/>
    <w:rsid w:val="00180C64"/>
    <w:rsid w:val="00180F3B"/>
    <w:rsid w:val="0018155E"/>
    <w:rsid w:val="00181A83"/>
    <w:rsid w:val="00182986"/>
    <w:rsid w:val="00182C01"/>
    <w:rsid w:val="00183CDB"/>
    <w:rsid w:val="00184E0C"/>
    <w:rsid w:val="001872AF"/>
    <w:rsid w:val="001906B8"/>
    <w:rsid w:val="00190BAC"/>
    <w:rsid w:val="0019131B"/>
    <w:rsid w:val="0019160A"/>
    <w:rsid w:val="00191737"/>
    <w:rsid w:val="00191819"/>
    <w:rsid w:val="00191DE4"/>
    <w:rsid w:val="00191EA7"/>
    <w:rsid w:val="00191ECE"/>
    <w:rsid w:val="00192311"/>
    <w:rsid w:val="0019299F"/>
    <w:rsid w:val="00192BDB"/>
    <w:rsid w:val="00193EDE"/>
    <w:rsid w:val="001959B9"/>
    <w:rsid w:val="00195BE0"/>
    <w:rsid w:val="00195F50"/>
    <w:rsid w:val="001963D5"/>
    <w:rsid w:val="001964D5"/>
    <w:rsid w:val="0019720F"/>
    <w:rsid w:val="001A008B"/>
    <w:rsid w:val="001A0C7B"/>
    <w:rsid w:val="001A0DAF"/>
    <w:rsid w:val="001A10B8"/>
    <w:rsid w:val="001A1597"/>
    <w:rsid w:val="001A1F98"/>
    <w:rsid w:val="001A250B"/>
    <w:rsid w:val="001A285C"/>
    <w:rsid w:val="001A3E3A"/>
    <w:rsid w:val="001A558F"/>
    <w:rsid w:val="001A584E"/>
    <w:rsid w:val="001A6141"/>
    <w:rsid w:val="001A63BA"/>
    <w:rsid w:val="001A69D8"/>
    <w:rsid w:val="001A781B"/>
    <w:rsid w:val="001A7BFD"/>
    <w:rsid w:val="001B05CF"/>
    <w:rsid w:val="001B068B"/>
    <w:rsid w:val="001B12B8"/>
    <w:rsid w:val="001B1352"/>
    <w:rsid w:val="001B15FB"/>
    <w:rsid w:val="001B1885"/>
    <w:rsid w:val="001B1EF1"/>
    <w:rsid w:val="001B2D48"/>
    <w:rsid w:val="001B30AF"/>
    <w:rsid w:val="001B393E"/>
    <w:rsid w:val="001B3D8F"/>
    <w:rsid w:val="001B4513"/>
    <w:rsid w:val="001B4B11"/>
    <w:rsid w:val="001B4C0D"/>
    <w:rsid w:val="001B513E"/>
    <w:rsid w:val="001B51DF"/>
    <w:rsid w:val="001B5864"/>
    <w:rsid w:val="001B6093"/>
    <w:rsid w:val="001B629D"/>
    <w:rsid w:val="001B68B8"/>
    <w:rsid w:val="001B7405"/>
    <w:rsid w:val="001B7459"/>
    <w:rsid w:val="001B76DD"/>
    <w:rsid w:val="001C0262"/>
    <w:rsid w:val="001C0626"/>
    <w:rsid w:val="001C0775"/>
    <w:rsid w:val="001C1170"/>
    <w:rsid w:val="001C1397"/>
    <w:rsid w:val="001C1C0D"/>
    <w:rsid w:val="001C1E70"/>
    <w:rsid w:val="001C3408"/>
    <w:rsid w:val="001C538B"/>
    <w:rsid w:val="001C5FE0"/>
    <w:rsid w:val="001C65FC"/>
    <w:rsid w:val="001C757E"/>
    <w:rsid w:val="001D0C45"/>
    <w:rsid w:val="001D0CF9"/>
    <w:rsid w:val="001D0DCA"/>
    <w:rsid w:val="001D1359"/>
    <w:rsid w:val="001D19FC"/>
    <w:rsid w:val="001D22BA"/>
    <w:rsid w:val="001D37FC"/>
    <w:rsid w:val="001D38DD"/>
    <w:rsid w:val="001D4579"/>
    <w:rsid w:val="001D4C88"/>
    <w:rsid w:val="001D4D00"/>
    <w:rsid w:val="001D69F6"/>
    <w:rsid w:val="001D7284"/>
    <w:rsid w:val="001D770B"/>
    <w:rsid w:val="001D7995"/>
    <w:rsid w:val="001D7C7E"/>
    <w:rsid w:val="001E008C"/>
    <w:rsid w:val="001E090E"/>
    <w:rsid w:val="001E1570"/>
    <w:rsid w:val="001E1A2D"/>
    <w:rsid w:val="001E1F70"/>
    <w:rsid w:val="001E2AB8"/>
    <w:rsid w:val="001E2E2A"/>
    <w:rsid w:val="001E3A49"/>
    <w:rsid w:val="001E3C56"/>
    <w:rsid w:val="001E3E75"/>
    <w:rsid w:val="001E4A0F"/>
    <w:rsid w:val="001E5294"/>
    <w:rsid w:val="001E5B05"/>
    <w:rsid w:val="001E5EDF"/>
    <w:rsid w:val="001E6058"/>
    <w:rsid w:val="001E6268"/>
    <w:rsid w:val="001E6C28"/>
    <w:rsid w:val="001E6DA9"/>
    <w:rsid w:val="001E76C2"/>
    <w:rsid w:val="001E7950"/>
    <w:rsid w:val="001E7DB4"/>
    <w:rsid w:val="001E7EF9"/>
    <w:rsid w:val="001F24B1"/>
    <w:rsid w:val="001F354E"/>
    <w:rsid w:val="001F3757"/>
    <w:rsid w:val="001F3E6C"/>
    <w:rsid w:val="001F4744"/>
    <w:rsid w:val="001F4DD5"/>
    <w:rsid w:val="001F58A0"/>
    <w:rsid w:val="001F6846"/>
    <w:rsid w:val="001F7ECE"/>
    <w:rsid w:val="0020023C"/>
    <w:rsid w:val="00200F0E"/>
    <w:rsid w:val="002012A0"/>
    <w:rsid w:val="0020266C"/>
    <w:rsid w:val="00202FCB"/>
    <w:rsid w:val="00202FD5"/>
    <w:rsid w:val="00203FF5"/>
    <w:rsid w:val="00204037"/>
    <w:rsid w:val="00204476"/>
    <w:rsid w:val="0020488D"/>
    <w:rsid w:val="00204A88"/>
    <w:rsid w:val="00204CB9"/>
    <w:rsid w:val="00204EA0"/>
    <w:rsid w:val="002068AA"/>
    <w:rsid w:val="00207E7E"/>
    <w:rsid w:val="00207F04"/>
    <w:rsid w:val="002102C8"/>
    <w:rsid w:val="002112F5"/>
    <w:rsid w:val="00211E2C"/>
    <w:rsid w:val="00212153"/>
    <w:rsid w:val="0021273C"/>
    <w:rsid w:val="00212DAE"/>
    <w:rsid w:val="00212E6E"/>
    <w:rsid w:val="00213E48"/>
    <w:rsid w:val="002143CD"/>
    <w:rsid w:val="00214C74"/>
    <w:rsid w:val="00214E0B"/>
    <w:rsid w:val="00214FBC"/>
    <w:rsid w:val="00215629"/>
    <w:rsid w:val="00215C1F"/>
    <w:rsid w:val="00215EE5"/>
    <w:rsid w:val="00216113"/>
    <w:rsid w:val="00216422"/>
    <w:rsid w:val="00216990"/>
    <w:rsid w:val="00216C04"/>
    <w:rsid w:val="00217871"/>
    <w:rsid w:val="00217BB0"/>
    <w:rsid w:val="002200F8"/>
    <w:rsid w:val="00220136"/>
    <w:rsid w:val="0022055E"/>
    <w:rsid w:val="002208A6"/>
    <w:rsid w:val="002210FA"/>
    <w:rsid w:val="00221217"/>
    <w:rsid w:val="0022123D"/>
    <w:rsid w:val="0022169F"/>
    <w:rsid w:val="00221BEE"/>
    <w:rsid w:val="00221C2A"/>
    <w:rsid w:val="00222511"/>
    <w:rsid w:val="00222E02"/>
    <w:rsid w:val="00223190"/>
    <w:rsid w:val="00223336"/>
    <w:rsid w:val="00223683"/>
    <w:rsid w:val="00223F9A"/>
    <w:rsid w:val="002247D9"/>
    <w:rsid w:val="00226907"/>
    <w:rsid w:val="00226C33"/>
    <w:rsid w:val="002270F9"/>
    <w:rsid w:val="00227875"/>
    <w:rsid w:val="00227FDE"/>
    <w:rsid w:val="0023031D"/>
    <w:rsid w:val="0023070C"/>
    <w:rsid w:val="002310AB"/>
    <w:rsid w:val="0023169B"/>
    <w:rsid w:val="002323DC"/>
    <w:rsid w:val="00232F72"/>
    <w:rsid w:val="00233617"/>
    <w:rsid w:val="00233A7B"/>
    <w:rsid w:val="002340E1"/>
    <w:rsid w:val="002351FB"/>
    <w:rsid w:val="002354E4"/>
    <w:rsid w:val="00235986"/>
    <w:rsid w:val="00236025"/>
    <w:rsid w:val="00236359"/>
    <w:rsid w:val="00236A21"/>
    <w:rsid w:val="00237A82"/>
    <w:rsid w:val="0024007A"/>
    <w:rsid w:val="0024024B"/>
    <w:rsid w:val="0024040F"/>
    <w:rsid w:val="002413A2"/>
    <w:rsid w:val="00241673"/>
    <w:rsid w:val="00241C41"/>
    <w:rsid w:val="00241CF0"/>
    <w:rsid w:val="0024429B"/>
    <w:rsid w:val="002459CE"/>
    <w:rsid w:val="0024662C"/>
    <w:rsid w:val="002466A9"/>
    <w:rsid w:val="00246A0B"/>
    <w:rsid w:val="002477F5"/>
    <w:rsid w:val="002503A8"/>
    <w:rsid w:val="002504C4"/>
    <w:rsid w:val="00251F8E"/>
    <w:rsid w:val="00253214"/>
    <w:rsid w:val="00253C95"/>
    <w:rsid w:val="00253E1A"/>
    <w:rsid w:val="002543D5"/>
    <w:rsid w:val="00254638"/>
    <w:rsid w:val="00254754"/>
    <w:rsid w:val="002548F5"/>
    <w:rsid w:val="00255137"/>
    <w:rsid w:val="002565BC"/>
    <w:rsid w:val="00256E26"/>
    <w:rsid w:val="00257DBE"/>
    <w:rsid w:val="00260591"/>
    <w:rsid w:val="00260AEE"/>
    <w:rsid w:val="00260D2D"/>
    <w:rsid w:val="00260F92"/>
    <w:rsid w:val="00260F9B"/>
    <w:rsid w:val="00261388"/>
    <w:rsid w:val="00261E49"/>
    <w:rsid w:val="00261EAE"/>
    <w:rsid w:val="00262452"/>
    <w:rsid w:val="00263064"/>
    <w:rsid w:val="00263ABE"/>
    <w:rsid w:val="00263C5E"/>
    <w:rsid w:val="0026528F"/>
    <w:rsid w:val="00265593"/>
    <w:rsid w:val="00265730"/>
    <w:rsid w:val="00267026"/>
    <w:rsid w:val="002707B9"/>
    <w:rsid w:val="00270E17"/>
    <w:rsid w:val="00271B1F"/>
    <w:rsid w:val="00271DDD"/>
    <w:rsid w:val="0027230F"/>
    <w:rsid w:val="002724D3"/>
    <w:rsid w:val="0027298D"/>
    <w:rsid w:val="00273369"/>
    <w:rsid w:val="00274444"/>
    <w:rsid w:val="00275B28"/>
    <w:rsid w:val="00275C22"/>
    <w:rsid w:val="00275C50"/>
    <w:rsid w:val="00276249"/>
    <w:rsid w:val="00276461"/>
    <w:rsid w:val="00276536"/>
    <w:rsid w:val="00276B54"/>
    <w:rsid w:val="0027705E"/>
    <w:rsid w:val="00277595"/>
    <w:rsid w:val="0027799D"/>
    <w:rsid w:val="00280738"/>
    <w:rsid w:val="0028299A"/>
    <w:rsid w:val="00282D1B"/>
    <w:rsid w:val="00284CF8"/>
    <w:rsid w:val="0028550E"/>
    <w:rsid w:val="0028610A"/>
    <w:rsid w:val="00286E2D"/>
    <w:rsid w:val="00286E37"/>
    <w:rsid w:val="002874AA"/>
    <w:rsid w:val="00290C4C"/>
    <w:rsid w:val="00291354"/>
    <w:rsid w:val="00291A0E"/>
    <w:rsid w:val="00291B9B"/>
    <w:rsid w:val="00291E8E"/>
    <w:rsid w:val="00292996"/>
    <w:rsid w:val="00293EDB"/>
    <w:rsid w:val="00294FEF"/>
    <w:rsid w:val="00295411"/>
    <w:rsid w:val="002962BD"/>
    <w:rsid w:val="002963AE"/>
    <w:rsid w:val="00296475"/>
    <w:rsid w:val="00296BD3"/>
    <w:rsid w:val="00297354"/>
    <w:rsid w:val="002A00CD"/>
    <w:rsid w:val="002A0544"/>
    <w:rsid w:val="002A1CA0"/>
    <w:rsid w:val="002A237C"/>
    <w:rsid w:val="002A248D"/>
    <w:rsid w:val="002A2623"/>
    <w:rsid w:val="002A262C"/>
    <w:rsid w:val="002A2AC5"/>
    <w:rsid w:val="002A2EB2"/>
    <w:rsid w:val="002A328D"/>
    <w:rsid w:val="002A3BA0"/>
    <w:rsid w:val="002A3EDC"/>
    <w:rsid w:val="002A4540"/>
    <w:rsid w:val="002A48D4"/>
    <w:rsid w:val="002A4B2A"/>
    <w:rsid w:val="002A59E4"/>
    <w:rsid w:val="002A5CA8"/>
    <w:rsid w:val="002A5E97"/>
    <w:rsid w:val="002A5EBB"/>
    <w:rsid w:val="002A6304"/>
    <w:rsid w:val="002A7070"/>
    <w:rsid w:val="002A70D9"/>
    <w:rsid w:val="002A786F"/>
    <w:rsid w:val="002A7AE2"/>
    <w:rsid w:val="002B01EF"/>
    <w:rsid w:val="002B02F1"/>
    <w:rsid w:val="002B0917"/>
    <w:rsid w:val="002B0A14"/>
    <w:rsid w:val="002B0CAC"/>
    <w:rsid w:val="002B17AA"/>
    <w:rsid w:val="002B2738"/>
    <w:rsid w:val="002B297C"/>
    <w:rsid w:val="002B3266"/>
    <w:rsid w:val="002B3672"/>
    <w:rsid w:val="002B3C20"/>
    <w:rsid w:val="002B47B0"/>
    <w:rsid w:val="002B4886"/>
    <w:rsid w:val="002B625A"/>
    <w:rsid w:val="002B62E3"/>
    <w:rsid w:val="002B6607"/>
    <w:rsid w:val="002B6670"/>
    <w:rsid w:val="002B66C7"/>
    <w:rsid w:val="002B7678"/>
    <w:rsid w:val="002B7C3C"/>
    <w:rsid w:val="002B7E32"/>
    <w:rsid w:val="002C0016"/>
    <w:rsid w:val="002C0501"/>
    <w:rsid w:val="002C0E86"/>
    <w:rsid w:val="002C1B91"/>
    <w:rsid w:val="002C1E4F"/>
    <w:rsid w:val="002C2127"/>
    <w:rsid w:val="002C221E"/>
    <w:rsid w:val="002C2667"/>
    <w:rsid w:val="002C328E"/>
    <w:rsid w:val="002C377D"/>
    <w:rsid w:val="002C490F"/>
    <w:rsid w:val="002C5166"/>
    <w:rsid w:val="002C51FD"/>
    <w:rsid w:val="002C64D4"/>
    <w:rsid w:val="002C67E1"/>
    <w:rsid w:val="002C6E2E"/>
    <w:rsid w:val="002D0327"/>
    <w:rsid w:val="002D0835"/>
    <w:rsid w:val="002D0BDB"/>
    <w:rsid w:val="002D1A66"/>
    <w:rsid w:val="002D1D51"/>
    <w:rsid w:val="002D1DF6"/>
    <w:rsid w:val="002D23D2"/>
    <w:rsid w:val="002D4B37"/>
    <w:rsid w:val="002D598D"/>
    <w:rsid w:val="002D7994"/>
    <w:rsid w:val="002D7CDE"/>
    <w:rsid w:val="002E0BE2"/>
    <w:rsid w:val="002E0D9E"/>
    <w:rsid w:val="002E1AAC"/>
    <w:rsid w:val="002E1B7D"/>
    <w:rsid w:val="002E344A"/>
    <w:rsid w:val="002E4743"/>
    <w:rsid w:val="002E4EA1"/>
    <w:rsid w:val="002E50B4"/>
    <w:rsid w:val="002E54CE"/>
    <w:rsid w:val="002E6A62"/>
    <w:rsid w:val="002E6FB4"/>
    <w:rsid w:val="002E75C9"/>
    <w:rsid w:val="002E7626"/>
    <w:rsid w:val="002E78C5"/>
    <w:rsid w:val="002E798A"/>
    <w:rsid w:val="002F0F2C"/>
    <w:rsid w:val="002F12AC"/>
    <w:rsid w:val="002F20E7"/>
    <w:rsid w:val="002F21ED"/>
    <w:rsid w:val="002F25E2"/>
    <w:rsid w:val="002F3FBB"/>
    <w:rsid w:val="002F50DC"/>
    <w:rsid w:val="002F5225"/>
    <w:rsid w:val="002F58D5"/>
    <w:rsid w:val="002F6FB1"/>
    <w:rsid w:val="002F6FE6"/>
    <w:rsid w:val="00301744"/>
    <w:rsid w:val="00302196"/>
    <w:rsid w:val="003022EC"/>
    <w:rsid w:val="0030237A"/>
    <w:rsid w:val="0030272F"/>
    <w:rsid w:val="00302B52"/>
    <w:rsid w:val="0030390B"/>
    <w:rsid w:val="00303E5B"/>
    <w:rsid w:val="00304D73"/>
    <w:rsid w:val="00306CDA"/>
    <w:rsid w:val="00306FEF"/>
    <w:rsid w:val="00307190"/>
    <w:rsid w:val="00307342"/>
    <w:rsid w:val="003074CE"/>
    <w:rsid w:val="00307E2F"/>
    <w:rsid w:val="00310D37"/>
    <w:rsid w:val="003116FC"/>
    <w:rsid w:val="00311AB2"/>
    <w:rsid w:val="00312E11"/>
    <w:rsid w:val="003136AD"/>
    <w:rsid w:val="00313971"/>
    <w:rsid w:val="00313E3E"/>
    <w:rsid w:val="00314051"/>
    <w:rsid w:val="00314765"/>
    <w:rsid w:val="003151ED"/>
    <w:rsid w:val="00315C35"/>
    <w:rsid w:val="003168B4"/>
    <w:rsid w:val="0031729D"/>
    <w:rsid w:val="00317694"/>
    <w:rsid w:val="00317CA6"/>
    <w:rsid w:val="00320B7F"/>
    <w:rsid w:val="00322C91"/>
    <w:rsid w:val="00323547"/>
    <w:rsid w:val="00324155"/>
    <w:rsid w:val="003248F8"/>
    <w:rsid w:val="003249B4"/>
    <w:rsid w:val="00324F4F"/>
    <w:rsid w:val="003255C6"/>
    <w:rsid w:val="00325794"/>
    <w:rsid w:val="003269E8"/>
    <w:rsid w:val="00327202"/>
    <w:rsid w:val="003272F2"/>
    <w:rsid w:val="00327A03"/>
    <w:rsid w:val="00327C8E"/>
    <w:rsid w:val="00327DBE"/>
    <w:rsid w:val="00332543"/>
    <w:rsid w:val="00332BE4"/>
    <w:rsid w:val="003331B2"/>
    <w:rsid w:val="00334BB0"/>
    <w:rsid w:val="0033526B"/>
    <w:rsid w:val="0033533E"/>
    <w:rsid w:val="003353F3"/>
    <w:rsid w:val="00335550"/>
    <w:rsid w:val="00335D30"/>
    <w:rsid w:val="00335E0F"/>
    <w:rsid w:val="0033642A"/>
    <w:rsid w:val="0033698C"/>
    <w:rsid w:val="00336CEC"/>
    <w:rsid w:val="00337420"/>
    <w:rsid w:val="00337D7C"/>
    <w:rsid w:val="0034014B"/>
    <w:rsid w:val="00340620"/>
    <w:rsid w:val="00340E1E"/>
    <w:rsid w:val="00341224"/>
    <w:rsid w:val="00341765"/>
    <w:rsid w:val="0034186A"/>
    <w:rsid w:val="00341EB2"/>
    <w:rsid w:val="00342011"/>
    <w:rsid w:val="0034244F"/>
    <w:rsid w:val="00342542"/>
    <w:rsid w:val="00342900"/>
    <w:rsid w:val="00342F59"/>
    <w:rsid w:val="003434CC"/>
    <w:rsid w:val="0034393B"/>
    <w:rsid w:val="00344764"/>
    <w:rsid w:val="00344B47"/>
    <w:rsid w:val="003459B7"/>
    <w:rsid w:val="00346D38"/>
    <w:rsid w:val="0035005A"/>
    <w:rsid w:val="00350152"/>
    <w:rsid w:val="00350846"/>
    <w:rsid w:val="00350D00"/>
    <w:rsid w:val="003516FF"/>
    <w:rsid w:val="003517DA"/>
    <w:rsid w:val="003521ED"/>
    <w:rsid w:val="00352541"/>
    <w:rsid w:val="0035277F"/>
    <w:rsid w:val="00353243"/>
    <w:rsid w:val="003537D3"/>
    <w:rsid w:val="00353A70"/>
    <w:rsid w:val="00354470"/>
    <w:rsid w:val="0035462F"/>
    <w:rsid w:val="00354CCB"/>
    <w:rsid w:val="0035535C"/>
    <w:rsid w:val="00355466"/>
    <w:rsid w:val="0035598B"/>
    <w:rsid w:val="003571DE"/>
    <w:rsid w:val="003575E3"/>
    <w:rsid w:val="0035763A"/>
    <w:rsid w:val="00357C9A"/>
    <w:rsid w:val="00357D3A"/>
    <w:rsid w:val="00360435"/>
    <w:rsid w:val="003607C2"/>
    <w:rsid w:val="00360D9F"/>
    <w:rsid w:val="00361B1F"/>
    <w:rsid w:val="00362910"/>
    <w:rsid w:val="00364C03"/>
    <w:rsid w:val="003651B4"/>
    <w:rsid w:val="0036594C"/>
    <w:rsid w:val="003662E4"/>
    <w:rsid w:val="00367201"/>
    <w:rsid w:val="00367587"/>
    <w:rsid w:val="00367A7A"/>
    <w:rsid w:val="0037081E"/>
    <w:rsid w:val="00370E11"/>
    <w:rsid w:val="0037130A"/>
    <w:rsid w:val="00371577"/>
    <w:rsid w:val="00371D71"/>
    <w:rsid w:val="003729AC"/>
    <w:rsid w:val="00372E11"/>
    <w:rsid w:val="00374AC1"/>
    <w:rsid w:val="0037530A"/>
    <w:rsid w:val="003756EF"/>
    <w:rsid w:val="00375E36"/>
    <w:rsid w:val="00376D24"/>
    <w:rsid w:val="003775F5"/>
    <w:rsid w:val="00377781"/>
    <w:rsid w:val="00377B27"/>
    <w:rsid w:val="00380988"/>
    <w:rsid w:val="003812C1"/>
    <w:rsid w:val="00381773"/>
    <w:rsid w:val="00382548"/>
    <w:rsid w:val="0038288F"/>
    <w:rsid w:val="0038391F"/>
    <w:rsid w:val="00385828"/>
    <w:rsid w:val="00386245"/>
    <w:rsid w:val="00386776"/>
    <w:rsid w:val="00390CCC"/>
    <w:rsid w:val="00392014"/>
    <w:rsid w:val="0039202A"/>
    <w:rsid w:val="00392163"/>
    <w:rsid w:val="0039359E"/>
    <w:rsid w:val="003936C3"/>
    <w:rsid w:val="003937E4"/>
    <w:rsid w:val="003938E2"/>
    <w:rsid w:val="00393CD8"/>
    <w:rsid w:val="00393D4D"/>
    <w:rsid w:val="003947A1"/>
    <w:rsid w:val="0039531E"/>
    <w:rsid w:val="00395542"/>
    <w:rsid w:val="00395E02"/>
    <w:rsid w:val="00396391"/>
    <w:rsid w:val="00396682"/>
    <w:rsid w:val="00396802"/>
    <w:rsid w:val="00397E81"/>
    <w:rsid w:val="003A0698"/>
    <w:rsid w:val="003A1941"/>
    <w:rsid w:val="003A28B7"/>
    <w:rsid w:val="003A2FF2"/>
    <w:rsid w:val="003A349B"/>
    <w:rsid w:val="003A38CD"/>
    <w:rsid w:val="003A45FD"/>
    <w:rsid w:val="003A5EFA"/>
    <w:rsid w:val="003A5F0B"/>
    <w:rsid w:val="003A6154"/>
    <w:rsid w:val="003A668D"/>
    <w:rsid w:val="003A78B9"/>
    <w:rsid w:val="003B13AD"/>
    <w:rsid w:val="003B1497"/>
    <w:rsid w:val="003B1DB4"/>
    <w:rsid w:val="003B20B5"/>
    <w:rsid w:val="003B2A71"/>
    <w:rsid w:val="003B2F24"/>
    <w:rsid w:val="003B30C4"/>
    <w:rsid w:val="003B4489"/>
    <w:rsid w:val="003B4D5A"/>
    <w:rsid w:val="003B5133"/>
    <w:rsid w:val="003B5B5B"/>
    <w:rsid w:val="003B64F0"/>
    <w:rsid w:val="003B6789"/>
    <w:rsid w:val="003B790A"/>
    <w:rsid w:val="003C033D"/>
    <w:rsid w:val="003C03F0"/>
    <w:rsid w:val="003C26A8"/>
    <w:rsid w:val="003C3D13"/>
    <w:rsid w:val="003C473C"/>
    <w:rsid w:val="003C780E"/>
    <w:rsid w:val="003D145F"/>
    <w:rsid w:val="003D1BD0"/>
    <w:rsid w:val="003D2050"/>
    <w:rsid w:val="003D2F10"/>
    <w:rsid w:val="003D3A9D"/>
    <w:rsid w:val="003D48DC"/>
    <w:rsid w:val="003D4AE5"/>
    <w:rsid w:val="003D5453"/>
    <w:rsid w:val="003D57ED"/>
    <w:rsid w:val="003D6A17"/>
    <w:rsid w:val="003D6D13"/>
    <w:rsid w:val="003D7524"/>
    <w:rsid w:val="003D7D17"/>
    <w:rsid w:val="003E03AF"/>
    <w:rsid w:val="003E04EB"/>
    <w:rsid w:val="003E09B9"/>
    <w:rsid w:val="003E160E"/>
    <w:rsid w:val="003E1D58"/>
    <w:rsid w:val="003E229C"/>
    <w:rsid w:val="003E295E"/>
    <w:rsid w:val="003E4AE9"/>
    <w:rsid w:val="003E4E5A"/>
    <w:rsid w:val="003E523B"/>
    <w:rsid w:val="003E5A5E"/>
    <w:rsid w:val="003E60E6"/>
    <w:rsid w:val="003E6DC6"/>
    <w:rsid w:val="003E7305"/>
    <w:rsid w:val="003E7C29"/>
    <w:rsid w:val="003F0B83"/>
    <w:rsid w:val="003F1874"/>
    <w:rsid w:val="003F272D"/>
    <w:rsid w:val="003F340D"/>
    <w:rsid w:val="003F355E"/>
    <w:rsid w:val="003F36BF"/>
    <w:rsid w:val="003F3ADE"/>
    <w:rsid w:val="003F3BD6"/>
    <w:rsid w:val="003F4353"/>
    <w:rsid w:val="003F44AE"/>
    <w:rsid w:val="003F47FD"/>
    <w:rsid w:val="003F5A75"/>
    <w:rsid w:val="003F7589"/>
    <w:rsid w:val="0040028B"/>
    <w:rsid w:val="00400301"/>
    <w:rsid w:val="0040041A"/>
    <w:rsid w:val="004007EE"/>
    <w:rsid w:val="00400BBF"/>
    <w:rsid w:val="00400E2E"/>
    <w:rsid w:val="00400F8A"/>
    <w:rsid w:val="00401C88"/>
    <w:rsid w:val="00402281"/>
    <w:rsid w:val="00402C01"/>
    <w:rsid w:val="004030C4"/>
    <w:rsid w:val="00403E63"/>
    <w:rsid w:val="00404571"/>
    <w:rsid w:val="004050B0"/>
    <w:rsid w:val="00405EAB"/>
    <w:rsid w:val="00406A09"/>
    <w:rsid w:val="00406FC7"/>
    <w:rsid w:val="004074E9"/>
    <w:rsid w:val="004077A9"/>
    <w:rsid w:val="00410258"/>
    <w:rsid w:val="004107BB"/>
    <w:rsid w:val="00410C96"/>
    <w:rsid w:val="00412D6B"/>
    <w:rsid w:val="0041357D"/>
    <w:rsid w:val="00413BA3"/>
    <w:rsid w:val="00413C87"/>
    <w:rsid w:val="00414D8C"/>
    <w:rsid w:val="00414E7A"/>
    <w:rsid w:val="00415CB4"/>
    <w:rsid w:val="00415E67"/>
    <w:rsid w:val="00416564"/>
    <w:rsid w:val="004166DF"/>
    <w:rsid w:val="00417540"/>
    <w:rsid w:val="00417DFD"/>
    <w:rsid w:val="004202EC"/>
    <w:rsid w:val="00420794"/>
    <w:rsid w:val="0042104D"/>
    <w:rsid w:val="00421775"/>
    <w:rsid w:val="00421DE4"/>
    <w:rsid w:val="004231B3"/>
    <w:rsid w:val="0042401E"/>
    <w:rsid w:val="00424578"/>
    <w:rsid w:val="004253C4"/>
    <w:rsid w:val="00425B81"/>
    <w:rsid w:val="00425E14"/>
    <w:rsid w:val="00425FB3"/>
    <w:rsid w:val="004260CC"/>
    <w:rsid w:val="004268D2"/>
    <w:rsid w:val="00427E6A"/>
    <w:rsid w:val="00427EC0"/>
    <w:rsid w:val="0043167A"/>
    <w:rsid w:val="00431BB3"/>
    <w:rsid w:val="00431D65"/>
    <w:rsid w:val="004320BF"/>
    <w:rsid w:val="00434067"/>
    <w:rsid w:val="00434230"/>
    <w:rsid w:val="00434309"/>
    <w:rsid w:val="00434D97"/>
    <w:rsid w:val="00435765"/>
    <w:rsid w:val="00435A2F"/>
    <w:rsid w:val="00435B7B"/>
    <w:rsid w:val="004365C4"/>
    <w:rsid w:val="00437CD1"/>
    <w:rsid w:val="00440125"/>
    <w:rsid w:val="00440787"/>
    <w:rsid w:val="00440BC8"/>
    <w:rsid w:val="00440DF5"/>
    <w:rsid w:val="00441B75"/>
    <w:rsid w:val="00441D33"/>
    <w:rsid w:val="00442FAC"/>
    <w:rsid w:val="004435F9"/>
    <w:rsid w:val="00443A4F"/>
    <w:rsid w:val="00443CA7"/>
    <w:rsid w:val="004444C1"/>
    <w:rsid w:val="00444A8E"/>
    <w:rsid w:val="004452A3"/>
    <w:rsid w:val="0044546B"/>
    <w:rsid w:val="00446890"/>
    <w:rsid w:val="00446A82"/>
    <w:rsid w:val="00446C6A"/>
    <w:rsid w:val="00447A6E"/>
    <w:rsid w:val="00450551"/>
    <w:rsid w:val="00450620"/>
    <w:rsid w:val="004508E7"/>
    <w:rsid w:val="00450CDB"/>
    <w:rsid w:val="00450CFB"/>
    <w:rsid w:val="00450EA5"/>
    <w:rsid w:val="00451AA2"/>
    <w:rsid w:val="00452025"/>
    <w:rsid w:val="004525A3"/>
    <w:rsid w:val="00453674"/>
    <w:rsid w:val="00453D90"/>
    <w:rsid w:val="00453F5C"/>
    <w:rsid w:val="00454776"/>
    <w:rsid w:val="004548C3"/>
    <w:rsid w:val="00454C26"/>
    <w:rsid w:val="00455305"/>
    <w:rsid w:val="0045563F"/>
    <w:rsid w:val="00455D5F"/>
    <w:rsid w:val="00455F15"/>
    <w:rsid w:val="004566E0"/>
    <w:rsid w:val="00457331"/>
    <w:rsid w:val="00457E36"/>
    <w:rsid w:val="004600C5"/>
    <w:rsid w:val="00460BEB"/>
    <w:rsid w:val="00460E9B"/>
    <w:rsid w:val="00461286"/>
    <w:rsid w:val="00461F29"/>
    <w:rsid w:val="00462E0B"/>
    <w:rsid w:val="00462E44"/>
    <w:rsid w:val="00463A55"/>
    <w:rsid w:val="0046442A"/>
    <w:rsid w:val="00464795"/>
    <w:rsid w:val="00464C26"/>
    <w:rsid w:val="00465494"/>
    <w:rsid w:val="00465FD4"/>
    <w:rsid w:val="004665A1"/>
    <w:rsid w:val="004666AD"/>
    <w:rsid w:val="00466876"/>
    <w:rsid w:val="0046694E"/>
    <w:rsid w:val="00467982"/>
    <w:rsid w:val="00470767"/>
    <w:rsid w:val="00470BE8"/>
    <w:rsid w:val="00470D43"/>
    <w:rsid w:val="00472EF8"/>
    <w:rsid w:val="00474702"/>
    <w:rsid w:val="00475DCE"/>
    <w:rsid w:val="00476638"/>
    <w:rsid w:val="00476E99"/>
    <w:rsid w:val="004771AE"/>
    <w:rsid w:val="00477B3E"/>
    <w:rsid w:val="00480640"/>
    <w:rsid w:val="00480849"/>
    <w:rsid w:val="00480B96"/>
    <w:rsid w:val="004816DD"/>
    <w:rsid w:val="00481A0E"/>
    <w:rsid w:val="00481F0E"/>
    <w:rsid w:val="004853C8"/>
    <w:rsid w:val="00486167"/>
    <w:rsid w:val="00486330"/>
    <w:rsid w:val="00487D9F"/>
    <w:rsid w:val="00490564"/>
    <w:rsid w:val="004908AE"/>
    <w:rsid w:val="004921B5"/>
    <w:rsid w:val="004922CC"/>
    <w:rsid w:val="0049259F"/>
    <w:rsid w:val="00492C1E"/>
    <w:rsid w:val="004937BF"/>
    <w:rsid w:val="00493E30"/>
    <w:rsid w:val="004941D8"/>
    <w:rsid w:val="0049493C"/>
    <w:rsid w:val="00494CDC"/>
    <w:rsid w:val="004956BF"/>
    <w:rsid w:val="00495F38"/>
    <w:rsid w:val="00495FED"/>
    <w:rsid w:val="00496474"/>
    <w:rsid w:val="00496770"/>
    <w:rsid w:val="004970D2"/>
    <w:rsid w:val="00497464"/>
    <w:rsid w:val="00497709"/>
    <w:rsid w:val="00497E0B"/>
    <w:rsid w:val="004A0356"/>
    <w:rsid w:val="004A0442"/>
    <w:rsid w:val="004A0464"/>
    <w:rsid w:val="004A1619"/>
    <w:rsid w:val="004A161B"/>
    <w:rsid w:val="004A17C1"/>
    <w:rsid w:val="004A1B8E"/>
    <w:rsid w:val="004A2368"/>
    <w:rsid w:val="004A2A58"/>
    <w:rsid w:val="004A2D5C"/>
    <w:rsid w:val="004A2EC4"/>
    <w:rsid w:val="004A3010"/>
    <w:rsid w:val="004A30B4"/>
    <w:rsid w:val="004A340F"/>
    <w:rsid w:val="004A3939"/>
    <w:rsid w:val="004A44DD"/>
    <w:rsid w:val="004A65E1"/>
    <w:rsid w:val="004A6F78"/>
    <w:rsid w:val="004A790F"/>
    <w:rsid w:val="004B0219"/>
    <w:rsid w:val="004B0554"/>
    <w:rsid w:val="004B05A3"/>
    <w:rsid w:val="004B1028"/>
    <w:rsid w:val="004B15D6"/>
    <w:rsid w:val="004B190D"/>
    <w:rsid w:val="004B1DED"/>
    <w:rsid w:val="004B1E81"/>
    <w:rsid w:val="004B2815"/>
    <w:rsid w:val="004B2D12"/>
    <w:rsid w:val="004B2EA7"/>
    <w:rsid w:val="004B379D"/>
    <w:rsid w:val="004B39EC"/>
    <w:rsid w:val="004B3FCC"/>
    <w:rsid w:val="004B4D0E"/>
    <w:rsid w:val="004B531E"/>
    <w:rsid w:val="004C0136"/>
    <w:rsid w:val="004C025D"/>
    <w:rsid w:val="004C054B"/>
    <w:rsid w:val="004C0892"/>
    <w:rsid w:val="004C0E82"/>
    <w:rsid w:val="004C0F32"/>
    <w:rsid w:val="004C2380"/>
    <w:rsid w:val="004C3528"/>
    <w:rsid w:val="004C35E6"/>
    <w:rsid w:val="004C3787"/>
    <w:rsid w:val="004C3EE5"/>
    <w:rsid w:val="004C410A"/>
    <w:rsid w:val="004C4374"/>
    <w:rsid w:val="004C46E9"/>
    <w:rsid w:val="004C4A3A"/>
    <w:rsid w:val="004C4DD5"/>
    <w:rsid w:val="004C4F6D"/>
    <w:rsid w:val="004C6AD0"/>
    <w:rsid w:val="004C6FDA"/>
    <w:rsid w:val="004C7076"/>
    <w:rsid w:val="004C7A7B"/>
    <w:rsid w:val="004C7B9A"/>
    <w:rsid w:val="004C7D2C"/>
    <w:rsid w:val="004D0370"/>
    <w:rsid w:val="004D1338"/>
    <w:rsid w:val="004D13AE"/>
    <w:rsid w:val="004D1818"/>
    <w:rsid w:val="004D18E8"/>
    <w:rsid w:val="004D1D00"/>
    <w:rsid w:val="004D2741"/>
    <w:rsid w:val="004D2A62"/>
    <w:rsid w:val="004D374E"/>
    <w:rsid w:val="004D3CA7"/>
    <w:rsid w:val="004D3F11"/>
    <w:rsid w:val="004D519B"/>
    <w:rsid w:val="004D51B2"/>
    <w:rsid w:val="004D5377"/>
    <w:rsid w:val="004D629F"/>
    <w:rsid w:val="004D63A7"/>
    <w:rsid w:val="004D681A"/>
    <w:rsid w:val="004D6E31"/>
    <w:rsid w:val="004D7317"/>
    <w:rsid w:val="004D78EF"/>
    <w:rsid w:val="004D7AF8"/>
    <w:rsid w:val="004E0A01"/>
    <w:rsid w:val="004E208C"/>
    <w:rsid w:val="004E23C6"/>
    <w:rsid w:val="004E2E99"/>
    <w:rsid w:val="004E3035"/>
    <w:rsid w:val="004E3291"/>
    <w:rsid w:val="004E3DA7"/>
    <w:rsid w:val="004E4C62"/>
    <w:rsid w:val="004E4C7E"/>
    <w:rsid w:val="004E5C09"/>
    <w:rsid w:val="004E5C14"/>
    <w:rsid w:val="004E5FFF"/>
    <w:rsid w:val="004E67DB"/>
    <w:rsid w:val="004E6AA8"/>
    <w:rsid w:val="004E7676"/>
    <w:rsid w:val="004E7CD0"/>
    <w:rsid w:val="004E7F1F"/>
    <w:rsid w:val="004F05C5"/>
    <w:rsid w:val="004F0688"/>
    <w:rsid w:val="004F0EB9"/>
    <w:rsid w:val="004F1A1A"/>
    <w:rsid w:val="004F1D56"/>
    <w:rsid w:val="004F3A65"/>
    <w:rsid w:val="004F3B0B"/>
    <w:rsid w:val="004F3B7E"/>
    <w:rsid w:val="004F3EE0"/>
    <w:rsid w:val="004F41C8"/>
    <w:rsid w:val="004F4F3F"/>
    <w:rsid w:val="004F6206"/>
    <w:rsid w:val="004F6580"/>
    <w:rsid w:val="004F7416"/>
    <w:rsid w:val="0050034A"/>
    <w:rsid w:val="005003B7"/>
    <w:rsid w:val="00500E10"/>
    <w:rsid w:val="00501280"/>
    <w:rsid w:val="00502242"/>
    <w:rsid w:val="00502C99"/>
    <w:rsid w:val="00502E6D"/>
    <w:rsid w:val="00503574"/>
    <w:rsid w:val="00503DC5"/>
    <w:rsid w:val="005044A7"/>
    <w:rsid w:val="0050493A"/>
    <w:rsid w:val="00504FFC"/>
    <w:rsid w:val="0050652A"/>
    <w:rsid w:val="00507078"/>
    <w:rsid w:val="0050760B"/>
    <w:rsid w:val="005079D7"/>
    <w:rsid w:val="00507BC0"/>
    <w:rsid w:val="005104AE"/>
    <w:rsid w:val="00511841"/>
    <w:rsid w:val="00511D21"/>
    <w:rsid w:val="00512ACE"/>
    <w:rsid w:val="00512E2F"/>
    <w:rsid w:val="0051305F"/>
    <w:rsid w:val="005136C8"/>
    <w:rsid w:val="005154B5"/>
    <w:rsid w:val="00515AEC"/>
    <w:rsid w:val="00515B6D"/>
    <w:rsid w:val="00516DDF"/>
    <w:rsid w:val="00517660"/>
    <w:rsid w:val="00520BBB"/>
    <w:rsid w:val="00521524"/>
    <w:rsid w:val="0052244E"/>
    <w:rsid w:val="005231BB"/>
    <w:rsid w:val="005237F5"/>
    <w:rsid w:val="00526A66"/>
    <w:rsid w:val="005303E9"/>
    <w:rsid w:val="00530E10"/>
    <w:rsid w:val="00531140"/>
    <w:rsid w:val="00531198"/>
    <w:rsid w:val="00531771"/>
    <w:rsid w:val="0053340A"/>
    <w:rsid w:val="005336EF"/>
    <w:rsid w:val="00533CB6"/>
    <w:rsid w:val="00534661"/>
    <w:rsid w:val="00535049"/>
    <w:rsid w:val="005359A9"/>
    <w:rsid w:val="00536888"/>
    <w:rsid w:val="00536B0B"/>
    <w:rsid w:val="00537193"/>
    <w:rsid w:val="00537541"/>
    <w:rsid w:val="005378D2"/>
    <w:rsid w:val="00537E95"/>
    <w:rsid w:val="005400CF"/>
    <w:rsid w:val="00540698"/>
    <w:rsid w:val="005407CB"/>
    <w:rsid w:val="0054169B"/>
    <w:rsid w:val="0054176E"/>
    <w:rsid w:val="00542001"/>
    <w:rsid w:val="00544776"/>
    <w:rsid w:val="0054497D"/>
    <w:rsid w:val="005457BB"/>
    <w:rsid w:val="005461D7"/>
    <w:rsid w:val="005509B6"/>
    <w:rsid w:val="00551B84"/>
    <w:rsid w:val="005523A6"/>
    <w:rsid w:val="00552464"/>
    <w:rsid w:val="00552A57"/>
    <w:rsid w:val="00552C3D"/>
    <w:rsid w:val="0055307E"/>
    <w:rsid w:val="00553CA4"/>
    <w:rsid w:val="00553F59"/>
    <w:rsid w:val="005541D3"/>
    <w:rsid w:val="00554A0B"/>
    <w:rsid w:val="00554CF7"/>
    <w:rsid w:val="00554E3C"/>
    <w:rsid w:val="0055536F"/>
    <w:rsid w:val="00555436"/>
    <w:rsid w:val="00555809"/>
    <w:rsid w:val="00555FA7"/>
    <w:rsid w:val="005561BD"/>
    <w:rsid w:val="0055748F"/>
    <w:rsid w:val="00557E86"/>
    <w:rsid w:val="0056044C"/>
    <w:rsid w:val="00560703"/>
    <w:rsid w:val="005620C5"/>
    <w:rsid w:val="0056297C"/>
    <w:rsid w:val="00562E90"/>
    <w:rsid w:val="0056320C"/>
    <w:rsid w:val="005641DA"/>
    <w:rsid w:val="00565472"/>
    <w:rsid w:val="00566588"/>
    <w:rsid w:val="00567E1E"/>
    <w:rsid w:val="00567F11"/>
    <w:rsid w:val="0057021C"/>
    <w:rsid w:val="00570FE5"/>
    <w:rsid w:val="00571803"/>
    <w:rsid w:val="0057187A"/>
    <w:rsid w:val="00571B4E"/>
    <w:rsid w:val="0057275D"/>
    <w:rsid w:val="00572FA6"/>
    <w:rsid w:val="00575875"/>
    <w:rsid w:val="005766A0"/>
    <w:rsid w:val="00576B44"/>
    <w:rsid w:val="00576BBC"/>
    <w:rsid w:val="00577D0B"/>
    <w:rsid w:val="00577DB2"/>
    <w:rsid w:val="005805C1"/>
    <w:rsid w:val="00580772"/>
    <w:rsid w:val="00580C4A"/>
    <w:rsid w:val="005815D7"/>
    <w:rsid w:val="00581689"/>
    <w:rsid w:val="005826E2"/>
    <w:rsid w:val="0058281E"/>
    <w:rsid w:val="00582ED9"/>
    <w:rsid w:val="0058306D"/>
    <w:rsid w:val="00583247"/>
    <w:rsid w:val="0058351A"/>
    <w:rsid w:val="00583B37"/>
    <w:rsid w:val="005841A6"/>
    <w:rsid w:val="00584573"/>
    <w:rsid w:val="00585C91"/>
    <w:rsid w:val="005860AD"/>
    <w:rsid w:val="005864F3"/>
    <w:rsid w:val="00586C3D"/>
    <w:rsid w:val="00586D65"/>
    <w:rsid w:val="00586E9A"/>
    <w:rsid w:val="00587042"/>
    <w:rsid w:val="005870CC"/>
    <w:rsid w:val="00590219"/>
    <w:rsid w:val="0059119B"/>
    <w:rsid w:val="00591978"/>
    <w:rsid w:val="00592A2A"/>
    <w:rsid w:val="00592B33"/>
    <w:rsid w:val="005939AC"/>
    <w:rsid w:val="00594A46"/>
    <w:rsid w:val="005968EE"/>
    <w:rsid w:val="00597E7E"/>
    <w:rsid w:val="005A046C"/>
    <w:rsid w:val="005A0635"/>
    <w:rsid w:val="005A076C"/>
    <w:rsid w:val="005A087E"/>
    <w:rsid w:val="005A0B3A"/>
    <w:rsid w:val="005A1211"/>
    <w:rsid w:val="005A2685"/>
    <w:rsid w:val="005A28BA"/>
    <w:rsid w:val="005A2D0D"/>
    <w:rsid w:val="005A3DCB"/>
    <w:rsid w:val="005A4664"/>
    <w:rsid w:val="005A46BD"/>
    <w:rsid w:val="005A5089"/>
    <w:rsid w:val="005A56DA"/>
    <w:rsid w:val="005A5AF9"/>
    <w:rsid w:val="005A5BED"/>
    <w:rsid w:val="005A6327"/>
    <w:rsid w:val="005A68C5"/>
    <w:rsid w:val="005A7121"/>
    <w:rsid w:val="005A719D"/>
    <w:rsid w:val="005A723F"/>
    <w:rsid w:val="005A7723"/>
    <w:rsid w:val="005A7ABB"/>
    <w:rsid w:val="005A7C97"/>
    <w:rsid w:val="005B01DE"/>
    <w:rsid w:val="005B0614"/>
    <w:rsid w:val="005B0C9C"/>
    <w:rsid w:val="005B1242"/>
    <w:rsid w:val="005B17F2"/>
    <w:rsid w:val="005B2246"/>
    <w:rsid w:val="005B233A"/>
    <w:rsid w:val="005B298D"/>
    <w:rsid w:val="005B33DE"/>
    <w:rsid w:val="005B3BB9"/>
    <w:rsid w:val="005B5732"/>
    <w:rsid w:val="005B66CA"/>
    <w:rsid w:val="005B66F3"/>
    <w:rsid w:val="005B675C"/>
    <w:rsid w:val="005B6F70"/>
    <w:rsid w:val="005B74B9"/>
    <w:rsid w:val="005B7D88"/>
    <w:rsid w:val="005C018A"/>
    <w:rsid w:val="005C0BD6"/>
    <w:rsid w:val="005C14C6"/>
    <w:rsid w:val="005C1C39"/>
    <w:rsid w:val="005C23BD"/>
    <w:rsid w:val="005C2D51"/>
    <w:rsid w:val="005C30AB"/>
    <w:rsid w:val="005C34B4"/>
    <w:rsid w:val="005C3712"/>
    <w:rsid w:val="005C3A8A"/>
    <w:rsid w:val="005C3D6F"/>
    <w:rsid w:val="005C4788"/>
    <w:rsid w:val="005C575C"/>
    <w:rsid w:val="005C6168"/>
    <w:rsid w:val="005C6342"/>
    <w:rsid w:val="005C7BA8"/>
    <w:rsid w:val="005D033C"/>
    <w:rsid w:val="005D16FB"/>
    <w:rsid w:val="005D1D36"/>
    <w:rsid w:val="005D2117"/>
    <w:rsid w:val="005D26DA"/>
    <w:rsid w:val="005D2750"/>
    <w:rsid w:val="005D2B06"/>
    <w:rsid w:val="005D2FEC"/>
    <w:rsid w:val="005D39F7"/>
    <w:rsid w:val="005D3A22"/>
    <w:rsid w:val="005D634E"/>
    <w:rsid w:val="005E02D3"/>
    <w:rsid w:val="005E0D6B"/>
    <w:rsid w:val="005E1161"/>
    <w:rsid w:val="005E17F3"/>
    <w:rsid w:val="005E23B9"/>
    <w:rsid w:val="005E26BD"/>
    <w:rsid w:val="005E27CB"/>
    <w:rsid w:val="005E3762"/>
    <w:rsid w:val="005E40CA"/>
    <w:rsid w:val="005E4621"/>
    <w:rsid w:val="005E5448"/>
    <w:rsid w:val="005E5986"/>
    <w:rsid w:val="005E666B"/>
    <w:rsid w:val="005E6B09"/>
    <w:rsid w:val="005E6DE7"/>
    <w:rsid w:val="005E6FAE"/>
    <w:rsid w:val="005E75F1"/>
    <w:rsid w:val="005E7813"/>
    <w:rsid w:val="005F1209"/>
    <w:rsid w:val="005F1392"/>
    <w:rsid w:val="005F1609"/>
    <w:rsid w:val="005F1852"/>
    <w:rsid w:val="005F1B07"/>
    <w:rsid w:val="005F1D51"/>
    <w:rsid w:val="005F1DE5"/>
    <w:rsid w:val="005F2785"/>
    <w:rsid w:val="005F2919"/>
    <w:rsid w:val="005F2BB2"/>
    <w:rsid w:val="005F2D8E"/>
    <w:rsid w:val="005F3924"/>
    <w:rsid w:val="005F3F23"/>
    <w:rsid w:val="005F3F87"/>
    <w:rsid w:val="005F4E09"/>
    <w:rsid w:val="005F4FA6"/>
    <w:rsid w:val="005F51CC"/>
    <w:rsid w:val="005F53EB"/>
    <w:rsid w:val="005F5670"/>
    <w:rsid w:val="005F5AF0"/>
    <w:rsid w:val="005F69F2"/>
    <w:rsid w:val="005F7E95"/>
    <w:rsid w:val="005F7FA7"/>
    <w:rsid w:val="00600222"/>
    <w:rsid w:val="00600EF5"/>
    <w:rsid w:val="00601D71"/>
    <w:rsid w:val="00601EA2"/>
    <w:rsid w:val="00602488"/>
    <w:rsid w:val="00602C5E"/>
    <w:rsid w:val="00603F71"/>
    <w:rsid w:val="00604978"/>
    <w:rsid w:val="00605804"/>
    <w:rsid w:val="00605AC6"/>
    <w:rsid w:val="0060687F"/>
    <w:rsid w:val="006078A8"/>
    <w:rsid w:val="00610808"/>
    <w:rsid w:val="00610813"/>
    <w:rsid w:val="00610D69"/>
    <w:rsid w:val="006115C6"/>
    <w:rsid w:val="006118A6"/>
    <w:rsid w:val="00611EDC"/>
    <w:rsid w:val="006126BD"/>
    <w:rsid w:val="00612DEA"/>
    <w:rsid w:val="00614937"/>
    <w:rsid w:val="00614AFB"/>
    <w:rsid w:val="00614CA8"/>
    <w:rsid w:val="00615751"/>
    <w:rsid w:val="006162BA"/>
    <w:rsid w:val="00616BA6"/>
    <w:rsid w:val="00617CE6"/>
    <w:rsid w:val="00620034"/>
    <w:rsid w:val="0062038E"/>
    <w:rsid w:val="006203AF"/>
    <w:rsid w:val="00620B92"/>
    <w:rsid w:val="00620D4B"/>
    <w:rsid w:val="00621CFB"/>
    <w:rsid w:val="00621EBE"/>
    <w:rsid w:val="00622C0F"/>
    <w:rsid w:val="00623006"/>
    <w:rsid w:val="0062314D"/>
    <w:rsid w:val="00623A25"/>
    <w:rsid w:val="00624760"/>
    <w:rsid w:val="006265D7"/>
    <w:rsid w:val="00626651"/>
    <w:rsid w:val="006273BE"/>
    <w:rsid w:val="00630E7A"/>
    <w:rsid w:val="006317DA"/>
    <w:rsid w:val="00631FAB"/>
    <w:rsid w:val="006339DD"/>
    <w:rsid w:val="00633BD6"/>
    <w:rsid w:val="00633D17"/>
    <w:rsid w:val="00633EDE"/>
    <w:rsid w:val="00634370"/>
    <w:rsid w:val="00634425"/>
    <w:rsid w:val="00634E55"/>
    <w:rsid w:val="006354F8"/>
    <w:rsid w:val="0063619F"/>
    <w:rsid w:val="00636DB4"/>
    <w:rsid w:val="006374D8"/>
    <w:rsid w:val="00637619"/>
    <w:rsid w:val="00637D12"/>
    <w:rsid w:val="00637E75"/>
    <w:rsid w:val="00640AA4"/>
    <w:rsid w:val="006410A2"/>
    <w:rsid w:val="0064288C"/>
    <w:rsid w:val="00642BD2"/>
    <w:rsid w:val="00643110"/>
    <w:rsid w:val="0064360F"/>
    <w:rsid w:val="00643ED1"/>
    <w:rsid w:val="006447E9"/>
    <w:rsid w:val="00644C84"/>
    <w:rsid w:val="00644F21"/>
    <w:rsid w:val="0064712E"/>
    <w:rsid w:val="006472C0"/>
    <w:rsid w:val="006472DF"/>
    <w:rsid w:val="00647C4A"/>
    <w:rsid w:val="00647C93"/>
    <w:rsid w:val="00651C56"/>
    <w:rsid w:val="00651CE5"/>
    <w:rsid w:val="0065236D"/>
    <w:rsid w:val="00652913"/>
    <w:rsid w:val="00653259"/>
    <w:rsid w:val="0065356F"/>
    <w:rsid w:val="006537DF"/>
    <w:rsid w:val="00653ADC"/>
    <w:rsid w:val="00653BCB"/>
    <w:rsid w:val="00654BCE"/>
    <w:rsid w:val="00654E2D"/>
    <w:rsid w:val="006552EF"/>
    <w:rsid w:val="0065636D"/>
    <w:rsid w:val="00656D71"/>
    <w:rsid w:val="00656E13"/>
    <w:rsid w:val="00657F89"/>
    <w:rsid w:val="00660269"/>
    <w:rsid w:val="0066064A"/>
    <w:rsid w:val="00660925"/>
    <w:rsid w:val="00660F78"/>
    <w:rsid w:val="0066132F"/>
    <w:rsid w:val="0066150B"/>
    <w:rsid w:val="00662032"/>
    <w:rsid w:val="0066362F"/>
    <w:rsid w:val="00664049"/>
    <w:rsid w:val="00664201"/>
    <w:rsid w:val="00664519"/>
    <w:rsid w:val="00664D09"/>
    <w:rsid w:val="006652B2"/>
    <w:rsid w:val="006653C7"/>
    <w:rsid w:val="00667139"/>
    <w:rsid w:val="00667359"/>
    <w:rsid w:val="0066795A"/>
    <w:rsid w:val="00667C03"/>
    <w:rsid w:val="00670B15"/>
    <w:rsid w:val="00670C75"/>
    <w:rsid w:val="00671425"/>
    <w:rsid w:val="00671530"/>
    <w:rsid w:val="00671646"/>
    <w:rsid w:val="00671B8C"/>
    <w:rsid w:val="006726E9"/>
    <w:rsid w:val="00674A03"/>
    <w:rsid w:val="00674F07"/>
    <w:rsid w:val="0067506D"/>
    <w:rsid w:val="0067515B"/>
    <w:rsid w:val="0067566A"/>
    <w:rsid w:val="00675BA8"/>
    <w:rsid w:val="00675C00"/>
    <w:rsid w:val="00675C30"/>
    <w:rsid w:val="006768AE"/>
    <w:rsid w:val="00677045"/>
    <w:rsid w:val="00677BE6"/>
    <w:rsid w:val="00680724"/>
    <w:rsid w:val="00680F3B"/>
    <w:rsid w:val="00680F56"/>
    <w:rsid w:val="00681722"/>
    <w:rsid w:val="006822A3"/>
    <w:rsid w:val="00682443"/>
    <w:rsid w:val="00682E68"/>
    <w:rsid w:val="0068346A"/>
    <w:rsid w:val="00684287"/>
    <w:rsid w:val="006844BF"/>
    <w:rsid w:val="006849BF"/>
    <w:rsid w:val="00685207"/>
    <w:rsid w:val="00685D28"/>
    <w:rsid w:val="0068619B"/>
    <w:rsid w:val="0068647F"/>
    <w:rsid w:val="00687811"/>
    <w:rsid w:val="00691583"/>
    <w:rsid w:val="00692685"/>
    <w:rsid w:val="006928CF"/>
    <w:rsid w:val="00692AE3"/>
    <w:rsid w:val="006938D3"/>
    <w:rsid w:val="00693EB7"/>
    <w:rsid w:val="006951ED"/>
    <w:rsid w:val="00696D8A"/>
    <w:rsid w:val="0069718D"/>
    <w:rsid w:val="0069731E"/>
    <w:rsid w:val="006A0AB7"/>
    <w:rsid w:val="006A0EA8"/>
    <w:rsid w:val="006A0F25"/>
    <w:rsid w:val="006A1A25"/>
    <w:rsid w:val="006A1E10"/>
    <w:rsid w:val="006A1E30"/>
    <w:rsid w:val="006A3C3F"/>
    <w:rsid w:val="006A4381"/>
    <w:rsid w:val="006A515B"/>
    <w:rsid w:val="006A5CCD"/>
    <w:rsid w:val="006A67B6"/>
    <w:rsid w:val="006B0051"/>
    <w:rsid w:val="006B0313"/>
    <w:rsid w:val="006B055C"/>
    <w:rsid w:val="006B08E1"/>
    <w:rsid w:val="006B0E9D"/>
    <w:rsid w:val="006B15FD"/>
    <w:rsid w:val="006B29A5"/>
    <w:rsid w:val="006B2C63"/>
    <w:rsid w:val="006B42F8"/>
    <w:rsid w:val="006B432B"/>
    <w:rsid w:val="006B486A"/>
    <w:rsid w:val="006B538F"/>
    <w:rsid w:val="006B6911"/>
    <w:rsid w:val="006B697F"/>
    <w:rsid w:val="006B7225"/>
    <w:rsid w:val="006C0627"/>
    <w:rsid w:val="006C0C96"/>
    <w:rsid w:val="006C1AD0"/>
    <w:rsid w:val="006C2BFF"/>
    <w:rsid w:val="006C2C79"/>
    <w:rsid w:val="006C2DB4"/>
    <w:rsid w:val="006C37FE"/>
    <w:rsid w:val="006C3952"/>
    <w:rsid w:val="006C3D10"/>
    <w:rsid w:val="006C416C"/>
    <w:rsid w:val="006C4AA6"/>
    <w:rsid w:val="006C4D9D"/>
    <w:rsid w:val="006C54F6"/>
    <w:rsid w:val="006C5A79"/>
    <w:rsid w:val="006C5CA2"/>
    <w:rsid w:val="006C5E3C"/>
    <w:rsid w:val="006C6CC3"/>
    <w:rsid w:val="006C6D3E"/>
    <w:rsid w:val="006C6E71"/>
    <w:rsid w:val="006C6EF4"/>
    <w:rsid w:val="006C76F3"/>
    <w:rsid w:val="006C7C00"/>
    <w:rsid w:val="006C7D1A"/>
    <w:rsid w:val="006D0394"/>
    <w:rsid w:val="006D1219"/>
    <w:rsid w:val="006D15EB"/>
    <w:rsid w:val="006D1D81"/>
    <w:rsid w:val="006D2199"/>
    <w:rsid w:val="006D2AA2"/>
    <w:rsid w:val="006D4A04"/>
    <w:rsid w:val="006D5957"/>
    <w:rsid w:val="006D59BC"/>
    <w:rsid w:val="006D5BC1"/>
    <w:rsid w:val="006D6DC3"/>
    <w:rsid w:val="006D7A9B"/>
    <w:rsid w:val="006D7C89"/>
    <w:rsid w:val="006E01B5"/>
    <w:rsid w:val="006E1F6F"/>
    <w:rsid w:val="006E22B8"/>
    <w:rsid w:val="006E231F"/>
    <w:rsid w:val="006E23C1"/>
    <w:rsid w:val="006E3076"/>
    <w:rsid w:val="006E3118"/>
    <w:rsid w:val="006E42EE"/>
    <w:rsid w:val="006E475E"/>
    <w:rsid w:val="006E48AB"/>
    <w:rsid w:val="006E4E7E"/>
    <w:rsid w:val="006E50A6"/>
    <w:rsid w:val="006E5EC5"/>
    <w:rsid w:val="006E5FC3"/>
    <w:rsid w:val="006E6CAD"/>
    <w:rsid w:val="006E6E04"/>
    <w:rsid w:val="006F03EB"/>
    <w:rsid w:val="006F041B"/>
    <w:rsid w:val="006F1488"/>
    <w:rsid w:val="006F327E"/>
    <w:rsid w:val="006F361B"/>
    <w:rsid w:val="006F4489"/>
    <w:rsid w:val="006F483A"/>
    <w:rsid w:val="006F5014"/>
    <w:rsid w:val="006F579C"/>
    <w:rsid w:val="006F5F3C"/>
    <w:rsid w:val="006F621A"/>
    <w:rsid w:val="006F6366"/>
    <w:rsid w:val="006F6B41"/>
    <w:rsid w:val="006F7943"/>
    <w:rsid w:val="00700BC0"/>
    <w:rsid w:val="00700D5D"/>
    <w:rsid w:val="00701053"/>
    <w:rsid w:val="00702002"/>
    <w:rsid w:val="00702EE8"/>
    <w:rsid w:val="0070318E"/>
    <w:rsid w:val="007037D7"/>
    <w:rsid w:val="007051E7"/>
    <w:rsid w:val="007055DC"/>
    <w:rsid w:val="007056A0"/>
    <w:rsid w:val="00706607"/>
    <w:rsid w:val="00706EF7"/>
    <w:rsid w:val="00706F30"/>
    <w:rsid w:val="007074AC"/>
    <w:rsid w:val="0071020A"/>
    <w:rsid w:val="007102BD"/>
    <w:rsid w:val="00710457"/>
    <w:rsid w:val="00710690"/>
    <w:rsid w:val="00710C43"/>
    <w:rsid w:val="00710DDC"/>
    <w:rsid w:val="007116E9"/>
    <w:rsid w:val="00711DFC"/>
    <w:rsid w:val="0071288A"/>
    <w:rsid w:val="00712C0B"/>
    <w:rsid w:val="00712DE7"/>
    <w:rsid w:val="00712E5D"/>
    <w:rsid w:val="00712F7A"/>
    <w:rsid w:val="00714421"/>
    <w:rsid w:val="00714F0E"/>
    <w:rsid w:val="007154B0"/>
    <w:rsid w:val="00716C39"/>
    <w:rsid w:val="00716D27"/>
    <w:rsid w:val="007173A3"/>
    <w:rsid w:val="0071759C"/>
    <w:rsid w:val="00717A26"/>
    <w:rsid w:val="007200B3"/>
    <w:rsid w:val="007205EF"/>
    <w:rsid w:val="007214AB"/>
    <w:rsid w:val="00722061"/>
    <w:rsid w:val="00722157"/>
    <w:rsid w:val="007229B4"/>
    <w:rsid w:val="00723479"/>
    <w:rsid w:val="0072354B"/>
    <w:rsid w:val="007236D0"/>
    <w:rsid w:val="00723DA9"/>
    <w:rsid w:val="0072422D"/>
    <w:rsid w:val="00724406"/>
    <w:rsid w:val="00724F8C"/>
    <w:rsid w:val="00725195"/>
    <w:rsid w:val="00726ABB"/>
    <w:rsid w:val="007279CB"/>
    <w:rsid w:val="00727EF8"/>
    <w:rsid w:val="00730BFB"/>
    <w:rsid w:val="007324CE"/>
    <w:rsid w:val="00732E3E"/>
    <w:rsid w:val="00732EB3"/>
    <w:rsid w:val="00732EBA"/>
    <w:rsid w:val="0073354D"/>
    <w:rsid w:val="007335AE"/>
    <w:rsid w:val="007346DB"/>
    <w:rsid w:val="00734E64"/>
    <w:rsid w:val="0073601A"/>
    <w:rsid w:val="007361B7"/>
    <w:rsid w:val="00736E52"/>
    <w:rsid w:val="00737D33"/>
    <w:rsid w:val="007408B0"/>
    <w:rsid w:val="00740BF8"/>
    <w:rsid w:val="0074136F"/>
    <w:rsid w:val="00741406"/>
    <w:rsid w:val="007414D4"/>
    <w:rsid w:val="0074185C"/>
    <w:rsid w:val="0074186F"/>
    <w:rsid w:val="00741ABE"/>
    <w:rsid w:val="007423A9"/>
    <w:rsid w:val="00742BE3"/>
    <w:rsid w:val="0074334A"/>
    <w:rsid w:val="007434AB"/>
    <w:rsid w:val="00744247"/>
    <w:rsid w:val="00744452"/>
    <w:rsid w:val="00746506"/>
    <w:rsid w:val="007465FB"/>
    <w:rsid w:val="007466FA"/>
    <w:rsid w:val="00747AFF"/>
    <w:rsid w:val="00747E01"/>
    <w:rsid w:val="007507A1"/>
    <w:rsid w:val="00750B0D"/>
    <w:rsid w:val="00751168"/>
    <w:rsid w:val="00751A25"/>
    <w:rsid w:val="00751E42"/>
    <w:rsid w:val="00753426"/>
    <w:rsid w:val="00753758"/>
    <w:rsid w:val="0075397A"/>
    <w:rsid w:val="0075435E"/>
    <w:rsid w:val="007575F1"/>
    <w:rsid w:val="00757E1C"/>
    <w:rsid w:val="00760473"/>
    <w:rsid w:val="0076180D"/>
    <w:rsid w:val="00761FA3"/>
    <w:rsid w:val="007620EF"/>
    <w:rsid w:val="007628E9"/>
    <w:rsid w:val="00762F8B"/>
    <w:rsid w:val="0076342B"/>
    <w:rsid w:val="00763472"/>
    <w:rsid w:val="007646EC"/>
    <w:rsid w:val="00764E8B"/>
    <w:rsid w:val="00765B76"/>
    <w:rsid w:val="00765BEC"/>
    <w:rsid w:val="007664B8"/>
    <w:rsid w:val="00766DE9"/>
    <w:rsid w:val="00766E52"/>
    <w:rsid w:val="00767051"/>
    <w:rsid w:val="00767CF3"/>
    <w:rsid w:val="007700A9"/>
    <w:rsid w:val="00770F76"/>
    <w:rsid w:val="0077117C"/>
    <w:rsid w:val="00771AD8"/>
    <w:rsid w:val="0077224B"/>
    <w:rsid w:val="007723E7"/>
    <w:rsid w:val="007725C0"/>
    <w:rsid w:val="00772995"/>
    <w:rsid w:val="00773166"/>
    <w:rsid w:val="007743AC"/>
    <w:rsid w:val="0077498B"/>
    <w:rsid w:val="00774F45"/>
    <w:rsid w:val="00775139"/>
    <w:rsid w:val="007773DB"/>
    <w:rsid w:val="00777426"/>
    <w:rsid w:val="007774AE"/>
    <w:rsid w:val="00777AAD"/>
    <w:rsid w:val="00777AD1"/>
    <w:rsid w:val="00781A8C"/>
    <w:rsid w:val="0078299F"/>
    <w:rsid w:val="007833D2"/>
    <w:rsid w:val="00783DEF"/>
    <w:rsid w:val="00783EA8"/>
    <w:rsid w:val="00784525"/>
    <w:rsid w:val="0078547E"/>
    <w:rsid w:val="00785ED9"/>
    <w:rsid w:val="007864C9"/>
    <w:rsid w:val="007906A9"/>
    <w:rsid w:val="00790FB5"/>
    <w:rsid w:val="007914E3"/>
    <w:rsid w:val="007917E9"/>
    <w:rsid w:val="007927CA"/>
    <w:rsid w:val="00793F29"/>
    <w:rsid w:val="00794004"/>
    <w:rsid w:val="0079474D"/>
    <w:rsid w:val="00794EF1"/>
    <w:rsid w:val="0079540D"/>
    <w:rsid w:val="00795554"/>
    <w:rsid w:val="0079609D"/>
    <w:rsid w:val="007969DF"/>
    <w:rsid w:val="00796C5B"/>
    <w:rsid w:val="00797968"/>
    <w:rsid w:val="0079797B"/>
    <w:rsid w:val="00797B71"/>
    <w:rsid w:val="00797DA1"/>
    <w:rsid w:val="007A033A"/>
    <w:rsid w:val="007A04D5"/>
    <w:rsid w:val="007A0634"/>
    <w:rsid w:val="007A076A"/>
    <w:rsid w:val="007A07AD"/>
    <w:rsid w:val="007A0929"/>
    <w:rsid w:val="007A168B"/>
    <w:rsid w:val="007A1750"/>
    <w:rsid w:val="007A19EF"/>
    <w:rsid w:val="007A333B"/>
    <w:rsid w:val="007A352C"/>
    <w:rsid w:val="007A366D"/>
    <w:rsid w:val="007A37AF"/>
    <w:rsid w:val="007A3804"/>
    <w:rsid w:val="007A3B26"/>
    <w:rsid w:val="007A482A"/>
    <w:rsid w:val="007A5433"/>
    <w:rsid w:val="007A7E52"/>
    <w:rsid w:val="007A7E67"/>
    <w:rsid w:val="007B2398"/>
    <w:rsid w:val="007B346D"/>
    <w:rsid w:val="007B3E54"/>
    <w:rsid w:val="007B415F"/>
    <w:rsid w:val="007B41D2"/>
    <w:rsid w:val="007B4417"/>
    <w:rsid w:val="007B46E1"/>
    <w:rsid w:val="007B513F"/>
    <w:rsid w:val="007B51C9"/>
    <w:rsid w:val="007B54EA"/>
    <w:rsid w:val="007B76ED"/>
    <w:rsid w:val="007B79E9"/>
    <w:rsid w:val="007C0851"/>
    <w:rsid w:val="007C127E"/>
    <w:rsid w:val="007C1930"/>
    <w:rsid w:val="007C22B2"/>
    <w:rsid w:val="007C23E6"/>
    <w:rsid w:val="007C26CA"/>
    <w:rsid w:val="007C280F"/>
    <w:rsid w:val="007C3126"/>
    <w:rsid w:val="007C3368"/>
    <w:rsid w:val="007C37D2"/>
    <w:rsid w:val="007C3A8C"/>
    <w:rsid w:val="007C3E17"/>
    <w:rsid w:val="007C40CF"/>
    <w:rsid w:val="007C4244"/>
    <w:rsid w:val="007C4A37"/>
    <w:rsid w:val="007C5735"/>
    <w:rsid w:val="007C67D2"/>
    <w:rsid w:val="007C6BD5"/>
    <w:rsid w:val="007C6C68"/>
    <w:rsid w:val="007C6F33"/>
    <w:rsid w:val="007C71DB"/>
    <w:rsid w:val="007C733E"/>
    <w:rsid w:val="007C75BA"/>
    <w:rsid w:val="007D039C"/>
    <w:rsid w:val="007D0A4C"/>
    <w:rsid w:val="007D1919"/>
    <w:rsid w:val="007D195E"/>
    <w:rsid w:val="007D1D0D"/>
    <w:rsid w:val="007D1D6F"/>
    <w:rsid w:val="007D247D"/>
    <w:rsid w:val="007D24DE"/>
    <w:rsid w:val="007D2ADD"/>
    <w:rsid w:val="007D33A6"/>
    <w:rsid w:val="007D35E4"/>
    <w:rsid w:val="007D3FA8"/>
    <w:rsid w:val="007D48CC"/>
    <w:rsid w:val="007D649A"/>
    <w:rsid w:val="007D6959"/>
    <w:rsid w:val="007D702F"/>
    <w:rsid w:val="007D7441"/>
    <w:rsid w:val="007D7677"/>
    <w:rsid w:val="007E0450"/>
    <w:rsid w:val="007E0747"/>
    <w:rsid w:val="007E0E39"/>
    <w:rsid w:val="007E2299"/>
    <w:rsid w:val="007E2DD1"/>
    <w:rsid w:val="007E3B43"/>
    <w:rsid w:val="007E4C14"/>
    <w:rsid w:val="007E4E48"/>
    <w:rsid w:val="007E50CE"/>
    <w:rsid w:val="007E53E7"/>
    <w:rsid w:val="007E5BD1"/>
    <w:rsid w:val="007E5C8F"/>
    <w:rsid w:val="007E6446"/>
    <w:rsid w:val="007E7D9E"/>
    <w:rsid w:val="007F1492"/>
    <w:rsid w:val="007F2AC7"/>
    <w:rsid w:val="007F2B2F"/>
    <w:rsid w:val="007F3784"/>
    <w:rsid w:val="007F3A6B"/>
    <w:rsid w:val="007F3ABD"/>
    <w:rsid w:val="007F46A0"/>
    <w:rsid w:val="007F4D08"/>
    <w:rsid w:val="007F5646"/>
    <w:rsid w:val="007F5663"/>
    <w:rsid w:val="007F567E"/>
    <w:rsid w:val="007F56D4"/>
    <w:rsid w:val="007F5CEA"/>
    <w:rsid w:val="007F5D4C"/>
    <w:rsid w:val="007F60B7"/>
    <w:rsid w:val="007F6228"/>
    <w:rsid w:val="007F631A"/>
    <w:rsid w:val="007F64DE"/>
    <w:rsid w:val="007F6524"/>
    <w:rsid w:val="007F6F16"/>
    <w:rsid w:val="007F715D"/>
    <w:rsid w:val="00801ADD"/>
    <w:rsid w:val="00802369"/>
    <w:rsid w:val="008028FC"/>
    <w:rsid w:val="00802C28"/>
    <w:rsid w:val="00803526"/>
    <w:rsid w:val="008045B7"/>
    <w:rsid w:val="008045F5"/>
    <w:rsid w:val="00805154"/>
    <w:rsid w:val="00805B49"/>
    <w:rsid w:val="00805BE2"/>
    <w:rsid w:val="00806116"/>
    <w:rsid w:val="00807534"/>
    <w:rsid w:val="0080764C"/>
    <w:rsid w:val="00810183"/>
    <w:rsid w:val="008115B8"/>
    <w:rsid w:val="00811794"/>
    <w:rsid w:val="008131F8"/>
    <w:rsid w:val="008137C0"/>
    <w:rsid w:val="008138C7"/>
    <w:rsid w:val="008160A7"/>
    <w:rsid w:val="00816108"/>
    <w:rsid w:val="008165D6"/>
    <w:rsid w:val="00820BA1"/>
    <w:rsid w:val="00820CD8"/>
    <w:rsid w:val="00820F5A"/>
    <w:rsid w:val="00821329"/>
    <w:rsid w:val="00821B9C"/>
    <w:rsid w:val="00822455"/>
    <w:rsid w:val="00822A27"/>
    <w:rsid w:val="00823A33"/>
    <w:rsid w:val="00823B2E"/>
    <w:rsid w:val="00823D94"/>
    <w:rsid w:val="00823DB3"/>
    <w:rsid w:val="00823E74"/>
    <w:rsid w:val="0082416F"/>
    <w:rsid w:val="0082539E"/>
    <w:rsid w:val="008260DC"/>
    <w:rsid w:val="0082662A"/>
    <w:rsid w:val="00827AE9"/>
    <w:rsid w:val="00827F47"/>
    <w:rsid w:val="008301DE"/>
    <w:rsid w:val="0083098B"/>
    <w:rsid w:val="0083107B"/>
    <w:rsid w:val="008311D1"/>
    <w:rsid w:val="00831411"/>
    <w:rsid w:val="00831CD7"/>
    <w:rsid w:val="0083229B"/>
    <w:rsid w:val="00832A57"/>
    <w:rsid w:val="0083313D"/>
    <w:rsid w:val="00833553"/>
    <w:rsid w:val="008349D6"/>
    <w:rsid w:val="00834D7E"/>
    <w:rsid w:val="0083519F"/>
    <w:rsid w:val="008356B0"/>
    <w:rsid w:val="0083574A"/>
    <w:rsid w:val="00835B27"/>
    <w:rsid w:val="0083612E"/>
    <w:rsid w:val="0083696A"/>
    <w:rsid w:val="00837C9C"/>
    <w:rsid w:val="00837DDF"/>
    <w:rsid w:val="008400A1"/>
    <w:rsid w:val="0084017E"/>
    <w:rsid w:val="00840B6E"/>
    <w:rsid w:val="00840F29"/>
    <w:rsid w:val="00841D00"/>
    <w:rsid w:val="00841FC0"/>
    <w:rsid w:val="008422CA"/>
    <w:rsid w:val="00842B2D"/>
    <w:rsid w:val="00843302"/>
    <w:rsid w:val="0084392C"/>
    <w:rsid w:val="0084495B"/>
    <w:rsid w:val="00844D54"/>
    <w:rsid w:val="00844E5C"/>
    <w:rsid w:val="0084594B"/>
    <w:rsid w:val="00845A3F"/>
    <w:rsid w:val="00845A61"/>
    <w:rsid w:val="00846392"/>
    <w:rsid w:val="00846830"/>
    <w:rsid w:val="00846CCD"/>
    <w:rsid w:val="008474CF"/>
    <w:rsid w:val="00847A07"/>
    <w:rsid w:val="00847EB7"/>
    <w:rsid w:val="00847FB4"/>
    <w:rsid w:val="00850666"/>
    <w:rsid w:val="00850DA9"/>
    <w:rsid w:val="00853EC1"/>
    <w:rsid w:val="008548B7"/>
    <w:rsid w:val="00854A32"/>
    <w:rsid w:val="00856B7A"/>
    <w:rsid w:val="00857913"/>
    <w:rsid w:val="00857F58"/>
    <w:rsid w:val="008601D9"/>
    <w:rsid w:val="00861133"/>
    <w:rsid w:val="008612C4"/>
    <w:rsid w:val="00861833"/>
    <w:rsid w:val="0086266B"/>
    <w:rsid w:val="00862675"/>
    <w:rsid w:val="00862B40"/>
    <w:rsid w:val="00862D29"/>
    <w:rsid w:val="00862D97"/>
    <w:rsid w:val="00864022"/>
    <w:rsid w:val="0086512D"/>
    <w:rsid w:val="00865414"/>
    <w:rsid w:val="008655FD"/>
    <w:rsid w:val="00866804"/>
    <w:rsid w:val="00866F98"/>
    <w:rsid w:val="00866FF9"/>
    <w:rsid w:val="00867154"/>
    <w:rsid w:val="00867484"/>
    <w:rsid w:val="00867C94"/>
    <w:rsid w:val="00867E2B"/>
    <w:rsid w:val="008703DB"/>
    <w:rsid w:val="00871875"/>
    <w:rsid w:val="00871B83"/>
    <w:rsid w:val="00871DD7"/>
    <w:rsid w:val="00872526"/>
    <w:rsid w:val="00873D52"/>
    <w:rsid w:val="00873E38"/>
    <w:rsid w:val="00874036"/>
    <w:rsid w:val="008742EB"/>
    <w:rsid w:val="00875A50"/>
    <w:rsid w:val="00875DDB"/>
    <w:rsid w:val="00875FFB"/>
    <w:rsid w:val="00876331"/>
    <w:rsid w:val="008771CF"/>
    <w:rsid w:val="00877CCC"/>
    <w:rsid w:val="0088161A"/>
    <w:rsid w:val="008826A9"/>
    <w:rsid w:val="008826B3"/>
    <w:rsid w:val="00882BA8"/>
    <w:rsid w:val="0088364A"/>
    <w:rsid w:val="0088385F"/>
    <w:rsid w:val="00883881"/>
    <w:rsid w:val="008839C3"/>
    <w:rsid w:val="0088409C"/>
    <w:rsid w:val="00884BCF"/>
    <w:rsid w:val="008850C4"/>
    <w:rsid w:val="00885356"/>
    <w:rsid w:val="00886932"/>
    <w:rsid w:val="00886BF4"/>
    <w:rsid w:val="00886DFE"/>
    <w:rsid w:val="00887ABC"/>
    <w:rsid w:val="00887B1A"/>
    <w:rsid w:val="00890D68"/>
    <w:rsid w:val="00891484"/>
    <w:rsid w:val="00891498"/>
    <w:rsid w:val="0089180B"/>
    <w:rsid w:val="00891988"/>
    <w:rsid w:val="00891A41"/>
    <w:rsid w:val="00891EA1"/>
    <w:rsid w:val="00891EE5"/>
    <w:rsid w:val="00892926"/>
    <w:rsid w:val="00892CF6"/>
    <w:rsid w:val="00892D28"/>
    <w:rsid w:val="00893554"/>
    <w:rsid w:val="008939E4"/>
    <w:rsid w:val="00894739"/>
    <w:rsid w:val="0089489A"/>
    <w:rsid w:val="008949F7"/>
    <w:rsid w:val="00894EC7"/>
    <w:rsid w:val="00894FEE"/>
    <w:rsid w:val="0089533B"/>
    <w:rsid w:val="00895F84"/>
    <w:rsid w:val="00896299"/>
    <w:rsid w:val="00896884"/>
    <w:rsid w:val="00896DCB"/>
    <w:rsid w:val="00897475"/>
    <w:rsid w:val="008975CD"/>
    <w:rsid w:val="00897980"/>
    <w:rsid w:val="008A09EF"/>
    <w:rsid w:val="008A0DBF"/>
    <w:rsid w:val="008A2389"/>
    <w:rsid w:val="008A29F0"/>
    <w:rsid w:val="008A2B47"/>
    <w:rsid w:val="008A3056"/>
    <w:rsid w:val="008A3352"/>
    <w:rsid w:val="008A349B"/>
    <w:rsid w:val="008A4363"/>
    <w:rsid w:val="008A43EA"/>
    <w:rsid w:val="008A658E"/>
    <w:rsid w:val="008A6DE3"/>
    <w:rsid w:val="008A7796"/>
    <w:rsid w:val="008A7BB0"/>
    <w:rsid w:val="008B0835"/>
    <w:rsid w:val="008B08C1"/>
    <w:rsid w:val="008B0CB1"/>
    <w:rsid w:val="008B1DF6"/>
    <w:rsid w:val="008B1EBE"/>
    <w:rsid w:val="008B34B4"/>
    <w:rsid w:val="008B3560"/>
    <w:rsid w:val="008B458F"/>
    <w:rsid w:val="008B4A94"/>
    <w:rsid w:val="008B4F4E"/>
    <w:rsid w:val="008B4FBF"/>
    <w:rsid w:val="008B5656"/>
    <w:rsid w:val="008B574A"/>
    <w:rsid w:val="008B5CED"/>
    <w:rsid w:val="008B5FBD"/>
    <w:rsid w:val="008B6934"/>
    <w:rsid w:val="008B6D78"/>
    <w:rsid w:val="008C097C"/>
    <w:rsid w:val="008C0EE4"/>
    <w:rsid w:val="008C1A80"/>
    <w:rsid w:val="008C211A"/>
    <w:rsid w:val="008C25E8"/>
    <w:rsid w:val="008C3709"/>
    <w:rsid w:val="008C410A"/>
    <w:rsid w:val="008C4189"/>
    <w:rsid w:val="008C5237"/>
    <w:rsid w:val="008C5706"/>
    <w:rsid w:val="008C5914"/>
    <w:rsid w:val="008C5CF2"/>
    <w:rsid w:val="008C6163"/>
    <w:rsid w:val="008C6899"/>
    <w:rsid w:val="008C69F0"/>
    <w:rsid w:val="008C6E52"/>
    <w:rsid w:val="008C7079"/>
    <w:rsid w:val="008C71A8"/>
    <w:rsid w:val="008D0406"/>
    <w:rsid w:val="008D0598"/>
    <w:rsid w:val="008D0F0A"/>
    <w:rsid w:val="008D103C"/>
    <w:rsid w:val="008D1A84"/>
    <w:rsid w:val="008D1B66"/>
    <w:rsid w:val="008D2810"/>
    <w:rsid w:val="008D2CA1"/>
    <w:rsid w:val="008D2F95"/>
    <w:rsid w:val="008D35C1"/>
    <w:rsid w:val="008D3828"/>
    <w:rsid w:val="008D3D13"/>
    <w:rsid w:val="008D4308"/>
    <w:rsid w:val="008D53B1"/>
    <w:rsid w:val="008D5F6A"/>
    <w:rsid w:val="008D6A78"/>
    <w:rsid w:val="008D6CC6"/>
    <w:rsid w:val="008D75DB"/>
    <w:rsid w:val="008D7A27"/>
    <w:rsid w:val="008D7F34"/>
    <w:rsid w:val="008E0356"/>
    <w:rsid w:val="008E0B73"/>
    <w:rsid w:val="008E0D70"/>
    <w:rsid w:val="008E0E9F"/>
    <w:rsid w:val="008E0F68"/>
    <w:rsid w:val="008E1461"/>
    <w:rsid w:val="008E1778"/>
    <w:rsid w:val="008E21C8"/>
    <w:rsid w:val="008E2618"/>
    <w:rsid w:val="008E277C"/>
    <w:rsid w:val="008E3229"/>
    <w:rsid w:val="008E35E3"/>
    <w:rsid w:val="008E3987"/>
    <w:rsid w:val="008E4037"/>
    <w:rsid w:val="008E40D3"/>
    <w:rsid w:val="008E4945"/>
    <w:rsid w:val="008E5F56"/>
    <w:rsid w:val="008E6525"/>
    <w:rsid w:val="008E6E55"/>
    <w:rsid w:val="008E7442"/>
    <w:rsid w:val="008E7870"/>
    <w:rsid w:val="008F005C"/>
    <w:rsid w:val="008F0221"/>
    <w:rsid w:val="008F032A"/>
    <w:rsid w:val="008F08C5"/>
    <w:rsid w:val="008F15B2"/>
    <w:rsid w:val="008F1AAE"/>
    <w:rsid w:val="008F1B94"/>
    <w:rsid w:val="008F1EB0"/>
    <w:rsid w:val="008F2045"/>
    <w:rsid w:val="008F2909"/>
    <w:rsid w:val="008F41E8"/>
    <w:rsid w:val="008F45A9"/>
    <w:rsid w:val="008F4AB8"/>
    <w:rsid w:val="008F624B"/>
    <w:rsid w:val="008F6403"/>
    <w:rsid w:val="008F6D94"/>
    <w:rsid w:val="008F72AD"/>
    <w:rsid w:val="009002F3"/>
    <w:rsid w:val="009011F1"/>
    <w:rsid w:val="00901BE5"/>
    <w:rsid w:val="009025BD"/>
    <w:rsid w:val="00903148"/>
    <w:rsid w:val="00903646"/>
    <w:rsid w:val="009036FE"/>
    <w:rsid w:val="00903ADE"/>
    <w:rsid w:val="00904071"/>
    <w:rsid w:val="00904396"/>
    <w:rsid w:val="0090439E"/>
    <w:rsid w:val="00904734"/>
    <w:rsid w:val="00905E9C"/>
    <w:rsid w:val="0090601D"/>
    <w:rsid w:val="0090719E"/>
    <w:rsid w:val="0091070F"/>
    <w:rsid w:val="009107B9"/>
    <w:rsid w:val="0091183E"/>
    <w:rsid w:val="00912506"/>
    <w:rsid w:val="00914346"/>
    <w:rsid w:val="009143B9"/>
    <w:rsid w:val="009144B2"/>
    <w:rsid w:val="009148AC"/>
    <w:rsid w:val="0091520E"/>
    <w:rsid w:val="00915B8F"/>
    <w:rsid w:val="00915F55"/>
    <w:rsid w:val="00916592"/>
    <w:rsid w:val="0091693C"/>
    <w:rsid w:val="00916DE9"/>
    <w:rsid w:val="00920724"/>
    <w:rsid w:val="009210AE"/>
    <w:rsid w:val="00922FE8"/>
    <w:rsid w:val="00923165"/>
    <w:rsid w:val="009246C5"/>
    <w:rsid w:val="00924FA8"/>
    <w:rsid w:val="00925AA5"/>
    <w:rsid w:val="00925AFE"/>
    <w:rsid w:val="00925C57"/>
    <w:rsid w:val="00925D7A"/>
    <w:rsid w:val="00926DE5"/>
    <w:rsid w:val="00926F5B"/>
    <w:rsid w:val="00927652"/>
    <w:rsid w:val="0093046F"/>
    <w:rsid w:val="00930534"/>
    <w:rsid w:val="00930668"/>
    <w:rsid w:val="009316D5"/>
    <w:rsid w:val="00931797"/>
    <w:rsid w:val="0093478A"/>
    <w:rsid w:val="0093669F"/>
    <w:rsid w:val="00937805"/>
    <w:rsid w:val="00937D61"/>
    <w:rsid w:val="009401C0"/>
    <w:rsid w:val="0094031E"/>
    <w:rsid w:val="009407A6"/>
    <w:rsid w:val="00941023"/>
    <w:rsid w:val="00942692"/>
    <w:rsid w:val="00942814"/>
    <w:rsid w:val="00942B55"/>
    <w:rsid w:val="00942B7A"/>
    <w:rsid w:val="00942C61"/>
    <w:rsid w:val="00942E0F"/>
    <w:rsid w:val="00943B55"/>
    <w:rsid w:val="009446DB"/>
    <w:rsid w:val="00945B92"/>
    <w:rsid w:val="0094653D"/>
    <w:rsid w:val="0094684E"/>
    <w:rsid w:val="009469C1"/>
    <w:rsid w:val="009471FC"/>
    <w:rsid w:val="009478DD"/>
    <w:rsid w:val="0095008B"/>
    <w:rsid w:val="009500A1"/>
    <w:rsid w:val="0095087E"/>
    <w:rsid w:val="0095236B"/>
    <w:rsid w:val="00952AD2"/>
    <w:rsid w:val="00952EDE"/>
    <w:rsid w:val="009531A6"/>
    <w:rsid w:val="00953430"/>
    <w:rsid w:val="00953D84"/>
    <w:rsid w:val="00954909"/>
    <w:rsid w:val="00955869"/>
    <w:rsid w:val="0095723E"/>
    <w:rsid w:val="00957BBC"/>
    <w:rsid w:val="009600CF"/>
    <w:rsid w:val="009613C2"/>
    <w:rsid w:val="0096149F"/>
    <w:rsid w:val="009626B7"/>
    <w:rsid w:val="0096374B"/>
    <w:rsid w:val="0096438A"/>
    <w:rsid w:val="009664F8"/>
    <w:rsid w:val="00966684"/>
    <w:rsid w:val="00966CF1"/>
    <w:rsid w:val="00966EC5"/>
    <w:rsid w:val="0096709C"/>
    <w:rsid w:val="00970289"/>
    <w:rsid w:val="009702A2"/>
    <w:rsid w:val="009704D6"/>
    <w:rsid w:val="00971B6B"/>
    <w:rsid w:val="00971B85"/>
    <w:rsid w:val="00971D5B"/>
    <w:rsid w:val="00972DB9"/>
    <w:rsid w:val="00974440"/>
    <w:rsid w:val="00974CDA"/>
    <w:rsid w:val="00975722"/>
    <w:rsid w:val="00975986"/>
    <w:rsid w:val="00975CF2"/>
    <w:rsid w:val="0097600D"/>
    <w:rsid w:val="009760E4"/>
    <w:rsid w:val="00976262"/>
    <w:rsid w:val="00976E09"/>
    <w:rsid w:val="0097732A"/>
    <w:rsid w:val="00977699"/>
    <w:rsid w:val="00977C15"/>
    <w:rsid w:val="00977C2C"/>
    <w:rsid w:val="00977D4C"/>
    <w:rsid w:val="00980345"/>
    <w:rsid w:val="00980C6F"/>
    <w:rsid w:val="00981955"/>
    <w:rsid w:val="00981F6C"/>
    <w:rsid w:val="00982E35"/>
    <w:rsid w:val="009830EB"/>
    <w:rsid w:val="0098327B"/>
    <w:rsid w:val="00983D7D"/>
    <w:rsid w:val="00984245"/>
    <w:rsid w:val="009843DB"/>
    <w:rsid w:val="009846E0"/>
    <w:rsid w:val="00984835"/>
    <w:rsid w:val="00984ED5"/>
    <w:rsid w:val="00985311"/>
    <w:rsid w:val="00985453"/>
    <w:rsid w:val="00985735"/>
    <w:rsid w:val="0098584A"/>
    <w:rsid w:val="00985FE8"/>
    <w:rsid w:val="009868A3"/>
    <w:rsid w:val="00986C5B"/>
    <w:rsid w:val="00987DBE"/>
    <w:rsid w:val="00990246"/>
    <w:rsid w:val="009905DD"/>
    <w:rsid w:val="00990A3C"/>
    <w:rsid w:val="00991B28"/>
    <w:rsid w:val="00991F62"/>
    <w:rsid w:val="00992051"/>
    <w:rsid w:val="009927E9"/>
    <w:rsid w:val="00992863"/>
    <w:rsid w:val="009929B8"/>
    <w:rsid w:val="009931CF"/>
    <w:rsid w:val="00993231"/>
    <w:rsid w:val="00993613"/>
    <w:rsid w:val="009939C1"/>
    <w:rsid w:val="009939DB"/>
    <w:rsid w:val="00994DCC"/>
    <w:rsid w:val="00994DCE"/>
    <w:rsid w:val="00995120"/>
    <w:rsid w:val="00995BF6"/>
    <w:rsid w:val="0099666F"/>
    <w:rsid w:val="009A2276"/>
    <w:rsid w:val="009A3859"/>
    <w:rsid w:val="009A3AAF"/>
    <w:rsid w:val="009A3ADD"/>
    <w:rsid w:val="009A3DBC"/>
    <w:rsid w:val="009A3DFF"/>
    <w:rsid w:val="009A4246"/>
    <w:rsid w:val="009A45E3"/>
    <w:rsid w:val="009A4EF5"/>
    <w:rsid w:val="009A5218"/>
    <w:rsid w:val="009A6149"/>
    <w:rsid w:val="009A61C7"/>
    <w:rsid w:val="009A65D4"/>
    <w:rsid w:val="009A72F1"/>
    <w:rsid w:val="009A7760"/>
    <w:rsid w:val="009A7B5F"/>
    <w:rsid w:val="009A7E3B"/>
    <w:rsid w:val="009B118A"/>
    <w:rsid w:val="009B11DC"/>
    <w:rsid w:val="009B1832"/>
    <w:rsid w:val="009B1EBC"/>
    <w:rsid w:val="009B3A1A"/>
    <w:rsid w:val="009B57A7"/>
    <w:rsid w:val="009B5E55"/>
    <w:rsid w:val="009B666D"/>
    <w:rsid w:val="009B6843"/>
    <w:rsid w:val="009B73B8"/>
    <w:rsid w:val="009B7B4F"/>
    <w:rsid w:val="009C0092"/>
    <w:rsid w:val="009C0404"/>
    <w:rsid w:val="009C0DC1"/>
    <w:rsid w:val="009C101B"/>
    <w:rsid w:val="009C16B9"/>
    <w:rsid w:val="009C3ACA"/>
    <w:rsid w:val="009C417A"/>
    <w:rsid w:val="009C44D0"/>
    <w:rsid w:val="009C52F7"/>
    <w:rsid w:val="009C5F82"/>
    <w:rsid w:val="009C74D9"/>
    <w:rsid w:val="009C7CCA"/>
    <w:rsid w:val="009D02BE"/>
    <w:rsid w:val="009D0375"/>
    <w:rsid w:val="009D155D"/>
    <w:rsid w:val="009D1F6F"/>
    <w:rsid w:val="009D2701"/>
    <w:rsid w:val="009D2B67"/>
    <w:rsid w:val="009D3086"/>
    <w:rsid w:val="009D3169"/>
    <w:rsid w:val="009D366C"/>
    <w:rsid w:val="009D379A"/>
    <w:rsid w:val="009D3872"/>
    <w:rsid w:val="009D3ABC"/>
    <w:rsid w:val="009D3B5A"/>
    <w:rsid w:val="009D4A68"/>
    <w:rsid w:val="009D4F25"/>
    <w:rsid w:val="009D5460"/>
    <w:rsid w:val="009D57BB"/>
    <w:rsid w:val="009D5CCF"/>
    <w:rsid w:val="009D5F96"/>
    <w:rsid w:val="009D6426"/>
    <w:rsid w:val="009D73D0"/>
    <w:rsid w:val="009D7EF7"/>
    <w:rsid w:val="009E00B1"/>
    <w:rsid w:val="009E0799"/>
    <w:rsid w:val="009E082D"/>
    <w:rsid w:val="009E08F8"/>
    <w:rsid w:val="009E212A"/>
    <w:rsid w:val="009E265F"/>
    <w:rsid w:val="009E2FFB"/>
    <w:rsid w:val="009E3558"/>
    <w:rsid w:val="009E3D09"/>
    <w:rsid w:val="009E4D60"/>
    <w:rsid w:val="009E53C9"/>
    <w:rsid w:val="009E62B4"/>
    <w:rsid w:val="009E658C"/>
    <w:rsid w:val="009E67AA"/>
    <w:rsid w:val="009E699E"/>
    <w:rsid w:val="009E6D56"/>
    <w:rsid w:val="009E705A"/>
    <w:rsid w:val="009E76B3"/>
    <w:rsid w:val="009F0BB9"/>
    <w:rsid w:val="009F18B3"/>
    <w:rsid w:val="009F1AD6"/>
    <w:rsid w:val="009F306D"/>
    <w:rsid w:val="009F33BE"/>
    <w:rsid w:val="009F36D7"/>
    <w:rsid w:val="009F5F68"/>
    <w:rsid w:val="009F6B7F"/>
    <w:rsid w:val="009F6D80"/>
    <w:rsid w:val="009F70F7"/>
    <w:rsid w:val="009F719C"/>
    <w:rsid w:val="009F7240"/>
    <w:rsid w:val="009F77CB"/>
    <w:rsid w:val="009F7F6D"/>
    <w:rsid w:val="009F7FFA"/>
    <w:rsid w:val="00A0061A"/>
    <w:rsid w:val="00A01149"/>
    <w:rsid w:val="00A0158D"/>
    <w:rsid w:val="00A01C3B"/>
    <w:rsid w:val="00A02D56"/>
    <w:rsid w:val="00A033EA"/>
    <w:rsid w:val="00A03634"/>
    <w:rsid w:val="00A03DC2"/>
    <w:rsid w:val="00A04075"/>
    <w:rsid w:val="00A044A9"/>
    <w:rsid w:val="00A04DD8"/>
    <w:rsid w:val="00A04F0A"/>
    <w:rsid w:val="00A04F13"/>
    <w:rsid w:val="00A0501B"/>
    <w:rsid w:val="00A055E7"/>
    <w:rsid w:val="00A056F5"/>
    <w:rsid w:val="00A05EF7"/>
    <w:rsid w:val="00A06275"/>
    <w:rsid w:val="00A06CCB"/>
    <w:rsid w:val="00A07331"/>
    <w:rsid w:val="00A07659"/>
    <w:rsid w:val="00A07B17"/>
    <w:rsid w:val="00A10BDB"/>
    <w:rsid w:val="00A1104B"/>
    <w:rsid w:val="00A1157A"/>
    <w:rsid w:val="00A12828"/>
    <w:rsid w:val="00A12BE9"/>
    <w:rsid w:val="00A1322F"/>
    <w:rsid w:val="00A13699"/>
    <w:rsid w:val="00A14146"/>
    <w:rsid w:val="00A148EC"/>
    <w:rsid w:val="00A14B23"/>
    <w:rsid w:val="00A16175"/>
    <w:rsid w:val="00A16827"/>
    <w:rsid w:val="00A17307"/>
    <w:rsid w:val="00A1745C"/>
    <w:rsid w:val="00A175F7"/>
    <w:rsid w:val="00A20138"/>
    <w:rsid w:val="00A203D7"/>
    <w:rsid w:val="00A219AD"/>
    <w:rsid w:val="00A22694"/>
    <w:rsid w:val="00A228D3"/>
    <w:rsid w:val="00A232F7"/>
    <w:rsid w:val="00A23ABD"/>
    <w:rsid w:val="00A23C1E"/>
    <w:rsid w:val="00A2404E"/>
    <w:rsid w:val="00A242BD"/>
    <w:rsid w:val="00A24F87"/>
    <w:rsid w:val="00A25D01"/>
    <w:rsid w:val="00A25DDF"/>
    <w:rsid w:val="00A26248"/>
    <w:rsid w:val="00A268C0"/>
    <w:rsid w:val="00A26BBB"/>
    <w:rsid w:val="00A26E98"/>
    <w:rsid w:val="00A27CE9"/>
    <w:rsid w:val="00A314E4"/>
    <w:rsid w:val="00A31B0E"/>
    <w:rsid w:val="00A33761"/>
    <w:rsid w:val="00A33804"/>
    <w:rsid w:val="00A355E8"/>
    <w:rsid w:val="00A3568E"/>
    <w:rsid w:val="00A35FC3"/>
    <w:rsid w:val="00A37335"/>
    <w:rsid w:val="00A4090D"/>
    <w:rsid w:val="00A41106"/>
    <w:rsid w:val="00A41586"/>
    <w:rsid w:val="00A418C3"/>
    <w:rsid w:val="00A423EB"/>
    <w:rsid w:val="00A42E27"/>
    <w:rsid w:val="00A43188"/>
    <w:rsid w:val="00A44023"/>
    <w:rsid w:val="00A4407E"/>
    <w:rsid w:val="00A44088"/>
    <w:rsid w:val="00A44BF7"/>
    <w:rsid w:val="00A46837"/>
    <w:rsid w:val="00A46940"/>
    <w:rsid w:val="00A471D3"/>
    <w:rsid w:val="00A47800"/>
    <w:rsid w:val="00A479C7"/>
    <w:rsid w:val="00A47CA3"/>
    <w:rsid w:val="00A5042A"/>
    <w:rsid w:val="00A51B7F"/>
    <w:rsid w:val="00A51CAF"/>
    <w:rsid w:val="00A5264C"/>
    <w:rsid w:val="00A5287C"/>
    <w:rsid w:val="00A52C76"/>
    <w:rsid w:val="00A53725"/>
    <w:rsid w:val="00A54230"/>
    <w:rsid w:val="00A5431F"/>
    <w:rsid w:val="00A5479F"/>
    <w:rsid w:val="00A55142"/>
    <w:rsid w:val="00A5531D"/>
    <w:rsid w:val="00A55636"/>
    <w:rsid w:val="00A557B0"/>
    <w:rsid w:val="00A55F2E"/>
    <w:rsid w:val="00A575A6"/>
    <w:rsid w:val="00A57661"/>
    <w:rsid w:val="00A5794C"/>
    <w:rsid w:val="00A6170C"/>
    <w:rsid w:val="00A61BA1"/>
    <w:rsid w:val="00A6299F"/>
    <w:rsid w:val="00A629FA"/>
    <w:rsid w:val="00A62E36"/>
    <w:rsid w:val="00A63065"/>
    <w:rsid w:val="00A6360A"/>
    <w:rsid w:val="00A64D71"/>
    <w:rsid w:val="00A650B4"/>
    <w:rsid w:val="00A65992"/>
    <w:rsid w:val="00A65D07"/>
    <w:rsid w:val="00A65D21"/>
    <w:rsid w:val="00A65E47"/>
    <w:rsid w:val="00A65EB6"/>
    <w:rsid w:val="00A66BC3"/>
    <w:rsid w:val="00A66C34"/>
    <w:rsid w:val="00A6706F"/>
    <w:rsid w:val="00A67155"/>
    <w:rsid w:val="00A6781D"/>
    <w:rsid w:val="00A703A0"/>
    <w:rsid w:val="00A70436"/>
    <w:rsid w:val="00A71222"/>
    <w:rsid w:val="00A71860"/>
    <w:rsid w:val="00A71B53"/>
    <w:rsid w:val="00A729C8"/>
    <w:rsid w:val="00A72F36"/>
    <w:rsid w:val="00A732DA"/>
    <w:rsid w:val="00A739EC"/>
    <w:rsid w:val="00A73A7D"/>
    <w:rsid w:val="00A73ACF"/>
    <w:rsid w:val="00A73F52"/>
    <w:rsid w:val="00A744B2"/>
    <w:rsid w:val="00A7471D"/>
    <w:rsid w:val="00A76A28"/>
    <w:rsid w:val="00A77D2F"/>
    <w:rsid w:val="00A77E82"/>
    <w:rsid w:val="00A80E21"/>
    <w:rsid w:val="00A80F49"/>
    <w:rsid w:val="00A812EF"/>
    <w:rsid w:val="00A825E6"/>
    <w:rsid w:val="00A832DB"/>
    <w:rsid w:val="00A838FC"/>
    <w:rsid w:val="00A83923"/>
    <w:rsid w:val="00A83FB0"/>
    <w:rsid w:val="00A8535B"/>
    <w:rsid w:val="00A85653"/>
    <w:rsid w:val="00A85DF6"/>
    <w:rsid w:val="00A8602C"/>
    <w:rsid w:val="00A86913"/>
    <w:rsid w:val="00A86917"/>
    <w:rsid w:val="00A87BCE"/>
    <w:rsid w:val="00A90065"/>
    <w:rsid w:val="00A902FA"/>
    <w:rsid w:val="00A909F1"/>
    <w:rsid w:val="00A90D32"/>
    <w:rsid w:val="00A91557"/>
    <w:rsid w:val="00A91A9E"/>
    <w:rsid w:val="00A91DB4"/>
    <w:rsid w:val="00A94C5C"/>
    <w:rsid w:val="00A96AB3"/>
    <w:rsid w:val="00A96F22"/>
    <w:rsid w:val="00A97504"/>
    <w:rsid w:val="00A979A9"/>
    <w:rsid w:val="00A97ACA"/>
    <w:rsid w:val="00AA0B76"/>
    <w:rsid w:val="00AA11DD"/>
    <w:rsid w:val="00AA1F03"/>
    <w:rsid w:val="00AA3404"/>
    <w:rsid w:val="00AA34D3"/>
    <w:rsid w:val="00AA361E"/>
    <w:rsid w:val="00AA3938"/>
    <w:rsid w:val="00AA4358"/>
    <w:rsid w:val="00AA453A"/>
    <w:rsid w:val="00AA4820"/>
    <w:rsid w:val="00AA4D50"/>
    <w:rsid w:val="00AA57FB"/>
    <w:rsid w:val="00AA5E8C"/>
    <w:rsid w:val="00AA6726"/>
    <w:rsid w:val="00AA698A"/>
    <w:rsid w:val="00AA76EC"/>
    <w:rsid w:val="00AA7F12"/>
    <w:rsid w:val="00AB03C7"/>
    <w:rsid w:val="00AB0CB7"/>
    <w:rsid w:val="00AB103D"/>
    <w:rsid w:val="00AB2179"/>
    <w:rsid w:val="00AB3958"/>
    <w:rsid w:val="00AB3B7C"/>
    <w:rsid w:val="00AB3BCE"/>
    <w:rsid w:val="00AB3EEE"/>
    <w:rsid w:val="00AB4664"/>
    <w:rsid w:val="00AB4CC9"/>
    <w:rsid w:val="00AB4D81"/>
    <w:rsid w:val="00AB53A0"/>
    <w:rsid w:val="00AB55D1"/>
    <w:rsid w:val="00AB59B6"/>
    <w:rsid w:val="00AB7087"/>
    <w:rsid w:val="00AC021E"/>
    <w:rsid w:val="00AC13BA"/>
    <w:rsid w:val="00AC15DB"/>
    <w:rsid w:val="00AC19A9"/>
    <w:rsid w:val="00AC26FA"/>
    <w:rsid w:val="00AC2B18"/>
    <w:rsid w:val="00AC4BEF"/>
    <w:rsid w:val="00AC4EDB"/>
    <w:rsid w:val="00AC51C9"/>
    <w:rsid w:val="00AC6668"/>
    <w:rsid w:val="00AC67F0"/>
    <w:rsid w:val="00AC6F32"/>
    <w:rsid w:val="00AC728E"/>
    <w:rsid w:val="00AC7746"/>
    <w:rsid w:val="00AC7A41"/>
    <w:rsid w:val="00AC7CEC"/>
    <w:rsid w:val="00AD0F27"/>
    <w:rsid w:val="00AD1278"/>
    <w:rsid w:val="00AD1F49"/>
    <w:rsid w:val="00AD1FAB"/>
    <w:rsid w:val="00AD2539"/>
    <w:rsid w:val="00AD3106"/>
    <w:rsid w:val="00AD3CB9"/>
    <w:rsid w:val="00AD40EB"/>
    <w:rsid w:val="00AD417E"/>
    <w:rsid w:val="00AD45F6"/>
    <w:rsid w:val="00AD51E8"/>
    <w:rsid w:val="00AD588F"/>
    <w:rsid w:val="00AD5B47"/>
    <w:rsid w:val="00AD5C72"/>
    <w:rsid w:val="00AD5DE8"/>
    <w:rsid w:val="00AD7313"/>
    <w:rsid w:val="00AD784C"/>
    <w:rsid w:val="00AD795F"/>
    <w:rsid w:val="00AE04D8"/>
    <w:rsid w:val="00AE1A54"/>
    <w:rsid w:val="00AE1B7E"/>
    <w:rsid w:val="00AE212F"/>
    <w:rsid w:val="00AE253C"/>
    <w:rsid w:val="00AE2C28"/>
    <w:rsid w:val="00AE40F8"/>
    <w:rsid w:val="00AE49D9"/>
    <w:rsid w:val="00AE4C53"/>
    <w:rsid w:val="00AE58C1"/>
    <w:rsid w:val="00AE5956"/>
    <w:rsid w:val="00AE66B3"/>
    <w:rsid w:val="00AE6DCB"/>
    <w:rsid w:val="00AE76C9"/>
    <w:rsid w:val="00AF1A79"/>
    <w:rsid w:val="00AF1BFB"/>
    <w:rsid w:val="00AF20F0"/>
    <w:rsid w:val="00AF2CBB"/>
    <w:rsid w:val="00AF32E7"/>
    <w:rsid w:val="00AF5FF9"/>
    <w:rsid w:val="00AF6ED4"/>
    <w:rsid w:val="00AF72A7"/>
    <w:rsid w:val="00B00A94"/>
    <w:rsid w:val="00B00C58"/>
    <w:rsid w:val="00B01006"/>
    <w:rsid w:val="00B01D5A"/>
    <w:rsid w:val="00B02F21"/>
    <w:rsid w:val="00B05B87"/>
    <w:rsid w:val="00B068A1"/>
    <w:rsid w:val="00B0751B"/>
    <w:rsid w:val="00B1198E"/>
    <w:rsid w:val="00B11CFD"/>
    <w:rsid w:val="00B11D7F"/>
    <w:rsid w:val="00B123BE"/>
    <w:rsid w:val="00B12D23"/>
    <w:rsid w:val="00B131B2"/>
    <w:rsid w:val="00B141E5"/>
    <w:rsid w:val="00B144D5"/>
    <w:rsid w:val="00B14641"/>
    <w:rsid w:val="00B154EC"/>
    <w:rsid w:val="00B1594B"/>
    <w:rsid w:val="00B15E05"/>
    <w:rsid w:val="00B1614B"/>
    <w:rsid w:val="00B161AC"/>
    <w:rsid w:val="00B161E4"/>
    <w:rsid w:val="00B1792A"/>
    <w:rsid w:val="00B219FF"/>
    <w:rsid w:val="00B21ABD"/>
    <w:rsid w:val="00B21C46"/>
    <w:rsid w:val="00B232F8"/>
    <w:rsid w:val="00B238C1"/>
    <w:rsid w:val="00B24715"/>
    <w:rsid w:val="00B259B7"/>
    <w:rsid w:val="00B25FBA"/>
    <w:rsid w:val="00B261C5"/>
    <w:rsid w:val="00B26443"/>
    <w:rsid w:val="00B26987"/>
    <w:rsid w:val="00B27493"/>
    <w:rsid w:val="00B277E4"/>
    <w:rsid w:val="00B301B5"/>
    <w:rsid w:val="00B30C53"/>
    <w:rsid w:val="00B30CDD"/>
    <w:rsid w:val="00B310A9"/>
    <w:rsid w:val="00B32825"/>
    <w:rsid w:val="00B32D2B"/>
    <w:rsid w:val="00B330BB"/>
    <w:rsid w:val="00B3369C"/>
    <w:rsid w:val="00B336A2"/>
    <w:rsid w:val="00B34265"/>
    <w:rsid w:val="00B34522"/>
    <w:rsid w:val="00B3713F"/>
    <w:rsid w:val="00B37AE3"/>
    <w:rsid w:val="00B40447"/>
    <w:rsid w:val="00B4184D"/>
    <w:rsid w:val="00B41968"/>
    <w:rsid w:val="00B41D2E"/>
    <w:rsid w:val="00B43705"/>
    <w:rsid w:val="00B43DC6"/>
    <w:rsid w:val="00B43FF8"/>
    <w:rsid w:val="00B441BB"/>
    <w:rsid w:val="00B449AF"/>
    <w:rsid w:val="00B44FFE"/>
    <w:rsid w:val="00B4540D"/>
    <w:rsid w:val="00B462CC"/>
    <w:rsid w:val="00B46426"/>
    <w:rsid w:val="00B465BC"/>
    <w:rsid w:val="00B4674D"/>
    <w:rsid w:val="00B46E37"/>
    <w:rsid w:val="00B470BB"/>
    <w:rsid w:val="00B47D68"/>
    <w:rsid w:val="00B50232"/>
    <w:rsid w:val="00B50EBA"/>
    <w:rsid w:val="00B51EEB"/>
    <w:rsid w:val="00B51FEE"/>
    <w:rsid w:val="00B523A9"/>
    <w:rsid w:val="00B52827"/>
    <w:rsid w:val="00B531A6"/>
    <w:rsid w:val="00B532E5"/>
    <w:rsid w:val="00B55107"/>
    <w:rsid w:val="00B55172"/>
    <w:rsid w:val="00B55413"/>
    <w:rsid w:val="00B5575E"/>
    <w:rsid w:val="00B57670"/>
    <w:rsid w:val="00B60D0D"/>
    <w:rsid w:val="00B60E0E"/>
    <w:rsid w:val="00B61113"/>
    <w:rsid w:val="00B61E35"/>
    <w:rsid w:val="00B62593"/>
    <w:rsid w:val="00B62FDB"/>
    <w:rsid w:val="00B632A2"/>
    <w:rsid w:val="00B63410"/>
    <w:rsid w:val="00B639FD"/>
    <w:rsid w:val="00B63C1F"/>
    <w:rsid w:val="00B64411"/>
    <w:rsid w:val="00B647AE"/>
    <w:rsid w:val="00B64B0F"/>
    <w:rsid w:val="00B6622F"/>
    <w:rsid w:val="00B66337"/>
    <w:rsid w:val="00B666BF"/>
    <w:rsid w:val="00B670A4"/>
    <w:rsid w:val="00B67E03"/>
    <w:rsid w:val="00B7019E"/>
    <w:rsid w:val="00B701E7"/>
    <w:rsid w:val="00B7021D"/>
    <w:rsid w:val="00B705AB"/>
    <w:rsid w:val="00B70D99"/>
    <w:rsid w:val="00B71DAE"/>
    <w:rsid w:val="00B739D4"/>
    <w:rsid w:val="00B7411D"/>
    <w:rsid w:val="00B74B62"/>
    <w:rsid w:val="00B75606"/>
    <w:rsid w:val="00B768EA"/>
    <w:rsid w:val="00B76C61"/>
    <w:rsid w:val="00B7792D"/>
    <w:rsid w:val="00B80116"/>
    <w:rsid w:val="00B80769"/>
    <w:rsid w:val="00B81DE1"/>
    <w:rsid w:val="00B81DEC"/>
    <w:rsid w:val="00B822FA"/>
    <w:rsid w:val="00B82919"/>
    <w:rsid w:val="00B839E2"/>
    <w:rsid w:val="00B83C86"/>
    <w:rsid w:val="00B8407B"/>
    <w:rsid w:val="00B85383"/>
    <w:rsid w:val="00B85D34"/>
    <w:rsid w:val="00B87ED6"/>
    <w:rsid w:val="00B901D5"/>
    <w:rsid w:val="00B90317"/>
    <w:rsid w:val="00B90E69"/>
    <w:rsid w:val="00B92123"/>
    <w:rsid w:val="00B92448"/>
    <w:rsid w:val="00B942EA"/>
    <w:rsid w:val="00B94645"/>
    <w:rsid w:val="00B94F65"/>
    <w:rsid w:val="00B950C4"/>
    <w:rsid w:val="00B9525A"/>
    <w:rsid w:val="00B955B3"/>
    <w:rsid w:val="00B95D2A"/>
    <w:rsid w:val="00B95E53"/>
    <w:rsid w:val="00BA0EB0"/>
    <w:rsid w:val="00BA2162"/>
    <w:rsid w:val="00BA3531"/>
    <w:rsid w:val="00BA35C5"/>
    <w:rsid w:val="00BA3FBD"/>
    <w:rsid w:val="00BA41F9"/>
    <w:rsid w:val="00BA481C"/>
    <w:rsid w:val="00BA4BA7"/>
    <w:rsid w:val="00BA5327"/>
    <w:rsid w:val="00BA67D6"/>
    <w:rsid w:val="00BA6E3E"/>
    <w:rsid w:val="00BA6E95"/>
    <w:rsid w:val="00BA7A26"/>
    <w:rsid w:val="00BA7B8E"/>
    <w:rsid w:val="00BA7D17"/>
    <w:rsid w:val="00BB08A1"/>
    <w:rsid w:val="00BB0E82"/>
    <w:rsid w:val="00BB1886"/>
    <w:rsid w:val="00BB195A"/>
    <w:rsid w:val="00BB205B"/>
    <w:rsid w:val="00BB210C"/>
    <w:rsid w:val="00BB2148"/>
    <w:rsid w:val="00BB24EE"/>
    <w:rsid w:val="00BB276B"/>
    <w:rsid w:val="00BB2CFD"/>
    <w:rsid w:val="00BB2D04"/>
    <w:rsid w:val="00BB2EDB"/>
    <w:rsid w:val="00BB3478"/>
    <w:rsid w:val="00BB36BD"/>
    <w:rsid w:val="00BB3EC4"/>
    <w:rsid w:val="00BB4494"/>
    <w:rsid w:val="00BB48DE"/>
    <w:rsid w:val="00BB49B1"/>
    <w:rsid w:val="00BB5292"/>
    <w:rsid w:val="00BB5A43"/>
    <w:rsid w:val="00BB647A"/>
    <w:rsid w:val="00BC035F"/>
    <w:rsid w:val="00BC0588"/>
    <w:rsid w:val="00BC0862"/>
    <w:rsid w:val="00BC0B83"/>
    <w:rsid w:val="00BC35EB"/>
    <w:rsid w:val="00BC371E"/>
    <w:rsid w:val="00BC457A"/>
    <w:rsid w:val="00BC4971"/>
    <w:rsid w:val="00BC4FAE"/>
    <w:rsid w:val="00BC553F"/>
    <w:rsid w:val="00BC6192"/>
    <w:rsid w:val="00BC7BC4"/>
    <w:rsid w:val="00BD096D"/>
    <w:rsid w:val="00BD1B3A"/>
    <w:rsid w:val="00BD2070"/>
    <w:rsid w:val="00BD3319"/>
    <w:rsid w:val="00BD3B81"/>
    <w:rsid w:val="00BD484F"/>
    <w:rsid w:val="00BD5EDD"/>
    <w:rsid w:val="00BD6AF8"/>
    <w:rsid w:val="00BD76C3"/>
    <w:rsid w:val="00BE0219"/>
    <w:rsid w:val="00BE0249"/>
    <w:rsid w:val="00BE05FA"/>
    <w:rsid w:val="00BE0630"/>
    <w:rsid w:val="00BE0A48"/>
    <w:rsid w:val="00BE0C62"/>
    <w:rsid w:val="00BE0D9B"/>
    <w:rsid w:val="00BE1974"/>
    <w:rsid w:val="00BE27BD"/>
    <w:rsid w:val="00BE2CA3"/>
    <w:rsid w:val="00BE2D48"/>
    <w:rsid w:val="00BE32EE"/>
    <w:rsid w:val="00BE3CAA"/>
    <w:rsid w:val="00BE60B4"/>
    <w:rsid w:val="00BE63C9"/>
    <w:rsid w:val="00BE7117"/>
    <w:rsid w:val="00BE7C89"/>
    <w:rsid w:val="00BE7F9C"/>
    <w:rsid w:val="00BF0A34"/>
    <w:rsid w:val="00BF121E"/>
    <w:rsid w:val="00BF2A6D"/>
    <w:rsid w:val="00BF2C6A"/>
    <w:rsid w:val="00BF2EC3"/>
    <w:rsid w:val="00BF301F"/>
    <w:rsid w:val="00BF32C2"/>
    <w:rsid w:val="00BF3440"/>
    <w:rsid w:val="00BF36D8"/>
    <w:rsid w:val="00BF39D7"/>
    <w:rsid w:val="00BF41BF"/>
    <w:rsid w:val="00BF4F04"/>
    <w:rsid w:val="00BF5035"/>
    <w:rsid w:val="00BF53B9"/>
    <w:rsid w:val="00BF56EE"/>
    <w:rsid w:val="00BF5FE5"/>
    <w:rsid w:val="00BF74A8"/>
    <w:rsid w:val="00BF77E4"/>
    <w:rsid w:val="00C00C45"/>
    <w:rsid w:val="00C00D9A"/>
    <w:rsid w:val="00C00EE3"/>
    <w:rsid w:val="00C01641"/>
    <w:rsid w:val="00C01959"/>
    <w:rsid w:val="00C022AE"/>
    <w:rsid w:val="00C02712"/>
    <w:rsid w:val="00C02A87"/>
    <w:rsid w:val="00C02D51"/>
    <w:rsid w:val="00C036A2"/>
    <w:rsid w:val="00C04068"/>
    <w:rsid w:val="00C043F0"/>
    <w:rsid w:val="00C04FDF"/>
    <w:rsid w:val="00C05486"/>
    <w:rsid w:val="00C06025"/>
    <w:rsid w:val="00C063BA"/>
    <w:rsid w:val="00C06A43"/>
    <w:rsid w:val="00C06E93"/>
    <w:rsid w:val="00C06FAA"/>
    <w:rsid w:val="00C07968"/>
    <w:rsid w:val="00C10031"/>
    <w:rsid w:val="00C116C8"/>
    <w:rsid w:val="00C12347"/>
    <w:rsid w:val="00C124BA"/>
    <w:rsid w:val="00C12AFF"/>
    <w:rsid w:val="00C12F9A"/>
    <w:rsid w:val="00C13628"/>
    <w:rsid w:val="00C14397"/>
    <w:rsid w:val="00C1492C"/>
    <w:rsid w:val="00C14C59"/>
    <w:rsid w:val="00C14D2D"/>
    <w:rsid w:val="00C15D0A"/>
    <w:rsid w:val="00C16E98"/>
    <w:rsid w:val="00C1790D"/>
    <w:rsid w:val="00C17B1C"/>
    <w:rsid w:val="00C17BE0"/>
    <w:rsid w:val="00C20125"/>
    <w:rsid w:val="00C20AC6"/>
    <w:rsid w:val="00C21E70"/>
    <w:rsid w:val="00C21EAA"/>
    <w:rsid w:val="00C2427A"/>
    <w:rsid w:val="00C24966"/>
    <w:rsid w:val="00C24D9A"/>
    <w:rsid w:val="00C24E74"/>
    <w:rsid w:val="00C25403"/>
    <w:rsid w:val="00C26CB7"/>
    <w:rsid w:val="00C279E9"/>
    <w:rsid w:val="00C301CD"/>
    <w:rsid w:val="00C3086F"/>
    <w:rsid w:val="00C30DCA"/>
    <w:rsid w:val="00C32DDE"/>
    <w:rsid w:val="00C33110"/>
    <w:rsid w:val="00C33DD9"/>
    <w:rsid w:val="00C340E6"/>
    <w:rsid w:val="00C35911"/>
    <w:rsid w:val="00C35B4A"/>
    <w:rsid w:val="00C35B71"/>
    <w:rsid w:val="00C35CB8"/>
    <w:rsid w:val="00C35EF5"/>
    <w:rsid w:val="00C3606C"/>
    <w:rsid w:val="00C36A1E"/>
    <w:rsid w:val="00C40808"/>
    <w:rsid w:val="00C412D4"/>
    <w:rsid w:val="00C42063"/>
    <w:rsid w:val="00C426FE"/>
    <w:rsid w:val="00C42A3A"/>
    <w:rsid w:val="00C42F1C"/>
    <w:rsid w:val="00C43674"/>
    <w:rsid w:val="00C436BC"/>
    <w:rsid w:val="00C437BF"/>
    <w:rsid w:val="00C4385F"/>
    <w:rsid w:val="00C439D1"/>
    <w:rsid w:val="00C43C06"/>
    <w:rsid w:val="00C44C51"/>
    <w:rsid w:val="00C44EF3"/>
    <w:rsid w:val="00C45862"/>
    <w:rsid w:val="00C45942"/>
    <w:rsid w:val="00C459D4"/>
    <w:rsid w:val="00C45CDA"/>
    <w:rsid w:val="00C46162"/>
    <w:rsid w:val="00C47150"/>
    <w:rsid w:val="00C47179"/>
    <w:rsid w:val="00C472B8"/>
    <w:rsid w:val="00C50811"/>
    <w:rsid w:val="00C50CC7"/>
    <w:rsid w:val="00C5123A"/>
    <w:rsid w:val="00C5125B"/>
    <w:rsid w:val="00C51D18"/>
    <w:rsid w:val="00C51FFD"/>
    <w:rsid w:val="00C52B70"/>
    <w:rsid w:val="00C5353B"/>
    <w:rsid w:val="00C53A3C"/>
    <w:rsid w:val="00C53B9A"/>
    <w:rsid w:val="00C5488F"/>
    <w:rsid w:val="00C54E6F"/>
    <w:rsid w:val="00C57610"/>
    <w:rsid w:val="00C57B42"/>
    <w:rsid w:val="00C6053D"/>
    <w:rsid w:val="00C61D1E"/>
    <w:rsid w:val="00C61F2D"/>
    <w:rsid w:val="00C62C5F"/>
    <w:rsid w:val="00C62CEC"/>
    <w:rsid w:val="00C635BF"/>
    <w:rsid w:val="00C639B1"/>
    <w:rsid w:val="00C649D6"/>
    <w:rsid w:val="00C64C6D"/>
    <w:rsid w:val="00C65265"/>
    <w:rsid w:val="00C65636"/>
    <w:rsid w:val="00C658F8"/>
    <w:rsid w:val="00C65BAE"/>
    <w:rsid w:val="00C65F5B"/>
    <w:rsid w:val="00C66E35"/>
    <w:rsid w:val="00C675F5"/>
    <w:rsid w:val="00C70718"/>
    <w:rsid w:val="00C70ADB"/>
    <w:rsid w:val="00C711FE"/>
    <w:rsid w:val="00C71282"/>
    <w:rsid w:val="00C7221C"/>
    <w:rsid w:val="00C725D0"/>
    <w:rsid w:val="00C7318A"/>
    <w:rsid w:val="00C74FFD"/>
    <w:rsid w:val="00C7561D"/>
    <w:rsid w:val="00C76B09"/>
    <w:rsid w:val="00C76BAE"/>
    <w:rsid w:val="00C7738A"/>
    <w:rsid w:val="00C80075"/>
    <w:rsid w:val="00C8026C"/>
    <w:rsid w:val="00C80D3C"/>
    <w:rsid w:val="00C811EF"/>
    <w:rsid w:val="00C81A29"/>
    <w:rsid w:val="00C81BF1"/>
    <w:rsid w:val="00C81C89"/>
    <w:rsid w:val="00C8353A"/>
    <w:rsid w:val="00C8383B"/>
    <w:rsid w:val="00C83953"/>
    <w:rsid w:val="00C83B3B"/>
    <w:rsid w:val="00C83DBC"/>
    <w:rsid w:val="00C84D1D"/>
    <w:rsid w:val="00C84E57"/>
    <w:rsid w:val="00C84ED6"/>
    <w:rsid w:val="00C86C64"/>
    <w:rsid w:val="00C86DA4"/>
    <w:rsid w:val="00C86F34"/>
    <w:rsid w:val="00C87FA3"/>
    <w:rsid w:val="00C93589"/>
    <w:rsid w:val="00C938BB"/>
    <w:rsid w:val="00C949FB"/>
    <w:rsid w:val="00C95A69"/>
    <w:rsid w:val="00C95E7B"/>
    <w:rsid w:val="00C97489"/>
    <w:rsid w:val="00C97BC9"/>
    <w:rsid w:val="00CA1C39"/>
    <w:rsid w:val="00CA1DD5"/>
    <w:rsid w:val="00CA2500"/>
    <w:rsid w:val="00CA4FF3"/>
    <w:rsid w:val="00CA54D1"/>
    <w:rsid w:val="00CA58D3"/>
    <w:rsid w:val="00CA609B"/>
    <w:rsid w:val="00CA6514"/>
    <w:rsid w:val="00CA66FE"/>
    <w:rsid w:val="00CA709E"/>
    <w:rsid w:val="00CA7B9B"/>
    <w:rsid w:val="00CA7F7A"/>
    <w:rsid w:val="00CB05F6"/>
    <w:rsid w:val="00CB0AC4"/>
    <w:rsid w:val="00CB0C29"/>
    <w:rsid w:val="00CB0E90"/>
    <w:rsid w:val="00CB132B"/>
    <w:rsid w:val="00CB1549"/>
    <w:rsid w:val="00CB1F12"/>
    <w:rsid w:val="00CB2357"/>
    <w:rsid w:val="00CB238E"/>
    <w:rsid w:val="00CB2C60"/>
    <w:rsid w:val="00CB57F5"/>
    <w:rsid w:val="00CB65E1"/>
    <w:rsid w:val="00CB7ADA"/>
    <w:rsid w:val="00CC19DA"/>
    <w:rsid w:val="00CC1B15"/>
    <w:rsid w:val="00CC309F"/>
    <w:rsid w:val="00CC3A5F"/>
    <w:rsid w:val="00CC3C7B"/>
    <w:rsid w:val="00CC3FA5"/>
    <w:rsid w:val="00CC4425"/>
    <w:rsid w:val="00CC510B"/>
    <w:rsid w:val="00CC547D"/>
    <w:rsid w:val="00CC6D48"/>
    <w:rsid w:val="00CC7D2D"/>
    <w:rsid w:val="00CD18D2"/>
    <w:rsid w:val="00CD1CFB"/>
    <w:rsid w:val="00CD1EBC"/>
    <w:rsid w:val="00CD2DD3"/>
    <w:rsid w:val="00CD2F57"/>
    <w:rsid w:val="00CD321B"/>
    <w:rsid w:val="00CD5108"/>
    <w:rsid w:val="00CD6D11"/>
    <w:rsid w:val="00CE003B"/>
    <w:rsid w:val="00CE1386"/>
    <w:rsid w:val="00CE13E9"/>
    <w:rsid w:val="00CE1D8D"/>
    <w:rsid w:val="00CE2197"/>
    <w:rsid w:val="00CE229D"/>
    <w:rsid w:val="00CE22AD"/>
    <w:rsid w:val="00CE2AA8"/>
    <w:rsid w:val="00CE2C1C"/>
    <w:rsid w:val="00CE2FCF"/>
    <w:rsid w:val="00CE3016"/>
    <w:rsid w:val="00CE34E1"/>
    <w:rsid w:val="00CE37E9"/>
    <w:rsid w:val="00CE3882"/>
    <w:rsid w:val="00CE3EAF"/>
    <w:rsid w:val="00CE428A"/>
    <w:rsid w:val="00CE46C5"/>
    <w:rsid w:val="00CE4D4D"/>
    <w:rsid w:val="00CE73EE"/>
    <w:rsid w:val="00CE75FB"/>
    <w:rsid w:val="00CE76A5"/>
    <w:rsid w:val="00CE7C93"/>
    <w:rsid w:val="00CF2079"/>
    <w:rsid w:val="00CF2EA1"/>
    <w:rsid w:val="00CF38B4"/>
    <w:rsid w:val="00CF3D9B"/>
    <w:rsid w:val="00CF43E7"/>
    <w:rsid w:val="00CF4530"/>
    <w:rsid w:val="00CF4CC2"/>
    <w:rsid w:val="00CF5021"/>
    <w:rsid w:val="00CF519C"/>
    <w:rsid w:val="00CF521B"/>
    <w:rsid w:val="00CF555D"/>
    <w:rsid w:val="00CF5A82"/>
    <w:rsid w:val="00CF6B32"/>
    <w:rsid w:val="00CF709B"/>
    <w:rsid w:val="00CF7573"/>
    <w:rsid w:val="00CF7895"/>
    <w:rsid w:val="00CF78C4"/>
    <w:rsid w:val="00D01BA9"/>
    <w:rsid w:val="00D035D1"/>
    <w:rsid w:val="00D036D1"/>
    <w:rsid w:val="00D03736"/>
    <w:rsid w:val="00D03E94"/>
    <w:rsid w:val="00D04A49"/>
    <w:rsid w:val="00D0598E"/>
    <w:rsid w:val="00D06077"/>
    <w:rsid w:val="00D06232"/>
    <w:rsid w:val="00D06559"/>
    <w:rsid w:val="00D1053E"/>
    <w:rsid w:val="00D10592"/>
    <w:rsid w:val="00D110AE"/>
    <w:rsid w:val="00D11108"/>
    <w:rsid w:val="00D11203"/>
    <w:rsid w:val="00D11F04"/>
    <w:rsid w:val="00D12444"/>
    <w:rsid w:val="00D12933"/>
    <w:rsid w:val="00D12B42"/>
    <w:rsid w:val="00D13B9F"/>
    <w:rsid w:val="00D14034"/>
    <w:rsid w:val="00D15267"/>
    <w:rsid w:val="00D15621"/>
    <w:rsid w:val="00D15A0C"/>
    <w:rsid w:val="00D15DE0"/>
    <w:rsid w:val="00D16965"/>
    <w:rsid w:val="00D16A33"/>
    <w:rsid w:val="00D1770C"/>
    <w:rsid w:val="00D17881"/>
    <w:rsid w:val="00D20B7D"/>
    <w:rsid w:val="00D219BE"/>
    <w:rsid w:val="00D21CB7"/>
    <w:rsid w:val="00D21FA9"/>
    <w:rsid w:val="00D22EBB"/>
    <w:rsid w:val="00D2319C"/>
    <w:rsid w:val="00D23AE5"/>
    <w:rsid w:val="00D23C2A"/>
    <w:rsid w:val="00D24F6F"/>
    <w:rsid w:val="00D251A1"/>
    <w:rsid w:val="00D25DF9"/>
    <w:rsid w:val="00D2677B"/>
    <w:rsid w:val="00D278DB"/>
    <w:rsid w:val="00D27C48"/>
    <w:rsid w:val="00D30B45"/>
    <w:rsid w:val="00D30C2F"/>
    <w:rsid w:val="00D30DEB"/>
    <w:rsid w:val="00D31352"/>
    <w:rsid w:val="00D31B05"/>
    <w:rsid w:val="00D31D3E"/>
    <w:rsid w:val="00D32987"/>
    <w:rsid w:val="00D33DDA"/>
    <w:rsid w:val="00D34933"/>
    <w:rsid w:val="00D368FA"/>
    <w:rsid w:val="00D36A0E"/>
    <w:rsid w:val="00D37957"/>
    <w:rsid w:val="00D408DA"/>
    <w:rsid w:val="00D40B43"/>
    <w:rsid w:val="00D40D60"/>
    <w:rsid w:val="00D4105A"/>
    <w:rsid w:val="00D41140"/>
    <w:rsid w:val="00D41AB1"/>
    <w:rsid w:val="00D41EC5"/>
    <w:rsid w:val="00D42157"/>
    <w:rsid w:val="00D4226D"/>
    <w:rsid w:val="00D4304F"/>
    <w:rsid w:val="00D43F43"/>
    <w:rsid w:val="00D44311"/>
    <w:rsid w:val="00D444BB"/>
    <w:rsid w:val="00D45010"/>
    <w:rsid w:val="00D45259"/>
    <w:rsid w:val="00D45262"/>
    <w:rsid w:val="00D45306"/>
    <w:rsid w:val="00D45328"/>
    <w:rsid w:val="00D455C7"/>
    <w:rsid w:val="00D4625A"/>
    <w:rsid w:val="00D473F3"/>
    <w:rsid w:val="00D50BB8"/>
    <w:rsid w:val="00D51518"/>
    <w:rsid w:val="00D515FC"/>
    <w:rsid w:val="00D5171C"/>
    <w:rsid w:val="00D519A1"/>
    <w:rsid w:val="00D529AA"/>
    <w:rsid w:val="00D52B9B"/>
    <w:rsid w:val="00D52CAC"/>
    <w:rsid w:val="00D53147"/>
    <w:rsid w:val="00D54243"/>
    <w:rsid w:val="00D54BBD"/>
    <w:rsid w:val="00D553AE"/>
    <w:rsid w:val="00D56290"/>
    <w:rsid w:val="00D563E8"/>
    <w:rsid w:val="00D572FB"/>
    <w:rsid w:val="00D5773B"/>
    <w:rsid w:val="00D57EB5"/>
    <w:rsid w:val="00D601C2"/>
    <w:rsid w:val="00D60256"/>
    <w:rsid w:val="00D60BA8"/>
    <w:rsid w:val="00D61C12"/>
    <w:rsid w:val="00D62BBB"/>
    <w:rsid w:val="00D6333A"/>
    <w:rsid w:val="00D63A31"/>
    <w:rsid w:val="00D64258"/>
    <w:rsid w:val="00D6428E"/>
    <w:rsid w:val="00D646B8"/>
    <w:rsid w:val="00D64848"/>
    <w:rsid w:val="00D65A06"/>
    <w:rsid w:val="00D66A8C"/>
    <w:rsid w:val="00D67231"/>
    <w:rsid w:val="00D6724E"/>
    <w:rsid w:val="00D67388"/>
    <w:rsid w:val="00D67CCE"/>
    <w:rsid w:val="00D704DC"/>
    <w:rsid w:val="00D70F86"/>
    <w:rsid w:val="00D71603"/>
    <w:rsid w:val="00D71988"/>
    <w:rsid w:val="00D72F14"/>
    <w:rsid w:val="00D72F95"/>
    <w:rsid w:val="00D73853"/>
    <w:rsid w:val="00D744CB"/>
    <w:rsid w:val="00D75436"/>
    <w:rsid w:val="00D76931"/>
    <w:rsid w:val="00D80038"/>
    <w:rsid w:val="00D80516"/>
    <w:rsid w:val="00D805C1"/>
    <w:rsid w:val="00D806FA"/>
    <w:rsid w:val="00D808BE"/>
    <w:rsid w:val="00D8128F"/>
    <w:rsid w:val="00D812F9"/>
    <w:rsid w:val="00D81C1B"/>
    <w:rsid w:val="00D81E6B"/>
    <w:rsid w:val="00D829B4"/>
    <w:rsid w:val="00D82F04"/>
    <w:rsid w:val="00D8347A"/>
    <w:rsid w:val="00D83612"/>
    <w:rsid w:val="00D8395B"/>
    <w:rsid w:val="00D842B6"/>
    <w:rsid w:val="00D84EC5"/>
    <w:rsid w:val="00D85BD7"/>
    <w:rsid w:val="00D85F5E"/>
    <w:rsid w:val="00D862CB"/>
    <w:rsid w:val="00D862F0"/>
    <w:rsid w:val="00D86592"/>
    <w:rsid w:val="00D86A75"/>
    <w:rsid w:val="00D87683"/>
    <w:rsid w:val="00D877A3"/>
    <w:rsid w:val="00D87F62"/>
    <w:rsid w:val="00D90D94"/>
    <w:rsid w:val="00D91996"/>
    <w:rsid w:val="00D9294A"/>
    <w:rsid w:val="00D93716"/>
    <w:rsid w:val="00D93D90"/>
    <w:rsid w:val="00D94047"/>
    <w:rsid w:val="00D9430F"/>
    <w:rsid w:val="00D94784"/>
    <w:rsid w:val="00D95195"/>
    <w:rsid w:val="00D95B2A"/>
    <w:rsid w:val="00D96615"/>
    <w:rsid w:val="00D96687"/>
    <w:rsid w:val="00D968A1"/>
    <w:rsid w:val="00D978CF"/>
    <w:rsid w:val="00D97FBC"/>
    <w:rsid w:val="00DA0FA6"/>
    <w:rsid w:val="00DA136D"/>
    <w:rsid w:val="00DA1A75"/>
    <w:rsid w:val="00DA1DC0"/>
    <w:rsid w:val="00DA22F8"/>
    <w:rsid w:val="00DA24EB"/>
    <w:rsid w:val="00DA2F4E"/>
    <w:rsid w:val="00DA33F9"/>
    <w:rsid w:val="00DA3604"/>
    <w:rsid w:val="00DA40C8"/>
    <w:rsid w:val="00DA46A3"/>
    <w:rsid w:val="00DA4B94"/>
    <w:rsid w:val="00DA4E75"/>
    <w:rsid w:val="00DA5622"/>
    <w:rsid w:val="00DA5B45"/>
    <w:rsid w:val="00DA5F4A"/>
    <w:rsid w:val="00DA5F5E"/>
    <w:rsid w:val="00DA6826"/>
    <w:rsid w:val="00DA7BB2"/>
    <w:rsid w:val="00DB0B4F"/>
    <w:rsid w:val="00DB2C12"/>
    <w:rsid w:val="00DB322D"/>
    <w:rsid w:val="00DB38F6"/>
    <w:rsid w:val="00DB3AE2"/>
    <w:rsid w:val="00DB3BA1"/>
    <w:rsid w:val="00DB4246"/>
    <w:rsid w:val="00DB46EB"/>
    <w:rsid w:val="00DB4EAC"/>
    <w:rsid w:val="00DB5696"/>
    <w:rsid w:val="00DB67A5"/>
    <w:rsid w:val="00DC0D22"/>
    <w:rsid w:val="00DC1C46"/>
    <w:rsid w:val="00DC22DD"/>
    <w:rsid w:val="00DC24A5"/>
    <w:rsid w:val="00DC2DE5"/>
    <w:rsid w:val="00DC2EE1"/>
    <w:rsid w:val="00DC308F"/>
    <w:rsid w:val="00DC33E0"/>
    <w:rsid w:val="00DC35E9"/>
    <w:rsid w:val="00DC388F"/>
    <w:rsid w:val="00DC3E74"/>
    <w:rsid w:val="00DC4261"/>
    <w:rsid w:val="00DC4A64"/>
    <w:rsid w:val="00DC52B2"/>
    <w:rsid w:val="00DC5301"/>
    <w:rsid w:val="00DC536B"/>
    <w:rsid w:val="00DC5379"/>
    <w:rsid w:val="00DC55F1"/>
    <w:rsid w:val="00DC5FD2"/>
    <w:rsid w:val="00DC6D83"/>
    <w:rsid w:val="00DC740C"/>
    <w:rsid w:val="00DD0211"/>
    <w:rsid w:val="00DD0B8C"/>
    <w:rsid w:val="00DD10E8"/>
    <w:rsid w:val="00DD14CD"/>
    <w:rsid w:val="00DD1E38"/>
    <w:rsid w:val="00DD271A"/>
    <w:rsid w:val="00DD27B5"/>
    <w:rsid w:val="00DD3844"/>
    <w:rsid w:val="00DD413D"/>
    <w:rsid w:val="00DD4A67"/>
    <w:rsid w:val="00DD4BD0"/>
    <w:rsid w:val="00DD6912"/>
    <w:rsid w:val="00DD6E94"/>
    <w:rsid w:val="00DD79C6"/>
    <w:rsid w:val="00DD7F37"/>
    <w:rsid w:val="00DE0093"/>
    <w:rsid w:val="00DE175D"/>
    <w:rsid w:val="00DE1832"/>
    <w:rsid w:val="00DE1C69"/>
    <w:rsid w:val="00DE2F1D"/>
    <w:rsid w:val="00DE369E"/>
    <w:rsid w:val="00DE3F14"/>
    <w:rsid w:val="00DE43D1"/>
    <w:rsid w:val="00DE4CEA"/>
    <w:rsid w:val="00DE4EC7"/>
    <w:rsid w:val="00DE5DD1"/>
    <w:rsid w:val="00DE6E29"/>
    <w:rsid w:val="00DE7683"/>
    <w:rsid w:val="00DE7941"/>
    <w:rsid w:val="00DE7E73"/>
    <w:rsid w:val="00DF14D7"/>
    <w:rsid w:val="00DF16AE"/>
    <w:rsid w:val="00DF1D72"/>
    <w:rsid w:val="00DF2968"/>
    <w:rsid w:val="00DF2CC2"/>
    <w:rsid w:val="00DF2E10"/>
    <w:rsid w:val="00DF3702"/>
    <w:rsid w:val="00DF4278"/>
    <w:rsid w:val="00DF55C4"/>
    <w:rsid w:val="00DF5C97"/>
    <w:rsid w:val="00DF5E02"/>
    <w:rsid w:val="00DF5E39"/>
    <w:rsid w:val="00DF65CB"/>
    <w:rsid w:val="00DF717A"/>
    <w:rsid w:val="00DF71C4"/>
    <w:rsid w:val="00DF7490"/>
    <w:rsid w:val="00E00A3B"/>
    <w:rsid w:val="00E0182E"/>
    <w:rsid w:val="00E01A95"/>
    <w:rsid w:val="00E02A20"/>
    <w:rsid w:val="00E03A73"/>
    <w:rsid w:val="00E03A91"/>
    <w:rsid w:val="00E0555A"/>
    <w:rsid w:val="00E063E9"/>
    <w:rsid w:val="00E06415"/>
    <w:rsid w:val="00E06B91"/>
    <w:rsid w:val="00E07C5D"/>
    <w:rsid w:val="00E07F1B"/>
    <w:rsid w:val="00E108DF"/>
    <w:rsid w:val="00E11738"/>
    <w:rsid w:val="00E12207"/>
    <w:rsid w:val="00E122D8"/>
    <w:rsid w:val="00E1306C"/>
    <w:rsid w:val="00E13349"/>
    <w:rsid w:val="00E144A4"/>
    <w:rsid w:val="00E147D1"/>
    <w:rsid w:val="00E14964"/>
    <w:rsid w:val="00E14E8F"/>
    <w:rsid w:val="00E15D29"/>
    <w:rsid w:val="00E15F83"/>
    <w:rsid w:val="00E169F8"/>
    <w:rsid w:val="00E16B07"/>
    <w:rsid w:val="00E20B39"/>
    <w:rsid w:val="00E20B43"/>
    <w:rsid w:val="00E221B4"/>
    <w:rsid w:val="00E23162"/>
    <w:rsid w:val="00E233B0"/>
    <w:rsid w:val="00E23449"/>
    <w:rsid w:val="00E247BA"/>
    <w:rsid w:val="00E24C57"/>
    <w:rsid w:val="00E260F7"/>
    <w:rsid w:val="00E26231"/>
    <w:rsid w:val="00E26757"/>
    <w:rsid w:val="00E269C5"/>
    <w:rsid w:val="00E26A92"/>
    <w:rsid w:val="00E27589"/>
    <w:rsid w:val="00E305CE"/>
    <w:rsid w:val="00E30C52"/>
    <w:rsid w:val="00E31A6E"/>
    <w:rsid w:val="00E31EAE"/>
    <w:rsid w:val="00E32C33"/>
    <w:rsid w:val="00E343F0"/>
    <w:rsid w:val="00E35262"/>
    <w:rsid w:val="00E35F6F"/>
    <w:rsid w:val="00E36DE3"/>
    <w:rsid w:val="00E37421"/>
    <w:rsid w:val="00E3790F"/>
    <w:rsid w:val="00E37F8F"/>
    <w:rsid w:val="00E401FA"/>
    <w:rsid w:val="00E40F9B"/>
    <w:rsid w:val="00E41972"/>
    <w:rsid w:val="00E41F02"/>
    <w:rsid w:val="00E42B95"/>
    <w:rsid w:val="00E432B8"/>
    <w:rsid w:val="00E4346E"/>
    <w:rsid w:val="00E43968"/>
    <w:rsid w:val="00E43E5B"/>
    <w:rsid w:val="00E44721"/>
    <w:rsid w:val="00E44C8D"/>
    <w:rsid w:val="00E45215"/>
    <w:rsid w:val="00E452FE"/>
    <w:rsid w:val="00E45424"/>
    <w:rsid w:val="00E4547F"/>
    <w:rsid w:val="00E460AA"/>
    <w:rsid w:val="00E46A89"/>
    <w:rsid w:val="00E51843"/>
    <w:rsid w:val="00E51FCF"/>
    <w:rsid w:val="00E5269A"/>
    <w:rsid w:val="00E52DCB"/>
    <w:rsid w:val="00E52EE9"/>
    <w:rsid w:val="00E5482A"/>
    <w:rsid w:val="00E54C58"/>
    <w:rsid w:val="00E55265"/>
    <w:rsid w:val="00E559C8"/>
    <w:rsid w:val="00E56A12"/>
    <w:rsid w:val="00E56DAB"/>
    <w:rsid w:val="00E56DFE"/>
    <w:rsid w:val="00E57ECD"/>
    <w:rsid w:val="00E60134"/>
    <w:rsid w:val="00E62199"/>
    <w:rsid w:val="00E62224"/>
    <w:rsid w:val="00E627A7"/>
    <w:rsid w:val="00E628BC"/>
    <w:rsid w:val="00E62A88"/>
    <w:rsid w:val="00E63068"/>
    <w:rsid w:val="00E636D7"/>
    <w:rsid w:val="00E637CB"/>
    <w:rsid w:val="00E63C66"/>
    <w:rsid w:val="00E6444E"/>
    <w:rsid w:val="00E64DF9"/>
    <w:rsid w:val="00E65498"/>
    <w:rsid w:val="00E657CD"/>
    <w:rsid w:val="00E65E22"/>
    <w:rsid w:val="00E66730"/>
    <w:rsid w:val="00E6683E"/>
    <w:rsid w:val="00E66A5F"/>
    <w:rsid w:val="00E66E57"/>
    <w:rsid w:val="00E671BB"/>
    <w:rsid w:val="00E672E8"/>
    <w:rsid w:val="00E67D62"/>
    <w:rsid w:val="00E67FD9"/>
    <w:rsid w:val="00E716DC"/>
    <w:rsid w:val="00E7188E"/>
    <w:rsid w:val="00E71D5F"/>
    <w:rsid w:val="00E720D5"/>
    <w:rsid w:val="00E72426"/>
    <w:rsid w:val="00E72A61"/>
    <w:rsid w:val="00E72B89"/>
    <w:rsid w:val="00E72FA5"/>
    <w:rsid w:val="00E73A44"/>
    <w:rsid w:val="00E73DF6"/>
    <w:rsid w:val="00E74A32"/>
    <w:rsid w:val="00E74FD1"/>
    <w:rsid w:val="00E75301"/>
    <w:rsid w:val="00E761E0"/>
    <w:rsid w:val="00E765EC"/>
    <w:rsid w:val="00E76C29"/>
    <w:rsid w:val="00E77287"/>
    <w:rsid w:val="00E777F8"/>
    <w:rsid w:val="00E77DF1"/>
    <w:rsid w:val="00E77E68"/>
    <w:rsid w:val="00E77E72"/>
    <w:rsid w:val="00E8011B"/>
    <w:rsid w:val="00E8088C"/>
    <w:rsid w:val="00E80D6B"/>
    <w:rsid w:val="00E820F8"/>
    <w:rsid w:val="00E82F6A"/>
    <w:rsid w:val="00E8345A"/>
    <w:rsid w:val="00E843F6"/>
    <w:rsid w:val="00E84BFD"/>
    <w:rsid w:val="00E84FD8"/>
    <w:rsid w:val="00E87153"/>
    <w:rsid w:val="00E8740B"/>
    <w:rsid w:val="00E87D45"/>
    <w:rsid w:val="00E9005A"/>
    <w:rsid w:val="00E90324"/>
    <w:rsid w:val="00E90ABC"/>
    <w:rsid w:val="00E91DB9"/>
    <w:rsid w:val="00E9235C"/>
    <w:rsid w:val="00E92667"/>
    <w:rsid w:val="00E92E7A"/>
    <w:rsid w:val="00E93DB0"/>
    <w:rsid w:val="00E94C91"/>
    <w:rsid w:val="00E95661"/>
    <w:rsid w:val="00E956DA"/>
    <w:rsid w:val="00E95C3B"/>
    <w:rsid w:val="00E95D87"/>
    <w:rsid w:val="00E975B0"/>
    <w:rsid w:val="00E97E12"/>
    <w:rsid w:val="00EA0A99"/>
    <w:rsid w:val="00EA11BD"/>
    <w:rsid w:val="00EA301E"/>
    <w:rsid w:val="00EA4A8F"/>
    <w:rsid w:val="00EA5AE9"/>
    <w:rsid w:val="00EA637F"/>
    <w:rsid w:val="00EA651F"/>
    <w:rsid w:val="00EA6A4E"/>
    <w:rsid w:val="00EA6A8E"/>
    <w:rsid w:val="00EA7A72"/>
    <w:rsid w:val="00EB0128"/>
    <w:rsid w:val="00EB12EF"/>
    <w:rsid w:val="00EB234C"/>
    <w:rsid w:val="00EB2B4F"/>
    <w:rsid w:val="00EB3220"/>
    <w:rsid w:val="00EB36DF"/>
    <w:rsid w:val="00EB4DE1"/>
    <w:rsid w:val="00EB5513"/>
    <w:rsid w:val="00EB6082"/>
    <w:rsid w:val="00EB661A"/>
    <w:rsid w:val="00EB6B30"/>
    <w:rsid w:val="00EB6D87"/>
    <w:rsid w:val="00EB7822"/>
    <w:rsid w:val="00EB78A4"/>
    <w:rsid w:val="00EC015E"/>
    <w:rsid w:val="00EC063C"/>
    <w:rsid w:val="00EC093F"/>
    <w:rsid w:val="00EC0ACD"/>
    <w:rsid w:val="00EC135D"/>
    <w:rsid w:val="00EC1500"/>
    <w:rsid w:val="00EC1C49"/>
    <w:rsid w:val="00EC1C9E"/>
    <w:rsid w:val="00EC1D8B"/>
    <w:rsid w:val="00EC2018"/>
    <w:rsid w:val="00EC2675"/>
    <w:rsid w:val="00EC2EAE"/>
    <w:rsid w:val="00EC34DC"/>
    <w:rsid w:val="00EC4947"/>
    <w:rsid w:val="00EC4FE6"/>
    <w:rsid w:val="00EC6FC0"/>
    <w:rsid w:val="00EC7CDF"/>
    <w:rsid w:val="00ED0DA4"/>
    <w:rsid w:val="00ED0F65"/>
    <w:rsid w:val="00ED119E"/>
    <w:rsid w:val="00ED17B8"/>
    <w:rsid w:val="00ED1BC1"/>
    <w:rsid w:val="00ED21B4"/>
    <w:rsid w:val="00ED2EA9"/>
    <w:rsid w:val="00ED2F9E"/>
    <w:rsid w:val="00ED2FFA"/>
    <w:rsid w:val="00ED42B8"/>
    <w:rsid w:val="00ED4368"/>
    <w:rsid w:val="00ED447E"/>
    <w:rsid w:val="00ED461D"/>
    <w:rsid w:val="00ED4639"/>
    <w:rsid w:val="00ED55D0"/>
    <w:rsid w:val="00ED61F2"/>
    <w:rsid w:val="00ED655B"/>
    <w:rsid w:val="00ED695C"/>
    <w:rsid w:val="00ED69F9"/>
    <w:rsid w:val="00ED6A7D"/>
    <w:rsid w:val="00ED7385"/>
    <w:rsid w:val="00ED7B20"/>
    <w:rsid w:val="00EE0F71"/>
    <w:rsid w:val="00EE12AA"/>
    <w:rsid w:val="00EE1565"/>
    <w:rsid w:val="00EE1706"/>
    <w:rsid w:val="00EE1F46"/>
    <w:rsid w:val="00EE22CA"/>
    <w:rsid w:val="00EE2EC5"/>
    <w:rsid w:val="00EE4641"/>
    <w:rsid w:val="00EE4DDF"/>
    <w:rsid w:val="00EE580F"/>
    <w:rsid w:val="00EE64D9"/>
    <w:rsid w:val="00EE6FC6"/>
    <w:rsid w:val="00EE70A6"/>
    <w:rsid w:val="00EE7860"/>
    <w:rsid w:val="00EE79FE"/>
    <w:rsid w:val="00EE7CB1"/>
    <w:rsid w:val="00EF094D"/>
    <w:rsid w:val="00EF09DC"/>
    <w:rsid w:val="00EF0E9E"/>
    <w:rsid w:val="00EF1DD7"/>
    <w:rsid w:val="00EF2017"/>
    <w:rsid w:val="00EF2DD8"/>
    <w:rsid w:val="00EF3460"/>
    <w:rsid w:val="00EF34E7"/>
    <w:rsid w:val="00EF34F6"/>
    <w:rsid w:val="00EF3A2A"/>
    <w:rsid w:val="00EF3A9F"/>
    <w:rsid w:val="00EF3E4D"/>
    <w:rsid w:val="00EF3FD7"/>
    <w:rsid w:val="00EF42B8"/>
    <w:rsid w:val="00EF4902"/>
    <w:rsid w:val="00EF4BD5"/>
    <w:rsid w:val="00EF4FB9"/>
    <w:rsid w:val="00EF51DE"/>
    <w:rsid w:val="00EF53B8"/>
    <w:rsid w:val="00EF58F9"/>
    <w:rsid w:val="00EF79C1"/>
    <w:rsid w:val="00EF7C90"/>
    <w:rsid w:val="00F000B8"/>
    <w:rsid w:val="00F0070A"/>
    <w:rsid w:val="00F00D11"/>
    <w:rsid w:val="00F00FD8"/>
    <w:rsid w:val="00F01A6B"/>
    <w:rsid w:val="00F02231"/>
    <w:rsid w:val="00F02662"/>
    <w:rsid w:val="00F027F0"/>
    <w:rsid w:val="00F02A63"/>
    <w:rsid w:val="00F02DC4"/>
    <w:rsid w:val="00F02E3D"/>
    <w:rsid w:val="00F02E4B"/>
    <w:rsid w:val="00F03B76"/>
    <w:rsid w:val="00F04435"/>
    <w:rsid w:val="00F044F4"/>
    <w:rsid w:val="00F05DFA"/>
    <w:rsid w:val="00F05F7C"/>
    <w:rsid w:val="00F06247"/>
    <w:rsid w:val="00F06587"/>
    <w:rsid w:val="00F07300"/>
    <w:rsid w:val="00F079D6"/>
    <w:rsid w:val="00F10997"/>
    <w:rsid w:val="00F11EFB"/>
    <w:rsid w:val="00F121FE"/>
    <w:rsid w:val="00F12AD7"/>
    <w:rsid w:val="00F12E37"/>
    <w:rsid w:val="00F136F0"/>
    <w:rsid w:val="00F139AB"/>
    <w:rsid w:val="00F15588"/>
    <w:rsid w:val="00F15DA6"/>
    <w:rsid w:val="00F161D8"/>
    <w:rsid w:val="00F166F5"/>
    <w:rsid w:val="00F16963"/>
    <w:rsid w:val="00F16DFA"/>
    <w:rsid w:val="00F17711"/>
    <w:rsid w:val="00F2023D"/>
    <w:rsid w:val="00F20C33"/>
    <w:rsid w:val="00F21031"/>
    <w:rsid w:val="00F21EC8"/>
    <w:rsid w:val="00F2217B"/>
    <w:rsid w:val="00F22FD2"/>
    <w:rsid w:val="00F23331"/>
    <w:rsid w:val="00F24181"/>
    <w:rsid w:val="00F249F8"/>
    <w:rsid w:val="00F25114"/>
    <w:rsid w:val="00F25947"/>
    <w:rsid w:val="00F25E88"/>
    <w:rsid w:val="00F26208"/>
    <w:rsid w:val="00F26413"/>
    <w:rsid w:val="00F268B6"/>
    <w:rsid w:val="00F27633"/>
    <w:rsid w:val="00F27B57"/>
    <w:rsid w:val="00F3021D"/>
    <w:rsid w:val="00F302C3"/>
    <w:rsid w:val="00F3034F"/>
    <w:rsid w:val="00F3054C"/>
    <w:rsid w:val="00F310EB"/>
    <w:rsid w:val="00F322D1"/>
    <w:rsid w:val="00F328C4"/>
    <w:rsid w:val="00F32E97"/>
    <w:rsid w:val="00F33108"/>
    <w:rsid w:val="00F3344B"/>
    <w:rsid w:val="00F33E97"/>
    <w:rsid w:val="00F34CFF"/>
    <w:rsid w:val="00F350BB"/>
    <w:rsid w:val="00F37157"/>
    <w:rsid w:val="00F37C16"/>
    <w:rsid w:val="00F401A2"/>
    <w:rsid w:val="00F405E4"/>
    <w:rsid w:val="00F40A94"/>
    <w:rsid w:val="00F40B6E"/>
    <w:rsid w:val="00F41336"/>
    <w:rsid w:val="00F4184B"/>
    <w:rsid w:val="00F41921"/>
    <w:rsid w:val="00F42022"/>
    <w:rsid w:val="00F4312B"/>
    <w:rsid w:val="00F44293"/>
    <w:rsid w:val="00F44C36"/>
    <w:rsid w:val="00F44E32"/>
    <w:rsid w:val="00F45DF9"/>
    <w:rsid w:val="00F467BC"/>
    <w:rsid w:val="00F46F75"/>
    <w:rsid w:val="00F47B29"/>
    <w:rsid w:val="00F47CE5"/>
    <w:rsid w:val="00F50DD4"/>
    <w:rsid w:val="00F5154D"/>
    <w:rsid w:val="00F51EF6"/>
    <w:rsid w:val="00F51F6B"/>
    <w:rsid w:val="00F52342"/>
    <w:rsid w:val="00F524B6"/>
    <w:rsid w:val="00F53FBE"/>
    <w:rsid w:val="00F543BC"/>
    <w:rsid w:val="00F54678"/>
    <w:rsid w:val="00F5535C"/>
    <w:rsid w:val="00F5584E"/>
    <w:rsid w:val="00F5635A"/>
    <w:rsid w:val="00F56F44"/>
    <w:rsid w:val="00F57479"/>
    <w:rsid w:val="00F6095C"/>
    <w:rsid w:val="00F622EB"/>
    <w:rsid w:val="00F62A94"/>
    <w:rsid w:val="00F62EE6"/>
    <w:rsid w:val="00F6404E"/>
    <w:rsid w:val="00F6417F"/>
    <w:rsid w:val="00F643AB"/>
    <w:rsid w:val="00F64FCA"/>
    <w:rsid w:val="00F65190"/>
    <w:rsid w:val="00F65AFA"/>
    <w:rsid w:val="00F660EB"/>
    <w:rsid w:val="00F66364"/>
    <w:rsid w:val="00F663F7"/>
    <w:rsid w:val="00F66C60"/>
    <w:rsid w:val="00F67534"/>
    <w:rsid w:val="00F67BAA"/>
    <w:rsid w:val="00F70422"/>
    <w:rsid w:val="00F705E4"/>
    <w:rsid w:val="00F71095"/>
    <w:rsid w:val="00F710AA"/>
    <w:rsid w:val="00F711B2"/>
    <w:rsid w:val="00F71C88"/>
    <w:rsid w:val="00F72673"/>
    <w:rsid w:val="00F7365A"/>
    <w:rsid w:val="00F739CE"/>
    <w:rsid w:val="00F7520B"/>
    <w:rsid w:val="00F753F1"/>
    <w:rsid w:val="00F75662"/>
    <w:rsid w:val="00F75C14"/>
    <w:rsid w:val="00F77291"/>
    <w:rsid w:val="00F8080D"/>
    <w:rsid w:val="00F8148C"/>
    <w:rsid w:val="00F81932"/>
    <w:rsid w:val="00F82B7C"/>
    <w:rsid w:val="00F82C3F"/>
    <w:rsid w:val="00F82C5E"/>
    <w:rsid w:val="00F82E58"/>
    <w:rsid w:val="00F837F4"/>
    <w:rsid w:val="00F83DE8"/>
    <w:rsid w:val="00F84043"/>
    <w:rsid w:val="00F84B26"/>
    <w:rsid w:val="00F85E31"/>
    <w:rsid w:val="00F86082"/>
    <w:rsid w:val="00F90030"/>
    <w:rsid w:val="00F90DA8"/>
    <w:rsid w:val="00F918AB"/>
    <w:rsid w:val="00F91DAC"/>
    <w:rsid w:val="00F92FB5"/>
    <w:rsid w:val="00F93506"/>
    <w:rsid w:val="00F93F5A"/>
    <w:rsid w:val="00F96065"/>
    <w:rsid w:val="00F978AC"/>
    <w:rsid w:val="00F978B6"/>
    <w:rsid w:val="00F979E5"/>
    <w:rsid w:val="00F97C23"/>
    <w:rsid w:val="00F97E60"/>
    <w:rsid w:val="00F97FAB"/>
    <w:rsid w:val="00FA13B1"/>
    <w:rsid w:val="00FA14ED"/>
    <w:rsid w:val="00FA1E5B"/>
    <w:rsid w:val="00FA1ED2"/>
    <w:rsid w:val="00FA2A77"/>
    <w:rsid w:val="00FA31FE"/>
    <w:rsid w:val="00FA3305"/>
    <w:rsid w:val="00FA3406"/>
    <w:rsid w:val="00FA3E4C"/>
    <w:rsid w:val="00FA41BC"/>
    <w:rsid w:val="00FA4920"/>
    <w:rsid w:val="00FA4B73"/>
    <w:rsid w:val="00FA5956"/>
    <w:rsid w:val="00FA6672"/>
    <w:rsid w:val="00FA6D35"/>
    <w:rsid w:val="00FA70F6"/>
    <w:rsid w:val="00FA7943"/>
    <w:rsid w:val="00FA7DC2"/>
    <w:rsid w:val="00FB23E1"/>
    <w:rsid w:val="00FB2672"/>
    <w:rsid w:val="00FB315F"/>
    <w:rsid w:val="00FB318F"/>
    <w:rsid w:val="00FB3AF6"/>
    <w:rsid w:val="00FB3B88"/>
    <w:rsid w:val="00FB3D74"/>
    <w:rsid w:val="00FB3EDC"/>
    <w:rsid w:val="00FB45E4"/>
    <w:rsid w:val="00FB4A61"/>
    <w:rsid w:val="00FB5A20"/>
    <w:rsid w:val="00FB6AFC"/>
    <w:rsid w:val="00FB75DC"/>
    <w:rsid w:val="00FB7693"/>
    <w:rsid w:val="00FB7F3C"/>
    <w:rsid w:val="00FB7FD7"/>
    <w:rsid w:val="00FC0565"/>
    <w:rsid w:val="00FC0FBE"/>
    <w:rsid w:val="00FC1765"/>
    <w:rsid w:val="00FC2274"/>
    <w:rsid w:val="00FC2E25"/>
    <w:rsid w:val="00FC4BA7"/>
    <w:rsid w:val="00FC6525"/>
    <w:rsid w:val="00FC67F0"/>
    <w:rsid w:val="00FC6EA9"/>
    <w:rsid w:val="00FC6F43"/>
    <w:rsid w:val="00FC7BCB"/>
    <w:rsid w:val="00FC7D0B"/>
    <w:rsid w:val="00FC7EB6"/>
    <w:rsid w:val="00FD0BFF"/>
    <w:rsid w:val="00FD1520"/>
    <w:rsid w:val="00FD19A9"/>
    <w:rsid w:val="00FD1FE6"/>
    <w:rsid w:val="00FD2833"/>
    <w:rsid w:val="00FD2DFF"/>
    <w:rsid w:val="00FD37C8"/>
    <w:rsid w:val="00FD3A74"/>
    <w:rsid w:val="00FD3FEB"/>
    <w:rsid w:val="00FD4B1A"/>
    <w:rsid w:val="00FD4BD1"/>
    <w:rsid w:val="00FD6BCE"/>
    <w:rsid w:val="00FD774B"/>
    <w:rsid w:val="00FE0102"/>
    <w:rsid w:val="00FE08D5"/>
    <w:rsid w:val="00FE0D06"/>
    <w:rsid w:val="00FE1D52"/>
    <w:rsid w:val="00FE1DD2"/>
    <w:rsid w:val="00FE1F70"/>
    <w:rsid w:val="00FE26BC"/>
    <w:rsid w:val="00FE31F9"/>
    <w:rsid w:val="00FE3E90"/>
    <w:rsid w:val="00FE4049"/>
    <w:rsid w:val="00FE417D"/>
    <w:rsid w:val="00FE434E"/>
    <w:rsid w:val="00FE4D58"/>
    <w:rsid w:val="00FE5A84"/>
    <w:rsid w:val="00FE7C6D"/>
    <w:rsid w:val="00FF0E6D"/>
    <w:rsid w:val="00FF1A7F"/>
    <w:rsid w:val="00FF2E07"/>
    <w:rsid w:val="00FF328D"/>
    <w:rsid w:val="00FF40F6"/>
    <w:rsid w:val="00FF4156"/>
    <w:rsid w:val="00FF5180"/>
    <w:rsid w:val="00FF5438"/>
    <w:rsid w:val="00FF57AB"/>
    <w:rsid w:val="00FF5C57"/>
    <w:rsid w:val="00FF5C79"/>
    <w:rsid w:val="00FF781C"/>
    <w:rsid w:val="2D4E5B3F"/>
    <w:rsid w:val="68FB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823455"/>
  <w15:docId w15:val="{32293C14-B7E5-4162-98AF-650354BDF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D7A27"/>
    <w:rPr>
      <w:lang w:val="es-MX"/>
    </w:rPr>
  </w:style>
  <w:style w:type="paragraph" w:styleId="Ttulo1">
    <w:name w:val="heading 1"/>
    <w:basedOn w:val="Normal"/>
    <w:uiPriority w:val="1"/>
    <w:qFormat/>
    <w:pPr>
      <w:spacing w:before="8"/>
      <w:ind w:left="1950"/>
      <w:outlineLvl w:val="0"/>
    </w:pPr>
    <w:rPr>
      <w:rFonts w:ascii="Arial" w:eastAsia="Arial" w:hAnsi="Arial"/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782"/>
      <w:outlineLvl w:val="1"/>
    </w:pPr>
    <w:rPr>
      <w:rFonts w:ascii="Arial" w:eastAsia="Arial" w:hAnsi="Arial"/>
      <w:b/>
      <w:bCs/>
      <w:sz w:val="26"/>
      <w:szCs w:val="26"/>
    </w:rPr>
  </w:style>
  <w:style w:type="paragraph" w:styleId="Ttulo3">
    <w:name w:val="heading 3"/>
    <w:basedOn w:val="Normal"/>
    <w:uiPriority w:val="1"/>
    <w:qFormat/>
    <w:pPr>
      <w:outlineLvl w:val="2"/>
    </w:pPr>
    <w:rPr>
      <w:rFonts w:ascii="Arial" w:eastAsia="Arial" w:hAnsi="Arial"/>
      <w:b/>
      <w:bCs/>
      <w:sz w:val="24"/>
      <w:szCs w:val="24"/>
    </w:rPr>
  </w:style>
  <w:style w:type="paragraph" w:styleId="Ttulo4">
    <w:name w:val="heading 4"/>
    <w:basedOn w:val="Normal"/>
    <w:uiPriority w:val="1"/>
    <w:qFormat/>
    <w:pPr>
      <w:ind w:left="118"/>
      <w:outlineLvl w:val="3"/>
    </w:pPr>
    <w:rPr>
      <w:rFonts w:ascii="Arial" w:eastAsia="Arial" w:hAnsi="Arial"/>
      <w:b/>
      <w:bCs/>
      <w:i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pPr>
      <w:ind w:left="118"/>
    </w:pPr>
    <w:rPr>
      <w:rFonts w:ascii="Arial" w:eastAsia="Arial" w:hAnsi="Arial"/>
      <w:sz w:val="24"/>
      <w:szCs w:val="24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278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78DB"/>
  </w:style>
  <w:style w:type="paragraph" w:styleId="Piedepgina">
    <w:name w:val="footer"/>
    <w:basedOn w:val="Normal"/>
    <w:link w:val="PiedepginaCar"/>
    <w:uiPriority w:val="99"/>
    <w:unhideWhenUsed/>
    <w:rsid w:val="00D278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78DB"/>
  </w:style>
  <w:style w:type="paragraph" w:styleId="NormalWeb">
    <w:name w:val="Normal (Web)"/>
    <w:basedOn w:val="Normal"/>
    <w:uiPriority w:val="99"/>
    <w:unhideWhenUsed/>
    <w:rsid w:val="00D9661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rsid w:val="00971B85"/>
    <w:rPr>
      <w:color w:val="0000FF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1913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9131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9131B"/>
    <w:rPr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131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131B"/>
    <w:rPr>
      <w:rFonts w:ascii="Segoe UI" w:hAnsi="Segoe UI" w:cs="Segoe UI"/>
      <w:sz w:val="18"/>
      <w:szCs w:val="18"/>
      <w:lang w:val="es-ES"/>
    </w:rPr>
  </w:style>
  <w:style w:type="paragraph" w:customStyle="1" w:styleId="Default">
    <w:name w:val="Default"/>
    <w:rsid w:val="008160A7"/>
    <w:pPr>
      <w:widowControl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  <w:style w:type="paragraph" w:styleId="Textonotapie">
    <w:name w:val="footnote text"/>
    <w:basedOn w:val="Normal"/>
    <w:link w:val="TextonotapieCar"/>
    <w:unhideWhenUsed/>
    <w:rsid w:val="006D7A9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6D7A9B"/>
    <w:rPr>
      <w:sz w:val="20"/>
      <w:szCs w:val="20"/>
      <w:lang w:val="es-ES"/>
    </w:rPr>
  </w:style>
  <w:style w:type="character" w:styleId="Refdenotaalpie">
    <w:name w:val="footnote reference"/>
    <w:basedOn w:val="Fuentedeprrafopredeter"/>
    <w:unhideWhenUsed/>
    <w:rsid w:val="006D7A9B"/>
    <w:rPr>
      <w:vertAlign w:val="superscript"/>
    </w:rPr>
  </w:style>
  <w:style w:type="paragraph" w:customStyle="1" w:styleId="Pa12">
    <w:name w:val="Pa12"/>
    <w:basedOn w:val="Normal"/>
    <w:next w:val="Normal"/>
    <w:uiPriority w:val="99"/>
    <w:rsid w:val="001D7C7E"/>
    <w:pPr>
      <w:widowControl/>
      <w:autoSpaceDE w:val="0"/>
      <w:autoSpaceDN w:val="0"/>
      <w:adjustRightInd w:val="0"/>
      <w:spacing w:line="241" w:lineRule="atLeast"/>
    </w:pPr>
    <w:rPr>
      <w:rFonts w:ascii="Arial" w:hAnsi="Arial" w:cs="Arial"/>
      <w:sz w:val="24"/>
      <w:szCs w:val="24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D7C8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D7C89"/>
    <w:rPr>
      <w:b/>
      <w:bCs/>
      <w:sz w:val="20"/>
      <w:szCs w:val="20"/>
      <w:lang w:val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5C3A8A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5C3A8A"/>
    <w:rPr>
      <w:sz w:val="20"/>
      <w:szCs w:val="20"/>
      <w:lang w:val="es-MX"/>
    </w:rPr>
  </w:style>
  <w:style w:type="character" w:styleId="Refdenotaalfinal">
    <w:name w:val="endnote reference"/>
    <w:basedOn w:val="Fuentedeprrafopredeter"/>
    <w:uiPriority w:val="99"/>
    <w:semiHidden/>
    <w:unhideWhenUsed/>
    <w:rsid w:val="005C3A8A"/>
    <w:rPr>
      <w:vertAlign w:val="superscript"/>
    </w:rPr>
  </w:style>
  <w:style w:type="paragraph" w:styleId="Revisin">
    <w:name w:val="Revision"/>
    <w:hidden/>
    <w:uiPriority w:val="99"/>
    <w:semiHidden/>
    <w:rsid w:val="005C3A8A"/>
    <w:pPr>
      <w:widowControl/>
    </w:pPr>
    <w:rPr>
      <w:lang w:val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677BE6"/>
    <w:rPr>
      <w:color w:val="800080" w:themeColor="followed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77BE6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2D598D"/>
    <w:rPr>
      <w:lang w:val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E26A92"/>
    <w:rPr>
      <w:color w:val="605E5C"/>
      <w:shd w:val="clear" w:color="auto" w:fill="E1DFDD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E7BAA"/>
    <w:rPr>
      <w:rFonts w:ascii="Arial" w:eastAsia="Arial" w:hAnsi="Arial"/>
      <w:sz w:val="24"/>
      <w:szCs w:val="24"/>
      <w:lang w:val="es-ES"/>
    </w:rPr>
  </w:style>
  <w:style w:type="table" w:styleId="Tablaconcuadrcula">
    <w:name w:val="Table Grid"/>
    <w:basedOn w:val="Tablanormal"/>
    <w:uiPriority w:val="39"/>
    <w:rsid w:val="005815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D374E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AF20F0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4F6206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717A26"/>
    <w:rPr>
      <w:color w:val="605E5C"/>
      <w:shd w:val="clear" w:color="auto" w:fill="E1DFDD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0E2782"/>
    <w:rPr>
      <w:lang w:val="es-MX"/>
    </w:rPr>
  </w:style>
  <w:style w:type="character" w:customStyle="1" w:styleId="cf01">
    <w:name w:val="cf01"/>
    <w:basedOn w:val="Fuentedeprrafopredeter"/>
    <w:rsid w:val="00562E90"/>
    <w:rPr>
      <w:rFonts w:ascii="Segoe UI" w:hAnsi="Segoe UI" w:cs="Segoe UI" w:hint="default"/>
      <w:sz w:val="18"/>
      <w:szCs w:val="18"/>
    </w:rPr>
  </w:style>
  <w:style w:type="table" w:customStyle="1" w:styleId="TableNormal1">
    <w:name w:val="Table Normal1"/>
    <w:uiPriority w:val="2"/>
    <w:semiHidden/>
    <w:unhideWhenUsed/>
    <w:qFormat/>
    <w:rsid w:val="00BB5A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ofesin">
    <w:name w:val="Profesión"/>
    <w:basedOn w:val="Normal"/>
    <w:rsid w:val="00E41972"/>
    <w:pPr>
      <w:widowControl/>
      <w:jc w:val="center"/>
    </w:pPr>
    <w:rPr>
      <w:rFonts w:ascii="Arial" w:eastAsia="Times New Roman" w:hAnsi="Arial" w:cs="Arial"/>
      <w:b/>
      <w:bCs/>
      <w:caps/>
      <w:sz w:val="28"/>
      <w:szCs w:val="2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8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3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0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inegi.org.mx/programas/tnrh/2018/" TargetMode="Externa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3.png"/><Relationship Id="rId7" Type="http://schemas.openxmlformats.org/officeDocument/2006/relationships/settings" Target="settings.xml"/><Relationship Id="rId12" Type="http://schemas.openxmlformats.org/officeDocument/2006/relationships/hyperlink" Target="https://www.inegi.org.mx/temas/tnrh/" TargetMode="External"/><Relationship Id="rId17" Type="http://schemas.openxmlformats.org/officeDocument/2006/relationships/image" Target="media/image1.png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inegi.org.mx/contenidos/saladeprensa/boletines/2025/tnrh/CSTNRHM2024_RR.pdf" TargetMode="External"/><Relationship Id="rId23" Type="http://schemas.openxmlformats.org/officeDocument/2006/relationships/image" Target="media/image4.pn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omunicacionsocial@inegi.org.mx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G:\CSTNRHM\CSTNRHM_ENUT2024_Original\Insumos%20publicaci&#243;n\Presentaci&#243;n\Presentaci&#243;n%20CSTNRHM%20202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1268609244618348E-3"/>
          <c:y val="3.8926717677032534E-2"/>
          <c:w val="0.98269045133615907"/>
          <c:h val="0.72833986447704735"/>
        </c:manualLayout>
      </c:layout>
      <c:barChart>
        <c:barDir val="col"/>
        <c:grouping val="stacked"/>
        <c:varyColors val="0"/>
        <c:ser>
          <c:idx val="1"/>
          <c:order val="1"/>
          <c:tx>
            <c:strRef>
              <c:f>'TNRH_orig vs PIB'!$A$14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'TNRH_orig vs PIB'!$B$14:$W$14</c:f>
              <c:numCache>
                <c:formatCode>_-* #,##0.0_-;\-* #,##0.0_-;_-* "-"??_-;_-@_-</c:formatCode>
                <c:ptCount val="22"/>
                <c:pt idx="0">
                  <c:v>14.858180918442654</c:v>
                </c:pt>
                <c:pt idx="1">
                  <c:v>14.467354569001268</c:v>
                </c:pt>
                <c:pt idx="2">
                  <c:v>14.777349067851549</c:v>
                </c:pt>
                <c:pt idx="3">
                  <c:v>14.245672480080666</c:v>
                </c:pt>
                <c:pt idx="4">
                  <c:v>14.642679019076709</c:v>
                </c:pt>
                <c:pt idx="5">
                  <c:v>14.595406173669085</c:v>
                </c:pt>
                <c:pt idx="6">
                  <c:v>14.472377848322171</c:v>
                </c:pt>
                <c:pt idx="7">
                  <c:v>14.515715496288383</c:v>
                </c:pt>
                <c:pt idx="8">
                  <c:v>14.754125973282264</c:v>
                </c:pt>
                <c:pt idx="9">
                  <c:v>14.993454391482791</c:v>
                </c:pt>
                <c:pt idx="10">
                  <c:v>15.791326908414721</c:v>
                </c:pt>
                <c:pt idx="11">
                  <c:v>15.572700337975432</c:v>
                </c:pt>
                <c:pt idx="12">
                  <c:v>15.640008071233558</c:v>
                </c:pt>
                <c:pt idx="13">
                  <c:v>15.498845494250107</c:v>
                </c:pt>
                <c:pt idx="14">
                  <c:v>15.304290046201279</c:v>
                </c:pt>
                <c:pt idx="15">
                  <c:v>15.356792455559829</c:v>
                </c:pt>
                <c:pt idx="16">
                  <c:v>15.823285407030291</c:v>
                </c:pt>
                <c:pt idx="17">
                  <c:v>18.514093791187069</c:v>
                </c:pt>
                <c:pt idx="18">
                  <c:v>16.9857951746095</c:v>
                </c:pt>
                <c:pt idx="19">
                  <c:v>16.611956398316302</c:v>
                </c:pt>
                <c:pt idx="20">
                  <c:v>16.866469381929139</c:v>
                </c:pt>
                <c:pt idx="21">
                  <c:v>17.367350205935349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30A-422F-99F7-60FC5F5B60E3}"/>
            </c:ext>
          </c:extLst>
        </c:ser>
        <c:ser>
          <c:idx val="2"/>
          <c:order val="2"/>
          <c:tx>
            <c:strRef>
              <c:f>'TNRH_orig vs PIB'!$A$15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'TNRH_orig vs PIB'!$B$15:$W$15</c:f>
              <c:numCache>
                <c:formatCode>_-* #,##0.0_-;\-* #,##0.0_-;_-* "-"??_-;_-@_-</c:formatCode>
                <c:ptCount val="22"/>
                <c:pt idx="0">
                  <c:v>3.6901365921717271</c:v>
                </c:pt>
                <c:pt idx="1">
                  <c:v>3.6796739263043761</c:v>
                </c:pt>
                <c:pt idx="2">
                  <c:v>3.8186553225893261</c:v>
                </c:pt>
                <c:pt idx="3">
                  <c:v>3.805536190024756</c:v>
                </c:pt>
                <c:pt idx="4">
                  <c:v>3.9517472948582641</c:v>
                </c:pt>
                <c:pt idx="5">
                  <c:v>4.002763390443782</c:v>
                </c:pt>
                <c:pt idx="6">
                  <c:v>4.1106555936364488</c:v>
                </c:pt>
                <c:pt idx="7">
                  <c:v>4.3025144022649275</c:v>
                </c:pt>
                <c:pt idx="8">
                  <c:v>4.4653889449833351</c:v>
                </c:pt>
                <c:pt idx="9">
                  <c:v>4.6459347140145857</c:v>
                </c:pt>
                <c:pt idx="10">
                  <c:v>4.9839467848992731</c:v>
                </c:pt>
                <c:pt idx="11">
                  <c:v>5.0720341169328522</c:v>
                </c:pt>
                <c:pt idx="12">
                  <c:v>5.2049984513616563</c:v>
                </c:pt>
                <c:pt idx="13">
                  <c:v>5.2907884959990925</c:v>
                </c:pt>
                <c:pt idx="14">
                  <c:v>5.2754097450057085</c:v>
                </c:pt>
                <c:pt idx="15">
                  <c:v>5.4096029385688142</c:v>
                </c:pt>
                <c:pt idx="16">
                  <c:v>5.6400878622452355</c:v>
                </c:pt>
                <c:pt idx="17">
                  <c:v>6.6163071393846833</c:v>
                </c:pt>
                <c:pt idx="18">
                  <c:v>6.1687820574008816</c:v>
                </c:pt>
                <c:pt idx="19">
                  <c:v>6.1219069788716256</c:v>
                </c:pt>
                <c:pt idx="20">
                  <c:v>6.3172003807923662</c:v>
                </c:pt>
                <c:pt idx="21">
                  <c:v>6.5426862868445692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30A-422F-99F7-60FC5F5B60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2"/>
        <c:overlap val="100"/>
        <c:axId val="263037784"/>
        <c:axId val="263038176"/>
      </c:barChart>
      <c:lineChart>
        <c:grouping val="standard"/>
        <c:varyColors val="0"/>
        <c:ser>
          <c:idx val="0"/>
          <c:order val="0"/>
          <c:tx>
            <c:strRef>
              <c:f>'TNRH_orig vs PIB'!$A$13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overflow" horzOverflow="overflow" vert="horz" wrap="square" lIns="38100" tIns="0" rIns="38100" bIns="0" anchor="b" anchorCtr="0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'TNRH_orig vs PIB'!$B$9:$W$9</c:f>
              <c:numCache>
                <c:formatCode>General</c:formatCode>
                <c:ptCount val="22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  <c:pt idx="11">
                  <c:v>2014</c:v>
                </c:pt>
                <c:pt idx="12">
                  <c:v>2015</c:v>
                </c:pt>
                <c:pt idx="13">
                  <c:v>2016</c:v>
                </c:pt>
                <c:pt idx="14">
                  <c:v>2017</c:v>
                </c:pt>
                <c:pt idx="15">
                  <c:v>2018</c:v>
                </c:pt>
                <c:pt idx="16">
                  <c:v>2019</c:v>
                </c:pt>
                <c:pt idx="17">
                  <c:v>2020</c:v>
                </c:pt>
                <c:pt idx="18">
                  <c:v>2021</c:v>
                </c:pt>
                <c:pt idx="19">
                  <c:v>2022</c:v>
                </c:pt>
                <c:pt idx="20">
                  <c:v>2023</c:v>
                </c:pt>
                <c:pt idx="21">
                  <c:v>2024</c:v>
                </c:pt>
              </c:numCache>
            </c:numRef>
          </c:cat>
          <c:val>
            <c:numRef>
              <c:f>'TNRH_orig vs PIB'!$B$13:$W$13</c:f>
              <c:numCache>
                <c:formatCode>_-* #,##0.0_-;\-* #,##0.0_-;_-* "-"??_-;_-@_-</c:formatCode>
                <c:ptCount val="22"/>
                <c:pt idx="0">
                  <c:v>18.548317510614382</c:v>
                </c:pt>
                <c:pt idx="1">
                  <c:v>18.147028495305641</c:v>
                </c:pt>
                <c:pt idx="2">
                  <c:v>18.596004390440875</c:v>
                </c:pt>
                <c:pt idx="3">
                  <c:v>18.051208661112707</c:v>
                </c:pt>
                <c:pt idx="4">
                  <c:v>18.594426313934971</c:v>
                </c:pt>
                <c:pt idx="5">
                  <c:v>18.598169571848157</c:v>
                </c:pt>
                <c:pt idx="6">
                  <c:v>18.583033441958623</c:v>
                </c:pt>
                <c:pt idx="7">
                  <c:v>18.818229898553312</c:v>
                </c:pt>
                <c:pt idx="8">
                  <c:v>19.219514924815062</c:v>
                </c:pt>
                <c:pt idx="9">
                  <c:v>19.639389099447452</c:v>
                </c:pt>
                <c:pt idx="10">
                  <c:v>20.775273693313991</c:v>
                </c:pt>
                <c:pt idx="11">
                  <c:v>20.644734460421677</c:v>
                </c:pt>
                <c:pt idx="12">
                  <c:v>20.845006522595213</c:v>
                </c:pt>
                <c:pt idx="13">
                  <c:v>20.789633995066438</c:v>
                </c:pt>
                <c:pt idx="14">
                  <c:v>20.579699791206988</c:v>
                </c:pt>
                <c:pt idx="15">
                  <c:v>20.766395389992422</c:v>
                </c:pt>
                <c:pt idx="16">
                  <c:v>21.463373269275525</c:v>
                </c:pt>
                <c:pt idx="17">
                  <c:v>25.130400930571749</c:v>
                </c:pt>
                <c:pt idx="18">
                  <c:v>23.154577232010379</c:v>
                </c:pt>
                <c:pt idx="19">
                  <c:v>22.73386337718793</c:v>
                </c:pt>
                <c:pt idx="20">
                  <c:v>23.183669765859605</c:v>
                </c:pt>
                <c:pt idx="21">
                  <c:v>23.910036492779916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30A-422F-99F7-60FC5F5B60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63037784"/>
        <c:axId val="263038176"/>
      </c:lineChart>
      <c:catAx>
        <c:axId val="263037784"/>
        <c:scaling>
          <c:orientation val="minMax"/>
        </c:scaling>
        <c:delete val="0"/>
        <c:axPos val="b"/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263038176"/>
        <c:crosses val="autoZero"/>
        <c:auto val="1"/>
        <c:lblAlgn val="ctr"/>
        <c:lblOffset val="100"/>
        <c:noMultiLvlLbl val="0"/>
      </c:catAx>
      <c:valAx>
        <c:axId val="263038176"/>
        <c:scaling>
          <c:orientation val="minMax"/>
        </c:scaling>
        <c:delete val="0"/>
        <c:axPos val="l"/>
        <c:numFmt formatCode="_-* #,##0.0_-;\-* #,##0.0_-;_-* &quot;-&quot;??_-;_-@_-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63037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2"/>
        <c:delete val="1"/>
      </c:legendEntry>
      <c:layout>
        <c:manualLayout>
          <c:xMode val="edge"/>
          <c:yMode val="edge"/>
          <c:x val="0.38800063434025939"/>
          <c:y val="0.850648539761378"/>
          <c:w val="0.22852462494148121"/>
          <c:h val="0.1493514008423365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chemeClr val="tx1">
                  <a:lumMod val="85000"/>
                  <a:lumOff val="1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Amarillo">
    <a:dk1>
      <a:sysClr val="windowText" lastClr="000000"/>
    </a:dk1>
    <a:lt1>
      <a:sysClr val="window" lastClr="FFFFFF"/>
    </a:lt1>
    <a:dk2>
      <a:srgbClr val="39302A"/>
    </a:dk2>
    <a:lt2>
      <a:srgbClr val="E5DEDB"/>
    </a:lt2>
    <a:accent1>
      <a:srgbClr val="FFCA08"/>
    </a:accent1>
    <a:accent2>
      <a:srgbClr val="F8931D"/>
    </a:accent2>
    <a:accent3>
      <a:srgbClr val="CE8D3E"/>
    </a:accent3>
    <a:accent4>
      <a:srgbClr val="EC7016"/>
    </a:accent4>
    <a:accent5>
      <a:srgbClr val="E64823"/>
    </a:accent5>
    <a:accent6>
      <a:srgbClr val="9C6A6A"/>
    </a:accent6>
    <a:hlink>
      <a:srgbClr val="2998E3"/>
    </a:hlink>
    <a:folHlink>
      <a:srgbClr val="7F723D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798890-4577-4102-ad37-60fe0aa777b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247CFAAE7A2949A771496C364E14AC" ma:contentTypeVersion="14" ma:contentTypeDescription="Create a new document." ma:contentTypeScope="" ma:versionID="f8b72541566b52ed02742842d6495954">
  <xsd:schema xmlns:xsd="http://www.w3.org/2001/XMLSchema" xmlns:xs="http://www.w3.org/2001/XMLSchema" xmlns:p="http://schemas.microsoft.com/office/2006/metadata/properties" xmlns:ns3="7c798890-4577-4102-ad37-60fe0aa777b8" xmlns:ns4="b3f6054c-fc91-4ff2-a3e4-68bab68301a7" targetNamespace="http://schemas.microsoft.com/office/2006/metadata/properties" ma:root="true" ma:fieldsID="eb58b47bc5dfa1ea41c4ba22384397ed" ns3:_="" ns4:_="">
    <xsd:import namespace="7c798890-4577-4102-ad37-60fe0aa777b8"/>
    <xsd:import namespace="b3f6054c-fc91-4ff2-a3e4-68bab68301a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798890-4577-4102-ad37-60fe0aa777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f6054c-fc91-4ff2-a3e4-68bab68301a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2A83A0-41A5-4640-98BF-B57EB38C172D}">
  <ds:schemaRefs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7c798890-4577-4102-ad37-60fe0aa777b8"/>
    <ds:schemaRef ds:uri="http://purl.org/dc/dcmitype/"/>
    <ds:schemaRef ds:uri="http://schemas.microsoft.com/office/infopath/2007/PartnerControls"/>
    <ds:schemaRef ds:uri="b3f6054c-fc91-4ff2-a3e4-68bab68301a7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3BEC0D7-5150-4856-8954-43748B348D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AA0209-D9B2-406D-92AE-A19B365104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42BF39F-8E4B-40E6-8CEC-FFA9A88F08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798890-4577-4102-ad37-60fe0aa777b8"/>
    <ds:schemaRef ds:uri="b3f6054c-fc91-4ff2-a3e4-68bab68301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783</Words>
  <Characters>4033</Characters>
  <Application>Microsoft Office Word</Application>
  <DocSecurity>0</DocSecurity>
  <Lines>85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Cuenta Satélite del Trabajo No Remunerado de los Hogares de México (CSTNRHM) 2024</vt:lpstr>
    </vt:vector>
  </TitlesOfParts>
  <Manager>INEGI</Manager>
  <Company>INEGI</Company>
  <LinksUpToDate>false</LinksUpToDate>
  <CharactersWithSpaces>4805</CharactersWithSpaces>
  <SharedDoc>false</SharedDoc>
  <HLinks>
    <vt:vector size="12" baseType="variant">
      <vt:variant>
        <vt:i4>4128807</vt:i4>
      </vt:variant>
      <vt:variant>
        <vt:i4>147</vt:i4>
      </vt:variant>
      <vt:variant>
        <vt:i4>0</vt:i4>
      </vt:variant>
      <vt:variant>
        <vt:i4>5</vt:i4>
      </vt:variant>
      <vt:variant>
        <vt:lpwstr>https://www.inegi.org.mx/contenidos/saladeprensa/boletines/2025/edr/EDR_RR_En-sep2024.pdf</vt:lpwstr>
      </vt:variant>
      <vt:variant>
        <vt:lpwstr/>
      </vt:variant>
      <vt:variant>
        <vt:i4>6225973</vt:i4>
      </vt:variant>
      <vt:variant>
        <vt:i4>144</vt:i4>
      </vt:variant>
      <vt:variant>
        <vt:i4>0</vt:i4>
      </vt:variant>
      <vt:variant>
        <vt:i4>5</vt:i4>
      </vt:variant>
      <vt:variant>
        <vt:lpwstr>mailto:comunicacionsocial@inegi.org.mx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Cuenta Satélite del Trabajo No Remunerado de los Hogares de México (CSTNRHM) 2024</dc:title>
  <dc:subject>Cuenta Satélite del Trabajo No Remunerado de los Hogares de México (CSTNRHM) 2024</dc:subject>
  <dc:creator>INEGI</dc:creator>
  <cp:keywords>Cuenta Satélite del Trabajo No Remunerado de los Hogares de México (CSTNRHM) 2024</cp:keywords>
  <dc:description>Cuenta Satélite del Trabajo No Remunerado de los Hogares de México (CSTNRHM) 2024</dc:description>
  <cp:lastModifiedBy>GUILLEN MEDINA MOISES</cp:lastModifiedBy>
  <cp:revision>12</cp:revision>
  <cp:lastPrinted>2025-11-24T15:57:00Z</cp:lastPrinted>
  <dcterms:created xsi:type="dcterms:W3CDTF">2025-11-20T19:07:00Z</dcterms:created>
  <dcterms:modified xsi:type="dcterms:W3CDTF">2025-11-24T15:57:00Z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2018-06-26T00:00:00Z</vt:filetime>
  </property>
  <property fmtid="{D5CDD505-2E9C-101B-9397-08002B2CF9AE}" pid="3" name="LastSaved">
    <vt:filetime>2018-06-27T00:00:00Z</vt:filetime>
  </property>
  <property fmtid="{D5CDD505-2E9C-101B-9397-08002B2CF9AE}" pid="4" name="ContentTypeId">
    <vt:lpwstr>0x010100B2247CFAAE7A2949A771496C364E14AC</vt:lpwstr>
  </property>
</Properties>
</file>